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358" w:rsidRPr="00B74B9E" w:rsidRDefault="007C2358" w:rsidP="003A133F">
      <w:pPr>
        <w:pStyle w:val="a3"/>
        <w:rPr>
          <w:b/>
          <w:color w:val="auto"/>
        </w:rPr>
      </w:pPr>
      <w:r w:rsidRPr="00B74B9E">
        <w:rPr>
          <w:b/>
          <w:color w:val="auto"/>
        </w:rPr>
        <w:t>ЗМІСТ</w:t>
      </w:r>
    </w:p>
    <w:sdt>
      <w:sdtPr>
        <w:rPr>
          <w:rFonts w:ascii="Times New Roman" w:eastAsia="Times New Roman" w:hAnsi="Times New Roman" w:cs="Times New Roman"/>
          <w:b w:val="0"/>
          <w:bCs w:val="0"/>
          <w:color w:val="auto"/>
          <w:sz w:val="20"/>
          <w:szCs w:val="24"/>
          <w:lang w:val="uk-UA"/>
        </w:rPr>
        <w:id w:val="9948427"/>
        <w:docPartObj>
          <w:docPartGallery w:val="Table of Contents"/>
          <w:docPartUnique/>
        </w:docPartObj>
      </w:sdtPr>
      <w:sdtEndPr>
        <w:rPr>
          <w:sz w:val="24"/>
        </w:rPr>
      </w:sdtEndPr>
      <w:sdtContent>
        <w:p w:rsidR="002B0C9F" w:rsidRPr="00AB6F33" w:rsidRDefault="00211B09" w:rsidP="00AB6F33">
          <w:pPr>
            <w:pStyle w:val="afe"/>
            <w:ind w:right="426"/>
            <w:jc w:val="both"/>
            <w:rPr>
              <w:rFonts w:asciiTheme="minorHAnsi" w:eastAsiaTheme="minorEastAsia" w:hAnsiTheme="minorHAnsi" w:cstheme="minorBidi"/>
              <w:noProof/>
              <w:color w:val="auto"/>
              <w:szCs w:val="24"/>
              <w:lang w:val="uk-UA"/>
            </w:rPr>
          </w:pPr>
          <w:r w:rsidRPr="002B0C9F">
            <w:rPr>
              <w:szCs w:val="24"/>
            </w:rPr>
            <w:fldChar w:fldCharType="begin"/>
          </w:r>
          <w:r w:rsidR="002A1F6A" w:rsidRPr="002B0C9F">
            <w:rPr>
              <w:szCs w:val="24"/>
            </w:rPr>
            <w:instrText xml:space="preserve"> TOC \o "1-3" \h \z \u </w:instrText>
          </w:r>
          <w:r w:rsidRPr="002B0C9F">
            <w:rPr>
              <w:szCs w:val="24"/>
            </w:rPr>
            <w:fldChar w:fldCharType="separate"/>
          </w:r>
          <w:hyperlink w:anchor="_Toc518907765" w:history="1">
            <w:r w:rsidR="002B0C9F" w:rsidRPr="00AB6F33">
              <w:rPr>
                <w:rStyle w:val="a7"/>
                <w:noProof/>
                <w:color w:val="auto"/>
                <w:szCs w:val="24"/>
              </w:rPr>
              <w:t>1.</w:t>
            </w:r>
            <w:r w:rsidR="002B0C9F" w:rsidRPr="00AB6F33">
              <w:rPr>
                <w:rFonts w:asciiTheme="minorHAnsi" w:eastAsiaTheme="minorEastAsia" w:hAnsiTheme="minorHAnsi" w:cstheme="minorBidi"/>
                <w:noProof/>
                <w:color w:val="auto"/>
                <w:szCs w:val="24"/>
              </w:rPr>
              <w:tab/>
            </w:r>
            <w:r w:rsidR="002B0C9F" w:rsidRPr="00AB6F33">
              <w:rPr>
                <w:rStyle w:val="a7"/>
                <w:noProof/>
                <w:color w:val="auto"/>
                <w:szCs w:val="24"/>
              </w:rPr>
              <w:t>Загальні положення</w:t>
            </w:r>
            <w:r w:rsidR="002B0C9F" w:rsidRPr="00AB6F33">
              <w:rPr>
                <w:noProof/>
                <w:webHidden/>
                <w:color w:val="auto"/>
                <w:szCs w:val="24"/>
              </w:rPr>
              <w:tab/>
            </w:r>
            <w:r w:rsidR="00AB6F33">
              <w:rPr>
                <w:noProof/>
                <w:webHidden/>
                <w:color w:val="auto"/>
                <w:szCs w:val="24"/>
                <w:lang w:val="uk-UA"/>
              </w:rPr>
              <w:tab/>
            </w:r>
            <w:r w:rsidR="00AB6F33">
              <w:rPr>
                <w:noProof/>
                <w:webHidden/>
                <w:color w:val="auto"/>
                <w:szCs w:val="24"/>
                <w:lang w:val="uk-UA"/>
              </w:rPr>
              <w:tab/>
            </w:r>
            <w:r w:rsidR="00AB6F33">
              <w:rPr>
                <w:noProof/>
                <w:webHidden/>
                <w:color w:val="auto"/>
                <w:szCs w:val="24"/>
                <w:lang w:val="uk-UA"/>
              </w:rPr>
              <w:tab/>
            </w:r>
            <w:r w:rsidR="00AB6F33">
              <w:rPr>
                <w:noProof/>
                <w:webHidden/>
                <w:color w:val="auto"/>
                <w:szCs w:val="24"/>
                <w:lang w:val="uk-UA"/>
              </w:rPr>
              <w:tab/>
            </w:r>
            <w:r w:rsidR="00AB6F33">
              <w:rPr>
                <w:noProof/>
                <w:webHidden/>
                <w:color w:val="auto"/>
                <w:szCs w:val="24"/>
                <w:lang w:val="uk-UA"/>
              </w:rPr>
              <w:tab/>
            </w:r>
            <w:r w:rsidR="00AB6F33">
              <w:rPr>
                <w:noProof/>
                <w:webHidden/>
                <w:color w:val="auto"/>
                <w:szCs w:val="24"/>
                <w:lang w:val="uk-UA"/>
              </w:rPr>
              <w:tab/>
            </w:r>
            <w:r w:rsidR="00AB6F33">
              <w:rPr>
                <w:noProof/>
                <w:webHidden/>
                <w:color w:val="auto"/>
                <w:szCs w:val="24"/>
                <w:lang w:val="uk-UA"/>
              </w:rPr>
              <w:tab/>
            </w:r>
            <w:r w:rsidR="00AB6F33">
              <w:rPr>
                <w:noProof/>
                <w:webHidden/>
                <w:color w:val="auto"/>
                <w:szCs w:val="24"/>
                <w:lang w:val="uk-UA"/>
              </w:rPr>
              <w:tab/>
              <w:t xml:space="preserve">        </w:t>
            </w:r>
            <w:r w:rsidRPr="00AB6F33">
              <w:rPr>
                <w:noProof/>
                <w:webHidden/>
                <w:color w:val="auto"/>
                <w:szCs w:val="24"/>
              </w:rPr>
              <w:fldChar w:fldCharType="begin"/>
            </w:r>
            <w:r w:rsidR="002B0C9F" w:rsidRPr="00AB6F33">
              <w:rPr>
                <w:noProof/>
                <w:webHidden/>
                <w:color w:val="auto"/>
                <w:szCs w:val="24"/>
              </w:rPr>
              <w:instrText xml:space="preserve"> PAGEREF _Toc518907765 \h </w:instrText>
            </w:r>
            <w:r w:rsidRPr="00AB6F33">
              <w:rPr>
                <w:noProof/>
                <w:webHidden/>
                <w:color w:val="auto"/>
                <w:szCs w:val="24"/>
              </w:rPr>
            </w:r>
            <w:r w:rsidRPr="00AB6F33">
              <w:rPr>
                <w:noProof/>
                <w:webHidden/>
                <w:color w:val="auto"/>
                <w:szCs w:val="24"/>
              </w:rPr>
              <w:fldChar w:fldCharType="separate"/>
            </w:r>
            <w:r w:rsidR="005352B5" w:rsidRPr="00AB6F33">
              <w:rPr>
                <w:noProof/>
                <w:webHidden/>
                <w:color w:val="auto"/>
                <w:szCs w:val="24"/>
              </w:rPr>
              <w:t>4</w:t>
            </w:r>
            <w:r w:rsidRPr="00AB6F33">
              <w:rPr>
                <w:noProof/>
                <w:webHidden/>
                <w:color w:val="auto"/>
                <w:szCs w:val="24"/>
              </w:rPr>
              <w:fldChar w:fldCharType="end"/>
            </w:r>
          </w:hyperlink>
          <w:r w:rsidR="00AB6F33">
            <w:rPr>
              <w:color w:val="auto"/>
              <w:lang w:val="uk-UA"/>
            </w:rPr>
            <w:t xml:space="preserve">  </w:t>
          </w:r>
        </w:p>
        <w:p w:rsidR="002B0C9F" w:rsidRPr="00AB6F33" w:rsidRDefault="00211B09" w:rsidP="00AB6F33">
          <w:pPr>
            <w:pStyle w:val="15"/>
            <w:tabs>
              <w:tab w:val="clear" w:pos="9488"/>
              <w:tab w:val="right" w:leader="dot" w:pos="9498"/>
            </w:tabs>
            <w:ind w:right="284"/>
            <w:jc w:val="both"/>
            <w:rPr>
              <w:rFonts w:asciiTheme="minorHAnsi" w:eastAsiaTheme="minorEastAsia" w:hAnsiTheme="minorHAnsi" w:cstheme="minorBidi"/>
              <w:noProof/>
              <w:sz w:val="24"/>
              <w:szCs w:val="24"/>
            </w:rPr>
          </w:pPr>
          <w:hyperlink w:anchor="_Toc518907766" w:history="1">
            <w:r w:rsidR="002B0C9F" w:rsidRPr="00AB6F33">
              <w:rPr>
                <w:rStyle w:val="a7"/>
                <w:noProof/>
                <w:color w:val="auto"/>
                <w:sz w:val="24"/>
                <w:szCs w:val="24"/>
              </w:rPr>
              <w:t>2.</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Засади безперебійного функціонування систем централізованого водовідведення під час приймання до них стічних вод споживачів</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_Toc518907766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8</w:t>
            </w:r>
            <w:r w:rsidRPr="00AB6F33">
              <w:rPr>
                <w:noProof/>
                <w:webHidden/>
                <w:sz w:val="24"/>
                <w:szCs w:val="24"/>
              </w:rPr>
              <w:fldChar w:fldCharType="end"/>
            </w:r>
          </w:hyperlink>
        </w:p>
        <w:p w:rsidR="002B0C9F" w:rsidRPr="00AB6F33" w:rsidRDefault="00211B09" w:rsidP="00AB6F33">
          <w:pPr>
            <w:pStyle w:val="15"/>
            <w:tabs>
              <w:tab w:val="clear" w:pos="9488"/>
              <w:tab w:val="right" w:leader="dot" w:pos="9498"/>
            </w:tabs>
            <w:ind w:right="284"/>
            <w:jc w:val="both"/>
            <w:rPr>
              <w:rFonts w:asciiTheme="minorHAnsi" w:eastAsiaTheme="minorEastAsia" w:hAnsiTheme="minorHAnsi" w:cstheme="minorBidi"/>
              <w:noProof/>
              <w:sz w:val="24"/>
              <w:szCs w:val="24"/>
            </w:rPr>
          </w:pPr>
          <w:hyperlink w:anchor="_Toc518907767" w:history="1">
            <w:r w:rsidR="002B0C9F" w:rsidRPr="00AB6F33">
              <w:rPr>
                <w:rStyle w:val="a7"/>
                <w:noProof/>
                <w:color w:val="auto"/>
                <w:sz w:val="24"/>
                <w:szCs w:val="24"/>
              </w:rPr>
              <w:t>3.</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Загальні вимоги до складу та властивостей стічних вод, які скидаються до систем централізованого водовідведення</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_Toc518907767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10</w:t>
            </w:r>
            <w:r w:rsidRPr="00AB6F33">
              <w:rPr>
                <w:noProof/>
                <w:webHidden/>
                <w:sz w:val="24"/>
                <w:szCs w:val="24"/>
              </w:rPr>
              <w:fldChar w:fldCharType="end"/>
            </w:r>
          </w:hyperlink>
        </w:p>
        <w:p w:rsidR="002B0C9F" w:rsidRPr="00AB6F33" w:rsidRDefault="00211B09" w:rsidP="00AB6F33">
          <w:pPr>
            <w:pStyle w:val="15"/>
            <w:tabs>
              <w:tab w:val="clear" w:pos="9488"/>
              <w:tab w:val="right" w:leader="dot" w:pos="9498"/>
            </w:tabs>
            <w:ind w:right="284"/>
            <w:jc w:val="both"/>
            <w:rPr>
              <w:rFonts w:asciiTheme="minorHAnsi" w:eastAsiaTheme="minorEastAsia" w:hAnsiTheme="minorHAnsi" w:cstheme="minorBidi"/>
              <w:noProof/>
              <w:sz w:val="24"/>
              <w:szCs w:val="24"/>
              <w:lang w:val="ru-RU"/>
            </w:rPr>
          </w:pPr>
          <w:hyperlink w:anchor="_Toc518907768" w:history="1">
            <w:r w:rsidR="002B0C9F" w:rsidRPr="00AB6F33">
              <w:rPr>
                <w:rStyle w:val="a7"/>
                <w:noProof/>
                <w:color w:val="auto"/>
                <w:sz w:val="24"/>
                <w:szCs w:val="24"/>
              </w:rPr>
              <w:t>4.</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Визначення ДК забруднюючих речовин у стічних водах споживачів</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_Toc518907768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1</w:t>
            </w:r>
            <w:r w:rsidRPr="00AB6F33">
              <w:rPr>
                <w:noProof/>
                <w:webHidden/>
                <w:sz w:val="24"/>
                <w:szCs w:val="24"/>
              </w:rPr>
              <w:fldChar w:fldCharType="end"/>
            </w:r>
          </w:hyperlink>
          <w:r w:rsidR="00AB6F33">
            <w:rPr>
              <w:lang w:val="ru-RU"/>
            </w:rPr>
            <w:t>1</w:t>
          </w:r>
        </w:p>
        <w:p w:rsidR="002B0C9F" w:rsidRPr="00AB6F33" w:rsidRDefault="00211B09" w:rsidP="00AB6F33">
          <w:pPr>
            <w:pStyle w:val="15"/>
            <w:tabs>
              <w:tab w:val="clear" w:pos="9488"/>
              <w:tab w:val="right" w:leader="dot" w:pos="9498"/>
            </w:tabs>
            <w:ind w:right="284"/>
            <w:jc w:val="both"/>
            <w:rPr>
              <w:rFonts w:asciiTheme="minorHAnsi" w:eastAsiaTheme="minorEastAsia" w:hAnsiTheme="minorHAnsi" w:cstheme="minorBidi"/>
              <w:noProof/>
              <w:sz w:val="24"/>
              <w:szCs w:val="24"/>
            </w:rPr>
          </w:pPr>
          <w:hyperlink w:anchor="_Toc518907769" w:history="1">
            <w:r w:rsidR="002B0C9F" w:rsidRPr="00AB6F33">
              <w:rPr>
                <w:rStyle w:val="a7"/>
                <w:noProof/>
                <w:color w:val="auto"/>
                <w:sz w:val="24"/>
                <w:szCs w:val="24"/>
              </w:rPr>
              <w:t>5.</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Заходи впливу у разі порушення вимог щодо скиду стічних вод до систем централізованого водовідведення</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_Toc518907769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14</w:t>
            </w:r>
            <w:r w:rsidRPr="00AB6F33">
              <w:rPr>
                <w:noProof/>
                <w:webHidden/>
                <w:sz w:val="24"/>
                <w:szCs w:val="24"/>
              </w:rPr>
              <w:fldChar w:fldCharType="end"/>
            </w:r>
          </w:hyperlink>
        </w:p>
        <w:p w:rsidR="002B0C9F" w:rsidRPr="00AB6F33" w:rsidRDefault="00211B09" w:rsidP="00AB6F33">
          <w:pPr>
            <w:pStyle w:val="15"/>
            <w:tabs>
              <w:tab w:val="clear" w:pos="9488"/>
              <w:tab w:val="right" w:leader="dot" w:pos="9498"/>
            </w:tabs>
            <w:ind w:right="284"/>
            <w:jc w:val="both"/>
            <w:rPr>
              <w:rFonts w:asciiTheme="minorHAnsi" w:eastAsiaTheme="minorEastAsia" w:hAnsiTheme="minorHAnsi" w:cstheme="minorBidi"/>
              <w:noProof/>
              <w:sz w:val="24"/>
              <w:szCs w:val="24"/>
              <w:lang w:val="ru-RU"/>
            </w:rPr>
          </w:pPr>
          <w:hyperlink w:anchor="_Toc518907770" w:history="1">
            <w:r w:rsidR="002B0C9F" w:rsidRPr="00AB6F33">
              <w:rPr>
                <w:rStyle w:val="a7"/>
                <w:noProof/>
                <w:color w:val="auto"/>
                <w:sz w:val="24"/>
                <w:szCs w:val="24"/>
              </w:rPr>
              <w:t>6.</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Правила та порядок приймання рідких відходів на зливні станції</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_Toc518907770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1</w:t>
            </w:r>
            <w:r w:rsidRPr="00AB6F33">
              <w:rPr>
                <w:noProof/>
                <w:webHidden/>
                <w:sz w:val="24"/>
                <w:szCs w:val="24"/>
              </w:rPr>
              <w:fldChar w:fldCharType="end"/>
            </w:r>
          </w:hyperlink>
          <w:r w:rsidR="00AB6F33">
            <w:rPr>
              <w:lang w:val="ru-RU"/>
            </w:rPr>
            <w:t>5</w:t>
          </w:r>
        </w:p>
        <w:p w:rsidR="002B0C9F" w:rsidRPr="00AB6F33" w:rsidRDefault="00211B09" w:rsidP="002B0C9F">
          <w:pPr>
            <w:pStyle w:val="15"/>
            <w:tabs>
              <w:tab w:val="clear" w:pos="9488"/>
              <w:tab w:val="right" w:leader="dot" w:pos="9498"/>
            </w:tabs>
            <w:ind w:right="284"/>
            <w:jc w:val="both"/>
            <w:rPr>
              <w:rFonts w:asciiTheme="minorHAnsi" w:eastAsiaTheme="minorEastAsia" w:hAnsiTheme="minorHAnsi" w:cstheme="minorBidi"/>
              <w:noProof/>
              <w:sz w:val="24"/>
              <w:szCs w:val="24"/>
              <w:lang w:val="ru-RU"/>
            </w:rPr>
          </w:pPr>
          <w:hyperlink w:anchor="_Toc518907771" w:history="1">
            <w:r w:rsidR="002B0C9F" w:rsidRPr="00AB6F33">
              <w:rPr>
                <w:rStyle w:val="a7"/>
                <w:noProof/>
                <w:color w:val="auto"/>
                <w:sz w:val="24"/>
                <w:szCs w:val="24"/>
              </w:rPr>
              <w:t>7.</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Порядок контролю за скидом стічних вод до систем централізованого водовідведення</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_Toc518907771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1</w:t>
            </w:r>
            <w:r w:rsidRPr="00AB6F33">
              <w:rPr>
                <w:noProof/>
                <w:webHidden/>
                <w:sz w:val="24"/>
                <w:szCs w:val="24"/>
              </w:rPr>
              <w:fldChar w:fldCharType="end"/>
            </w:r>
          </w:hyperlink>
          <w:r w:rsidR="00AB6F33">
            <w:rPr>
              <w:lang w:val="ru-RU"/>
            </w:rPr>
            <w:t>7</w:t>
          </w:r>
        </w:p>
        <w:p w:rsidR="002B0C9F" w:rsidRPr="00AB6F33" w:rsidRDefault="00211B09" w:rsidP="002B0C9F">
          <w:pPr>
            <w:pStyle w:val="15"/>
            <w:tabs>
              <w:tab w:val="clear" w:pos="9488"/>
              <w:tab w:val="right" w:leader="dot" w:pos="9498"/>
            </w:tabs>
            <w:ind w:right="284"/>
            <w:jc w:val="both"/>
            <w:rPr>
              <w:rFonts w:asciiTheme="minorHAnsi" w:eastAsiaTheme="minorEastAsia" w:hAnsiTheme="minorHAnsi" w:cstheme="minorBidi"/>
              <w:noProof/>
              <w:sz w:val="24"/>
              <w:szCs w:val="24"/>
              <w:lang w:val="ru-RU"/>
            </w:rPr>
          </w:pPr>
          <w:hyperlink w:anchor="_Toc518907772" w:history="1">
            <w:r w:rsidR="002B0C9F" w:rsidRPr="00AB6F33">
              <w:rPr>
                <w:rStyle w:val="a7"/>
                <w:noProof/>
                <w:color w:val="auto"/>
                <w:sz w:val="24"/>
                <w:szCs w:val="24"/>
              </w:rPr>
              <w:t>8.</w:t>
            </w:r>
            <w:r w:rsidR="002B0C9F" w:rsidRPr="00AB6F33">
              <w:rPr>
                <w:rFonts w:asciiTheme="minorHAnsi" w:eastAsiaTheme="minorEastAsia" w:hAnsiTheme="minorHAnsi" w:cstheme="minorBidi"/>
                <w:noProof/>
                <w:sz w:val="24"/>
                <w:szCs w:val="24"/>
              </w:rPr>
              <w:tab/>
            </w:r>
            <w:r w:rsidR="002B0C9F" w:rsidRPr="00AB6F33">
              <w:rPr>
                <w:rStyle w:val="a7"/>
                <w:noProof/>
                <w:color w:val="auto"/>
                <w:sz w:val="24"/>
                <w:szCs w:val="24"/>
              </w:rPr>
              <w:t>Визначення розміру плати за скид стічних вод до систем централізованого водовідведення при порушенні  вимог щодо якості і режиму їх скидання</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_Toc518907772 \h </w:instrText>
            </w:r>
            <w:r w:rsidRPr="00AB6F33">
              <w:rPr>
                <w:noProof/>
                <w:webHidden/>
                <w:sz w:val="24"/>
                <w:szCs w:val="24"/>
              </w:rPr>
            </w:r>
            <w:r w:rsidRPr="00AB6F33">
              <w:rPr>
                <w:noProof/>
                <w:webHidden/>
                <w:sz w:val="24"/>
                <w:szCs w:val="24"/>
              </w:rPr>
              <w:fldChar w:fldCharType="separate"/>
            </w:r>
            <w:r w:rsidRPr="00AB6F33">
              <w:rPr>
                <w:noProof/>
                <w:webHidden/>
                <w:sz w:val="24"/>
                <w:szCs w:val="24"/>
              </w:rPr>
              <w:fldChar w:fldCharType="end"/>
            </w:r>
          </w:hyperlink>
          <w:r w:rsidR="00AB6F33">
            <w:rPr>
              <w:lang w:val="ru-RU"/>
            </w:rPr>
            <w:t>19</w:t>
          </w:r>
        </w:p>
        <w:p w:rsidR="002B0C9F" w:rsidRPr="00AB6F33" w:rsidRDefault="00211B09" w:rsidP="002B0C9F">
          <w:pPr>
            <w:pStyle w:val="15"/>
            <w:ind w:right="284"/>
            <w:jc w:val="both"/>
            <w:rPr>
              <w:rFonts w:asciiTheme="minorHAnsi" w:eastAsiaTheme="minorEastAsia" w:hAnsiTheme="minorHAnsi" w:cstheme="minorBidi"/>
              <w:noProof/>
              <w:sz w:val="24"/>
              <w:szCs w:val="24"/>
            </w:rPr>
          </w:pPr>
          <w:hyperlink w:anchor="_Toc518907773" w:history="1">
            <w:r w:rsidR="002B0C9F" w:rsidRPr="00AB6F33">
              <w:rPr>
                <w:rStyle w:val="a7"/>
                <w:noProof/>
                <w:color w:val="auto"/>
                <w:sz w:val="24"/>
                <w:szCs w:val="24"/>
              </w:rPr>
              <w:t>Додаток 1</w:t>
            </w:r>
          </w:hyperlink>
          <w:r w:rsidR="002B0C9F" w:rsidRPr="00AB6F33">
            <w:rPr>
              <w:rStyle w:val="a7"/>
              <w:noProof/>
              <w:color w:val="auto"/>
              <w:sz w:val="24"/>
              <w:szCs w:val="24"/>
            </w:rPr>
            <w:t xml:space="preserve"> </w:t>
          </w:r>
          <w:r w:rsidR="002B0C9F" w:rsidRPr="00AB6F33">
            <w:rPr>
              <w:noProof/>
              <w:sz w:val="24"/>
              <w:szCs w:val="24"/>
            </w:rPr>
            <w:t xml:space="preserve">– </w:t>
          </w:r>
          <w:hyperlink w:anchor="_Toc518907774" w:history="1">
            <w:r w:rsidR="002B0C9F" w:rsidRPr="00AB6F33">
              <w:rPr>
                <w:rStyle w:val="a7"/>
                <w:noProof/>
                <w:color w:val="auto"/>
                <w:sz w:val="24"/>
                <w:szCs w:val="24"/>
              </w:rPr>
              <w:t>Перелік виробничих процесів, під час здійснення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_Toc518907774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23</w:t>
            </w:r>
            <w:r w:rsidRPr="00AB6F33">
              <w:rPr>
                <w:noProof/>
                <w:webHidden/>
                <w:sz w:val="24"/>
                <w:szCs w:val="24"/>
              </w:rPr>
              <w:fldChar w:fldCharType="end"/>
            </w:r>
          </w:hyperlink>
        </w:p>
        <w:p w:rsidR="002B0C9F" w:rsidRPr="00AB6F33" w:rsidRDefault="00211B09" w:rsidP="002B0C9F">
          <w:pPr>
            <w:pStyle w:val="15"/>
            <w:ind w:right="284"/>
            <w:jc w:val="both"/>
            <w:rPr>
              <w:rFonts w:asciiTheme="minorHAnsi" w:eastAsiaTheme="minorEastAsia" w:hAnsiTheme="minorHAnsi" w:cstheme="minorBidi"/>
              <w:noProof/>
              <w:sz w:val="24"/>
              <w:szCs w:val="24"/>
            </w:rPr>
          </w:pPr>
          <w:hyperlink w:anchor="_Toc518907775" w:history="1">
            <w:r w:rsidR="002B0C9F" w:rsidRPr="00AB6F33">
              <w:rPr>
                <w:rStyle w:val="a7"/>
                <w:noProof/>
                <w:color w:val="auto"/>
                <w:sz w:val="24"/>
                <w:szCs w:val="24"/>
              </w:rPr>
              <w:t>Додаток 2</w:t>
            </w:r>
          </w:hyperlink>
          <w:r w:rsidR="002B0C9F" w:rsidRPr="00AB6F33">
            <w:rPr>
              <w:rStyle w:val="a7"/>
              <w:noProof/>
              <w:color w:val="auto"/>
              <w:sz w:val="24"/>
              <w:szCs w:val="24"/>
            </w:rPr>
            <w:t xml:space="preserve"> </w:t>
          </w:r>
          <w:r w:rsidR="002B0C9F" w:rsidRPr="00AB6F33">
            <w:rPr>
              <w:noProof/>
              <w:sz w:val="24"/>
              <w:szCs w:val="24"/>
            </w:rPr>
            <w:t xml:space="preserve">– </w:t>
          </w:r>
          <w:hyperlink w:anchor="_Toc518907776" w:history="1">
            <w:r w:rsidR="002B0C9F" w:rsidRPr="00AB6F33">
              <w:rPr>
                <w:rStyle w:val="a7"/>
                <w:noProof/>
                <w:color w:val="auto"/>
                <w:sz w:val="24"/>
                <w:szCs w:val="24"/>
              </w:rPr>
              <w:t>Перелік забруднюючих речовин, що заборонені до скидання до системи централізованого водовідведення</w:t>
            </w:r>
            <w:r w:rsidR="002B0C9F" w:rsidRPr="00AB6F33">
              <w:rPr>
                <w:noProof/>
                <w:webHidden/>
                <w:sz w:val="24"/>
                <w:szCs w:val="24"/>
              </w:rPr>
              <w:tab/>
            </w:r>
            <w:r w:rsidRPr="00AB6F33">
              <w:rPr>
                <w:noProof/>
                <w:webHidden/>
                <w:sz w:val="24"/>
                <w:szCs w:val="24"/>
              </w:rPr>
              <w:fldChar w:fldCharType="begin"/>
            </w:r>
            <w:r w:rsidR="002B0C9F" w:rsidRPr="00AB6F33">
              <w:rPr>
                <w:noProof/>
                <w:webHidden/>
                <w:sz w:val="24"/>
                <w:szCs w:val="24"/>
              </w:rPr>
              <w:instrText xml:space="preserve"> PAGEREF _Toc518907776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24</w:t>
            </w:r>
            <w:r w:rsidRPr="00AB6F33">
              <w:rPr>
                <w:noProof/>
                <w:webHidden/>
                <w:sz w:val="24"/>
                <w:szCs w:val="24"/>
              </w:rPr>
              <w:fldChar w:fldCharType="end"/>
            </w:r>
          </w:hyperlink>
        </w:p>
        <w:p w:rsidR="002B0C9F" w:rsidRDefault="00211B09" w:rsidP="002B0C9F">
          <w:pPr>
            <w:pStyle w:val="35"/>
            <w:tabs>
              <w:tab w:val="right" w:leader="dot" w:pos="9498"/>
            </w:tabs>
            <w:ind w:left="0" w:right="284"/>
            <w:jc w:val="both"/>
            <w:rPr>
              <w:lang w:val="ru-RU"/>
            </w:rPr>
          </w:pPr>
          <w:hyperlink w:anchor="_Toc518907777" w:history="1">
            <w:r w:rsidR="002B0C9F" w:rsidRPr="00AB6F33">
              <w:rPr>
                <w:rStyle w:val="a7"/>
                <w:noProof/>
                <w:color w:val="auto"/>
                <w:sz w:val="24"/>
                <w:szCs w:val="24"/>
              </w:rPr>
              <w:t>Додаток 3</w:t>
            </w:r>
          </w:hyperlink>
          <w:r w:rsidR="002B0C9F" w:rsidRPr="00AB6F33">
            <w:rPr>
              <w:rStyle w:val="a7"/>
              <w:noProof/>
              <w:color w:val="auto"/>
              <w:sz w:val="24"/>
              <w:szCs w:val="24"/>
            </w:rPr>
            <w:t xml:space="preserve"> </w:t>
          </w:r>
          <w:r w:rsidR="002B0C9F" w:rsidRPr="00AB6F33">
            <w:rPr>
              <w:noProof/>
              <w:sz w:val="24"/>
              <w:szCs w:val="24"/>
            </w:rPr>
            <w:t xml:space="preserve">– </w:t>
          </w:r>
          <w:hyperlink w:anchor="_Toc518907778" w:history="1">
            <w:r w:rsidR="002B0C9F" w:rsidRPr="00AB6F33">
              <w:rPr>
                <w:rStyle w:val="a7"/>
                <w:noProof/>
                <w:color w:val="auto"/>
                <w:sz w:val="24"/>
                <w:szCs w:val="24"/>
              </w:rPr>
              <w:t xml:space="preserve">Вимоги до складу та властивостей стічних вод споживачів, що приймаються до систем централізованого водовідведення </w:t>
            </w:r>
            <w:r w:rsidR="001A00EE" w:rsidRPr="00AB6F33">
              <w:rPr>
                <w:rStyle w:val="a7"/>
                <w:noProof/>
                <w:color w:val="auto"/>
                <w:sz w:val="24"/>
                <w:szCs w:val="24"/>
              </w:rPr>
              <w:t>міст Добропілля, Білицьке, Білозерське</w:t>
            </w:r>
            <w:r w:rsidR="001A00EE" w:rsidRPr="00AB6F33">
              <w:rPr>
                <w:rStyle w:val="a7"/>
                <w:noProof/>
                <w:color w:val="auto"/>
                <w:sz w:val="24"/>
                <w:szCs w:val="24"/>
              </w:rPr>
              <w:tab/>
            </w:r>
            <w:r w:rsidRPr="00AB6F33">
              <w:rPr>
                <w:noProof/>
                <w:webHidden/>
                <w:sz w:val="24"/>
                <w:szCs w:val="24"/>
              </w:rPr>
              <w:fldChar w:fldCharType="begin"/>
            </w:r>
            <w:r w:rsidR="002B0C9F" w:rsidRPr="00AB6F33">
              <w:rPr>
                <w:noProof/>
                <w:webHidden/>
                <w:sz w:val="24"/>
                <w:szCs w:val="24"/>
              </w:rPr>
              <w:instrText xml:space="preserve"> PAGEREF _Toc518907778 \h </w:instrText>
            </w:r>
            <w:r w:rsidRPr="00AB6F33">
              <w:rPr>
                <w:noProof/>
                <w:webHidden/>
                <w:sz w:val="24"/>
                <w:szCs w:val="24"/>
              </w:rPr>
            </w:r>
            <w:r w:rsidRPr="00AB6F33">
              <w:rPr>
                <w:noProof/>
                <w:webHidden/>
                <w:sz w:val="24"/>
                <w:szCs w:val="24"/>
              </w:rPr>
              <w:fldChar w:fldCharType="separate"/>
            </w:r>
            <w:r w:rsidR="005352B5" w:rsidRPr="00AB6F33">
              <w:rPr>
                <w:noProof/>
                <w:webHidden/>
                <w:sz w:val="24"/>
                <w:szCs w:val="24"/>
              </w:rPr>
              <w:t>26</w:t>
            </w:r>
            <w:r w:rsidRPr="00AB6F33">
              <w:rPr>
                <w:noProof/>
                <w:webHidden/>
                <w:sz w:val="24"/>
                <w:szCs w:val="24"/>
              </w:rPr>
              <w:fldChar w:fldCharType="end"/>
            </w:r>
          </w:hyperlink>
        </w:p>
        <w:p w:rsidR="00AB6F33" w:rsidRDefault="00AB6F33" w:rsidP="00AB6F33">
          <w:pPr>
            <w:jc w:val="both"/>
            <w:rPr>
              <w:rFonts w:eastAsiaTheme="minorEastAsia"/>
              <w:sz w:val="24"/>
              <w:szCs w:val="24"/>
            </w:rPr>
          </w:pPr>
          <w:r w:rsidRPr="00AB6F33">
            <w:rPr>
              <w:rFonts w:eastAsiaTheme="minorEastAsia"/>
              <w:sz w:val="24"/>
              <w:szCs w:val="24"/>
            </w:rPr>
            <w:t>Додаток 3.1 -</w:t>
          </w:r>
          <w:r>
            <w:rPr>
              <w:rFonts w:eastAsiaTheme="minorEastAsia"/>
              <w:sz w:val="24"/>
              <w:szCs w:val="24"/>
            </w:rPr>
            <w:tab/>
          </w:r>
          <w:r w:rsidRPr="00AB6F33">
            <w:rPr>
              <w:rFonts w:eastAsiaTheme="minorEastAsia"/>
              <w:sz w:val="24"/>
              <w:szCs w:val="24"/>
            </w:rPr>
            <w:t>Розрахунок допустимих концентрацій забруднюючих речовин у стічних водах, що приймаються до систем централізованого водовідведення міста Добропілля на Добропільські КОС</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32</w:t>
          </w:r>
        </w:p>
        <w:p w:rsidR="00AB6F33" w:rsidRDefault="00AB6F33" w:rsidP="00AB6F33">
          <w:pPr>
            <w:jc w:val="both"/>
            <w:rPr>
              <w:rFonts w:eastAsiaTheme="minorEastAsia"/>
              <w:sz w:val="24"/>
              <w:szCs w:val="24"/>
            </w:rPr>
          </w:pPr>
          <w:r w:rsidRPr="00AB6F33">
            <w:rPr>
              <w:rFonts w:eastAsiaTheme="minorEastAsia"/>
              <w:sz w:val="24"/>
              <w:szCs w:val="24"/>
            </w:rPr>
            <w:t>Додаток 3.</w:t>
          </w:r>
          <w:r>
            <w:rPr>
              <w:rFonts w:eastAsiaTheme="minorEastAsia"/>
              <w:sz w:val="24"/>
              <w:szCs w:val="24"/>
            </w:rPr>
            <w:t>2</w:t>
          </w:r>
          <w:r w:rsidRPr="00AB6F33">
            <w:rPr>
              <w:rFonts w:eastAsiaTheme="minorEastAsia"/>
              <w:sz w:val="24"/>
              <w:szCs w:val="24"/>
            </w:rPr>
            <w:t xml:space="preserve"> - Розрахунок допустимих концентрацій забруднюючих речовин у стічних водах, що приймаються до систем централізованого водовідведення </w:t>
          </w:r>
          <w:r>
            <w:rPr>
              <w:rFonts w:eastAsiaTheme="minorEastAsia"/>
              <w:sz w:val="24"/>
              <w:szCs w:val="24"/>
            </w:rPr>
            <w:t>міста Білицьке на білицькі КОС</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36</w:t>
          </w:r>
        </w:p>
        <w:p w:rsidR="00AB6F33" w:rsidRPr="00AB6F33" w:rsidRDefault="00AB6F33" w:rsidP="00AB6F33">
          <w:pPr>
            <w:jc w:val="both"/>
            <w:rPr>
              <w:rFonts w:eastAsiaTheme="minorEastAsia"/>
              <w:sz w:val="24"/>
              <w:szCs w:val="24"/>
            </w:rPr>
          </w:pPr>
          <w:r w:rsidRPr="00AB6F33">
            <w:rPr>
              <w:rFonts w:eastAsiaTheme="minorEastAsia"/>
              <w:sz w:val="24"/>
              <w:szCs w:val="24"/>
            </w:rPr>
            <w:t>Додаток 3.</w:t>
          </w:r>
          <w:r>
            <w:rPr>
              <w:rFonts w:eastAsiaTheme="minorEastAsia"/>
              <w:sz w:val="24"/>
              <w:szCs w:val="24"/>
            </w:rPr>
            <w:t>3</w:t>
          </w:r>
          <w:r w:rsidRPr="00AB6F33">
            <w:rPr>
              <w:rFonts w:eastAsiaTheme="minorEastAsia"/>
              <w:sz w:val="24"/>
              <w:szCs w:val="24"/>
            </w:rPr>
            <w:t xml:space="preserve"> - Розрахунок допустимих концентрацій забруднюючих речовин у стічних водах, що приймаються до систем централізованого водовідведення міста міста </w:t>
          </w:r>
          <w:r>
            <w:rPr>
              <w:rFonts w:eastAsiaTheme="minorEastAsia"/>
              <w:sz w:val="24"/>
              <w:szCs w:val="24"/>
            </w:rPr>
            <w:t>Білозерське</w:t>
          </w:r>
          <w:r w:rsidRPr="00AB6F33">
            <w:rPr>
              <w:rFonts w:eastAsiaTheme="minorEastAsia"/>
              <w:sz w:val="24"/>
              <w:szCs w:val="24"/>
            </w:rPr>
            <w:t xml:space="preserve"> на </w:t>
          </w:r>
          <w:r>
            <w:rPr>
              <w:rFonts w:eastAsiaTheme="minorEastAsia"/>
              <w:sz w:val="24"/>
              <w:szCs w:val="24"/>
            </w:rPr>
            <w:t xml:space="preserve">Білозерські </w:t>
          </w:r>
          <w:r w:rsidRPr="00AB6F33">
            <w:rPr>
              <w:rFonts w:eastAsiaTheme="minorEastAsia"/>
              <w:sz w:val="24"/>
              <w:szCs w:val="24"/>
            </w:rPr>
            <w:t>КОС</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40</w:t>
          </w:r>
        </w:p>
        <w:p w:rsidR="002B0C9F" w:rsidRPr="00AB6F33" w:rsidRDefault="00211B09" w:rsidP="002B0C9F">
          <w:pPr>
            <w:pStyle w:val="15"/>
            <w:ind w:right="284"/>
            <w:jc w:val="both"/>
            <w:rPr>
              <w:rFonts w:asciiTheme="minorHAnsi" w:eastAsiaTheme="minorEastAsia" w:hAnsiTheme="minorHAnsi" w:cstheme="minorBidi"/>
              <w:noProof/>
              <w:sz w:val="24"/>
              <w:szCs w:val="24"/>
            </w:rPr>
          </w:pPr>
          <w:hyperlink w:anchor="_Toc518907779" w:history="1">
            <w:r w:rsidR="002B0C9F" w:rsidRPr="00AB6F33">
              <w:rPr>
                <w:rStyle w:val="a7"/>
                <w:noProof/>
                <w:color w:val="auto"/>
                <w:sz w:val="24"/>
                <w:szCs w:val="24"/>
              </w:rPr>
              <w:t xml:space="preserve">Додаток 4 </w:t>
            </w:r>
            <w:r w:rsidR="002B0C9F" w:rsidRPr="00AB6F33">
              <w:rPr>
                <w:noProof/>
                <w:sz w:val="24"/>
                <w:szCs w:val="24"/>
              </w:rPr>
              <w:t>–</w:t>
            </w:r>
          </w:hyperlink>
          <w:r w:rsidR="002B0C9F" w:rsidRPr="00AB6F33">
            <w:rPr>
              <w:rStyle w:val="a7"/>
              <w:noProof/>
              <w:color w:val="auto"/>
              <w:sz w:val="24"/>
              <w:szCs w:val="24"/>
            </w:rPr>
            <w:t xml:space="preserve"> </w:t>
          </w:r>
          <w:hyperlink w:anchor="_Toc518907780" w:history="1">
            <w:r w:rsidR="002B0C9F" w:rsidRPr="00AB6F33">
              <w:rPr>
                <w:rStyle w:val="a7"/>
                <w:noProof/>
                <w:color w:val="auto"/>
                <w:sz w:val="24"/>
                <w:szCs w:val="24"/>
              </w:rPr>
              <w:t>Санітарний паспорт споживача, установи, тощо, які мають вигрібні ями</w:t>
            </w:r>
            <w:r w:rsidR="002B0C9F" w:rsidRPr="00AB6F33">
              <w:rPr>
                <w:noProof/>
                <w:webHidden/>
                <w:sz w:val="24"/>
                <w:szCs w:val="24"/>
              </w:rPr>
              <w:tab/>
            </w:r>
            <w:r w:rsidR="00AB6F33">
              <w:rPr>
                <w:noProof/>
                <w:webHidden/>
                <w:sz w:val="24"/>
                <w:szCs w:val="24"/>
              </w:rPr>
              <w:t>44</w:t>
            </w:r>
          </w:hyperlink>
        </w:p>
        <w:p w:rsidR="002B0C9F" w:rsidRPr="00AB6F33" w:rsidRDefault="00211B09" w:rsidP="002B0C9F">
          <w:pPr>
            <w:pStyle w:val="15"/>
            <w:ind w:right="284"/>
            <w:jc w:val="both"/>
            <w:rPr>
              <w:rFonts w:asciiTheme="minorHAnsi" w:eastAsiaTheme="minorEastAsia" w:hAnsiTheme="minorHAnsi" w:cstheme="minorBidi"/>
              <w:noProof/>
              <w:sz w:val="24"/>
              <w:szCs w:val="24"/>
            </w:rPr>
          </w:pPr>
          <w:hyperlink w:anchor="_Toc518907781" w:history="1">
            <w:r w:rsidR="002B0C9F" w:rsidRPr="00AB6F33">
              <w:rPr>
                <w:rStyle w:val="a7"/>
                <w:noProof/>
                <w:color w:val="auto"/>
                <w:sz w:val="24"/>
                <w:szCs w:val="24"/>
              </w:rPr>
              <w:t>Додаток 5</w:t>
            </w:r>
          </w:hyperlink>
          <w:r w:rsidR="002B0C9F" w:rsidRPr="00AB6F33">
            <w:rPr>
              <w:rStyle w:val="a7"/>
              <w:noProof/>
              <w:color w:val="auto"/>
              <w:sz w:val="24"/>
              <w:szCs w:val="24"/>
            </w:rPr>
            <w:t xml:space="preserve"> </w:t>
          </w:r>
          <w:r w:rsidR="002B0C9F" w:rsidRPr="00AB6F33">
            <w:rPr>
              <w:noProof/>
              <w:sz w:val="24"/>
              <w:szCs w:val="24"/>
            </w:rPr>
            <w:t xml:space="preserve">– </w:t>
          </w:r>
          <w:hyperlink w:anchor="_Toc518907782" w:history="1">
            <w:r w:rsidR="002B0C9F" w:rsidRPr="00AB6F33">
              <w:rPr>
                <w:rStyle w:val="a7"/>
                <w:noProof/>
                <w:color w:val="auto"/>
                <w:sz w:val="24"/>
                <w:szCs w:val="24"/>
              </w:rPr>
              <w:t>Перелік</w:t>
            </w:r>
          </w:hyperlink>
          <w:r w:rsidR="002B0C9F" w:rsidRPr="00AB6F33">
            <w:rPr>
              <w:rStyle w:val="a7"/>
              <w:noProof/>
              <w:color w:val="auto"/>
              <w:sz w:val="24"/>
              <w:szCs w:val="24"/>
            </w:rPr>
            <w:t xml:space="preserve"> </w:t>
          </w:r>
          <w:hyperlink w:anchor="_Toc518907783" w:history="1">
            <w:r w:rsidR="002B0C9F" w:rsidRPr="00AB6F33">
              <w:rPr>
                <w:rStyle w:val="a7"/>
                <w:noProof/>
                <w:color w:val="auto"/>
                <w:sz w:val="24"/>
                <w:szCs w:val="24"/>
              </w:rPr>
              <w:t xml:space="preserve">показників і періодичність надання інформації споживачами, які скидають стічні води </w:t>
            </w:r>
            <w:r w:rsidR="00EC4743" w:rsidRPr="00AB6F33">
              <w:rPr>
                <w:rStyle w:val="a7"/>
                <w:noProof/>
                <w:color w:val="auto"/>
                <w:sz w:val="24"/>
                <w:szCs w:val="24"/>
              </w:rPr>
              <w:t>до систем централізованного водовідведення міста</w:t>
            </w:r>
            <w:r w:rsidR="001A00EE" w:rsidRPr="00AB6F33">
              <w:t xml:space="preserve"> </w:t>
            </w:r>
            <w:r w:rsidR="001A00EE" w:rsidRPr="00AB6F33">
              <w:rPr>
                <w:rStyle w:val="a7"/>
                <w:noProof/>
                <w:color w:val="auto"/>
                <w:sz w:val="24"/>
                <w:szCs w:val="24"/>
              </w:rPr>
              <w:t>Добропілля, Білицьке, Білозерське</w:t>
            </w:r>
            <w:r w:rsidR="001A00EE" w:rsidRPr="00AB6F33">
              <w:rPr>
                <w:rStyle w:val="a7"/>
                <w:noProof/>
                <w:color w:val="auto"/>
                <w:sz w:val="24"/>
                <w:szCs w:val="24"/>
              </w:rPr>
              <w:tab/>
            </w:r>
            <w:r w:rsidR="00AB6F33">
              <w:rPr>
                <w:noProof/>
                <w:webHidden/>
                <w:sz w:val="24"/>
                <w:szCs w:val="24"/>
              </w:rPr>
              <w:t>45</w:t>
            </w:r>
          </w:hyperlink>
        </w:p>
        <w:p w:rsidR="002B0C9F" w:rsidRPr="00AB6F33" w:rsidRDefault="00211B09" w:rsidP="002B0C9F">
          <w:pPr>
            <w:pStyle w:val="15"/>
            <w:ind w:right="284"/>
            <w:jc w:val="both"/>
            <w:rPr>
              <w:rFonts w:asciiTheme="minorHAnsi" w:eastAsiaTheme="minorEastAsia" w:hAnsiTheme="minorHAnsi" w:cstheme="minorBidi"/>
              <w:noProof/>
              <w:sz w:val="24"/>
              <w:szCs w:val="24"/>
            </w:rPr>
          </w:pPr>
          <w:hyperlink w:anchor="_Toc518907785" w:history="1">
            <w:r w:rsidR="002B0C9F" w:rsidRPr="00AB6F33">
              <w:rPr>
                <w:rStyle w:val="a7"/>
                <w:noProof/>
                <w:color w:val="auto"/>
                <w:sz w:val="24"/>
                <w:szCs w:val="24"/>
              </w:rPr>
              <w:t>Додаток 6</w:t>
            </w:r>
          </w:hyperlink>
          <w:r w:rsidR="002B0C9F" w:rsidRPr="00AB6F33">
            <w:rPr>
              <w:rStyle w:val="a7"/>
              <w:noProof/>
              <w:color w:val="auto"/>
              <w:sz w:val="24"/>
              <w:szCs w:val="24"/>
            </w:rPr>
            <w:t xml:space="preserve"> </w:t>
          </w:r>
          <w:r w:rsidR="002B0C9F" w:rsidRPr="00AB6F33">
            <w:rPr>
              <w:noProof/>
              <w:sz w:val="24"/>
              <w:szCs w:val="24"/>
            </w:rPr>
            <w:t>– Методика відбору проб стічних вод споживачів, що приймаються до систем централізованого водовідведення</w:t>
          </w:r>
          <w:hyperlink w:anchor="_Toc518907787" w:history="1">
            <w:r w:rsidR="002B0C9F" w:rsidRPr="00AB6F33">
              <w:rPr>
                <w:noProof/>
                <w:webHidden/>
                <w:sz w:val="24"/>
                <w:szCs w:val="24"/>
              </w:rPr>
              <w:tab/>
            </w:r>
            <w:r w:rsidR="00AB6F33">
              <w:rPr>
                <w:noProof/>
                <w:webHidden/>
                <w:sz w:val="24"/>
                <w:szCs w:val="24"/>
              </w:rPr>
              <w:t>47</w:t>
            </w:r>
          </w:hyperlink>
        </w:p>
        <w:p w:rsidR="002B0C9F" w:rsidRPr="002B0C9F" w:rsidRDefault="00211B09" w:rsidP="00BB0F89">
          <w:pPr>
            <w:pStyle w:val="35"/>
            <w:tabs>
              <w:tab w:val="right" w:leader="dot" w:pos="9498"/>
            </w:tabs>
            <w:ind w:left="0" w:right="284"/>
            <w:jc w:val="both"/>
            <w:rPr>
              <w:rFonts w:asciiTheme="minorHAnsi" w:eastAsiaTheme="minorEastAsia" w:hAnsiTheme="minorHAnsi" w:cstheme="minorBidi"/>
              <w:noProof/>
              <w:sz w:val="24"/>
              <w:szCs w:val="24"/>
            </w:rPr>
          </w:pPr>
          <w:hyperlink w:anchor="_Toc518907788" w:history="1">
            <w:r w:rsidR="002B0C9F" w:rsidRPr="002B0C9F">
              <w:rPr>
                <w:rStyle w:val="a7"/>
                <w:noProof/>
                <w:color w:val="auto"/>
                <w:sz w:val="24"/>
                <w:szCs w:val="24"/>
              </w:rPr>
              <w:t>Додаток 1</w:t>
            </w:r>
          </w:hyperlink>
          <w:r w:rsidR="002B0C9F" w:rsidRPr="002B0C9F">
            <w:rPr>
              <w:rStyle w:val="a7"/>
              <w:noProof/>
              <w:color w:val="auto"/>
              <w:sz w:val="24"/>
              <w:szCs w:val="24"/>
            </w:rPr>
            <w:t xml:space="preserve"> </w:t>
          </w:r>
          <w:r w:rsidR="00AB6F33">
            <w:rPr>
              <w:rStyle w:val="a7"/>
              <w:noProof/>
              <w:color w:val="auto"/>
              <w:sz w:val="24"/>
              <w:szCs w:val="24"/>
            </w:rPr>
            <w:t>до</w:t>
          </w:r>
          <w:r w:rsidR="00AB6F33" w:rsidRPr="00AB6F33">
            <w:rPr>
              <w:noProof/>
              <w:sz w:val="24"/>
              <w:szCs w:val="24"/>
            </w:rPr>
            <w:t xml:space="preserve"> Методик</w:t>
          </w:r>
          <w:r w:rsidR="00AB6F33">
            <w:rPr>
              <w:noProof/>
              <w:sz w:val="24"/>
              <w:szCs w:val="24"/>
            </w:rPr>
            <w:t>и</w:t>
          </w:r>
          <w:r w:rsidR="00AB6F33" w:rsidRPr="00AB6F33">
            <w:rPr>
              <w:noProof/>
              <w:sz w:val="24"/>
              <w:szCs w:val="24"/>
            </w:rPr>
            <w:t xml:space="preserve"> відбору проб</w:t>
          </w:r>
          <w:r w:rsidR="00AB6F33">
            <w:rPr>
              <w:rStyle w:val="a7"/>
              <w:noProof/>
              <w:color w:val="auto"/>
              <w:sz w:val="24"/>
              <w:szCs w:val="24"/>
            </w:rPr>
            <w:t xml:space="preserve"> </w:t>
          </w:r>
          <w:r w:rsidR="002B0C9F" w:rsidRPr="002B0C9F">
            <w:rPr>
              <w:noProof/>
              <w:sz w:val="24"/>
              <w:szCs w:val="24"/>
            </w:rPr>
            <w:t xml:space="preserve">– </w:t>
          </w:r>
          <w:hyperlink w:anchor="_Toc518907789" w:history="1">
            <w:r w:rsidR="002B0C9F" w:rsidRPr="002B0C9F">
              <w:rPr>
                <w:rStyle w:val="a7"/>
                <w:noProof/>
                <w:color w:val="auto"/>
                <w:sz w:val="24"/>
                <w:szCs w:val="24"/>
              </w:rPr>
              <w:t>Інформація щодо об’ємів, строків та умов зберігання, способів консервування проб стічних вод</w:t>
            </w:r>
            <w:r w:rsidR="002B0C9F" w:rsidRPr="002B0C9F">
              <w:rPr>
                <w:noProof/>
                <w:webHidden/>
                <w:sz w:val="24"/>
                <w:szCs w:val="24"/>
              </w:rPr>
              <w:tab/>
            </w:r>
            <w:r w:rsidR="00AB6F33">
              <w:rPr>
                <w:noProof/>
                <w:webHidden/>
                <w:sz w:val="24"/>
                <w:szCs w:val="24"/>
              </w:rPr>
              <w:t>56</w:t>
            </w:r>
          </w:hyperlink>
        </w:p>
        <w:p w:rsidR="002B0C9F" w:rsidRPr="002B0C9F" w:rsidRDefault="00211B09" w:rsidP="00BB0F89">
          <w:pPr>
            <w:pStyle w:val="35"/>
            <w:tabs>
              <w:tab w:val="right" w:leader="dot" w:pos="9498"/>
            </w:tabs>
            <w:ind w:left="0" w:right="284"/>
            <w:jc w:val="both"/>
            <w:rPr>
              <w:rFonts w:asciiTheme="minorHAnsi" w:eastAsiaTheme="minorEastAsia" w:hAnsiTheme="minorHAnsi" w:cstheme="minorBidi"/>
              <w:noProof/>
              <w:sz w:val="24"/>
              <w:szCs w:val="24"/>
            </w:rPr>
          </w:pPr>
          <w:hyperlink w:anchor="_Toc518907790" w:history="1">
            <w:r w:rsidR="002B0C9F" w:rsidRPr="002B0C9F">
              <w:rPr>
                <w:rStyle w:val="a7"/>
                <w:noProof/>
                <w:sz w:val="24"/>
                <w:szCs w:val="24"/>
              </w:rPr>
              <w:t>Додаток 2</w:t>
            </w:r>
            <w:r w:rsidR="002B0C9F">
              <w:rPr>
                <w:rStyle w:val="a7"/>
                <w:noProof/>
                <w:sz w:val="24"/>
                <w:szCs w:val="24"/>
              </w:rPr>
              <w:t xml:space="preserve"> </w:t>
            </w:r>
            <w:r w:rsidR="00AB6F33">
              <w:rPr>
                <w:rStyle w:val="a7"/>
                <w:noProof/>
                <w:sz w:val="24"/>
                <w:szCs w:val="24"/>
              </w:rPr>
              <w:t xml:space="preserve">до </w:t>
            </w:r>
            <w:r w:rsidR="00AB6F33" w:rsidRPr="00AB6F33">
              <w:rPr>
                <w:noProof/>
                <w:sz w:val="24"/>
                <w:szCs w:val="24"/>
              </w:rPr>
              <w:t>Методик</w:t>
            </w:r>
            <w:r w:rsidR="00AB6F33">
              <w:rPr>
                <w:noProof/>
                <w:sz w:val="24"/>
                <w:szCs w:val="24"/>
              </w:rPr>
              <w:t>и</w:t>
            </w:r>
            <w:r w:rsidR="00AB6F33" w:rsidRPr="00AB6F33">
              <w:rPr>
                <w:noProof/>
                <w:sz w:val="24"/>
                <w:szCs w:val="24"/>
              </w:rPr>
              <w:t xml:space="preserve"> відбору проб</w:t>
            </w:r>
            <w:r w:rsidR="00AB6F33">
              <w:rPr>
                <w:noProof/>
                <w:sz w:val="24"/>
                <w:szCs w:val="24"/>
              </w:rPr>
              <w:t xml:space="preserve"> </w:t>
            </w:r>
            <w:r w:rsidR="002B0C9F">
              <w:rPr>
                <w:noProof/>
                <w:sz w:val="24"/>
                <w:szCs w:val="24"/>
              </w:rPr>
              <w:t>–</w:t>
            </w:r>
          </w:hyperlink>
          <w:r w:rsidR="002B0C9F">
            <w:rPr>
              <w:rStyle w:val="a7"/>
              <w:noProof/>
              <w:sz w:val="24"/>
              <w:szCs w:val="24"/>
            </w:rPr>
            <w:t xml:space="preserve"> </w:t>
          </w:r>
          <w:hyperlink w:anchor="_Toc518907791" w:history="1">
            <w:r w:rsidR="002B0C9F" w:rsidRPr="002B0C9F">
              <w:rPr>
                <w:rStyle w:val="a7"/>
                <w:noProof/>
                <w:sz w:val="24"/>
                <w:szCs w:val="24"/>
              </w:rPr>
              <w:t>Інформація щодо об’ємів, строків та умов зберігання, способів консервування проб стічних вод</w:t>
            </w:r>
            <w:r w:rsidR="002B0C9F" w:rsidRPr="002B0C9F">
              <w:rPr>
                <w:noProof/>
                <w:webHidden/>
                <w:sz w:val="24"/>
                <w:szCs w:val="24"/>
              </w:rPr>
              <w:tab/>
            </w:r>
            <w:r w:rsidR="00AB6F33">
              <w:rPr>
                <w:noProof/>
                <w:webHidden/>
                <w:sz w:val="24"/>
                <w:szCs w:val="24"/>
              </w:rPr>
              <w:t>57</w:t>
            </w:r>
          </w:hyperlink>
        </w:p>
        <w:p w:rsidR="002B0C9F" w:rsidRPr="002B0C9F" w:rsidRDefault="00211B09" w:rsidP="00BB0F89">
          <w:pPr>
            <w:pStyle w:val="35"/>
            <w:tabs>
              <w:tab w:val="right" w:leader="dot" w:pos="9498"/>
            </w:tabs>
            <w:ind w:left="0" w:right="284"/>
            <w:jc w:val="both"/>
            <w:rPr>
              <w:rFonts w:asciiTheme="minorHAnsi" w:eastAsiaTheme="minorEastAsia" w:hAnsiTheme="minorHAnsi" w:cstheme="minorBidi"/>
              <w:noProof/>
              <w:sz w:val="24"/>
              <w:szCs w:val="24"/>
            </w:rPr>
          </w:pPr>
          <w:hyperlink w:anchor="_Toc518907792" w:history="1">
            <w:r w:rsidR="002B0C9F" w:rsidRPr="002B0C9F">
              <w:rPr>
                <w:rStyle w:val="a7"/>
                <w:noProof/>
                <w:sz w:val="24"/>
                <w:szCs w:val="24"/>
              </w:rPr>
              <w:t>Додаток 3</w:t>
            </w:r>
            <w:r w:rsidR="002B0C9F">
              <w:rPr>
                <w:rStyle w:val="a7"/>
                <w:noProof/>
                <w:sz w:val="24"/>
                <w:szCs w:val="24"/>
              </w:rPr>
              <w:t xml:space="preserve"> </w:t>
            </w:r>
            <w:r w:rsidR="00AB6F33" w:rsidRPr="00AB6F33">
              <w:rPr>
                <w:rStyle w:val="a7"/>
                <w:noProof/>
                <w:sz w:val="24"/>
                <w:szCs w:val="24"/>
              </w:rPr>
              <w:t xml:space="preserve">до Методики відбору проб </w:t>
            </w:r>
            <w:r w:rsidR="002B0C9F">
              <w:rPr>
                <w:noProof/>
                <w:sz w:val="24"/>
                <w:szCs w:val="24"/>
              </w:rPr>
              <w:t>–</w:t>
            </w:r>
          </w:hyperlink>
          <w:r w:rsidR="002B0C9F">
            <w:rPr>
              <w:rStyle w:val="a7"/>
              <w:noProof/>
              <w:sz w:val="24"/>
              <w:szCs w:val="24"/>
            </w:rPr>
            <w:t xml:space="preserve"> </w:t>
          </w:r>
          <w:hyperlink w:anchor="_Toc518907793" w:history="1">
            <w:r w:rsidR="002B0C9F" w:rsidRPr="002B0C9F">
              <w:rPr>
                <w:rStyle w:val="a7"/>
                <w:noProof/>
                <w:sz w:val="24"/>
                <w:szCs w:val="24"/>
                <w:shd w:val="clear" w:color="auto" w:fill="FFFFFF"/>
              </w:rPr>
              <w:t>П</w:t>
            </w:r>
            <w:r w:rsidR="002B0C9F">
              <w:rPr>
                <w:rStyle w:val="a7"/>
                <w:noProof/>
                <w:sz w:val="24"/>
                <w:szCs w:val="24"/>
                <w:shd w:val="clear" w:color="auto" w:fill="FFFFFF"/>
              </w:rPr>
              <w:t xml:space="preserve">ротокол результатів </w:t>
            </w:r>
            <w:r w:rsidR="005E575B">
              <w:rPr>
                <w:rStyle w:val="a7"/>
                <w:noProof/>
                <w:sz w:val="24"/>
                <w:szCs w:val="24"/>
                <w:shd w:val="clear" w:color="auto" w:fill="FFFFFF"/>
              </w:rPr>
              <w:t>досліджень стічної води</w:t>
            </w:r>
            <w:r w:rsidR="002B0C9F" w:rsidRPr="002B0C9F">
              <w:rPr>
                <w:noProof/>
                <w:webHidden/>
                <w:sz w:val="24"/>
                <w:szCs w:val="24"/>
              </w:rPr>
              <w:tab/>
            </w:r>
            <w:r w:rsidRPr="002B0C9F">
              <w:rPr>
                <w:noProof/>
                <w:webHidden/>
                <w:sz w:val="24"/>
                <w:szCs w:val="24"/>
              </w:rPr>
              <w:fldChar w:fldCharType="begin"/>
            </w:r>
            <w:r w:rsidR="002B0C9F" w:rsidRPr="002B0C9F">
              <w:rPr>
                <w:noProof/>
                <w:webHidden/>
                <w:sz w:val="24"/>
                <w:szCs w:val="24"/>
              </w:rPr>
              <w:instrText xml:space="preserve"> PAGEREF _Toc518907793 \h </w:instrText>
            </w:r>
            <w:r w:rsidRPr="002B0C9F">
              <w:rPr>
                <w:noProof/>
                <w:webHidden/>
                <w:sz w:val="24"/>
                <w:szCs w:val="24"/>
              </w:rPr>
            </w:r>
            <w:r w:rsidRPr="002B0C9F">
              <w:rPr>
                <w:noProof/>
                <w:webHidden/>
                <w:sz w:val="24"/>
                <w:szCs w:val="24"/>
              </w:rPr>
              <w:fldChar w:fldCharType="separate"/>
            </w:r>
            <w:r w:rsidRPr="002B0C9F">
              <w:rPr>
                <w:noProof/>
                <w:webHidden/>
                <w:sz w:val="24"/>
                <w:szCs w:val="24"/>
              </w:rPr>
              <w:fldChar w:fldCharType="end"/>
            </w:r>
          </w:hyperlink>
          <w:r w:rsidR="00AB6F33" w:rsidRPr="00AB6F33">
            <w:rPr>
              <w:sz w:val="24"/>
              <w:szCs w:val="24"/>
            </w:rPr>
            <w:t>58</w:t>
          </w:r>
        </w:p>
        <w:p w:rsidR="002B0C9F" w:rsidRPr="00AB6F33" w:rsidRDefault="00211B09" w:rsidP="00BB0F89">
          <w:pPr>
            <w:pStyle w:val="35"/>
            <w:tabs>
              <w:tab w:val="right" w:leader="dot" w:pos="9498"/>
            </w:tabs>
            <w:ind w:left="0" w:right="284"/>
            <w:jc w:val="both"/>
            <w:rPr>
              <w:rFonts w:asciiTheme="minorHAnsi" w:eastAsiaTheme="minorEastAsia" w:hAnsiTheme="minorHAnsi" w:cstheme="minorBidi"/>
              <w:noProof/>
              <w:sz w:val="24"/>
              <w:szCs w:val="24"/>
            </w:rPr>
          </w:pPr>
          <w:hyperlink w:anchor="_Toc518907794" w:history="1">
            <w:r w:rsidR="002B0C9F" w:rsidRPr="002B0C9F">
              <w:rPr>
                <w:rStyle w:val="a7"/>
                <w:noProof/>
                <w:sz w:val="24"/>
                <w:szCs w:val="24"/>
              </w:rPr>
              <w:t>Додаток 4</w:t>
            </w:r>
          </w:hyperlink>
          <w:r w:rsidR="00AB6F33" w:rsidRPr="00AB6F33">
            <w:t xml:space="preserve"> до Методики відбору проб</w:t>
          </w:r>
          <w:r w:rsidR="005E575B">
            <w:rPr>
              <w:rStyle w:val="a7"/>
              <w:noProof/>
              <w:sz w:val="24"/>
              <w:szCs w:val="24"/>
            </w:rPr>
            <w:t xml:space="preserve"> </w:t>
          </w:r>
          <w:r w:rsidR="005E575B">
            <w:rPr>
              <w:noProof/>
              <w:sz w:val="24"/>
              <w:szCs w:val="24"/>
            </w:rPr>
            <w:t xml:space="preserve">– </w:t>
          </w:r>
          <w:hyperlink w:anchor="_Toc518907795" w:history="1">
            <w:r w:rsidR="002B0C9F" w:rsidRPr="002B0C9F">
              <w:rPr>
                <w:rStyle w:val="a7"/>
                <w:noProof/>
                <w:sz w:val="24"/>
                <w:szCs w:val="24"/>
              </w:rPr>
              <w:t>Акт</w:t>
            </w:r>
          </w:hyperlink>
          <w:r w:rsidR="005E575B">
            <w:rPr>
              <w:rStyle w:val="a7"/>
              <w:noProof/>
              <w:sz w:val="24"/>
              <w:szCs w:val="24"/>
            </w:rPr>
            <w:t xml:space="preserve"> </w:t>
          </w:r>
          <w:hyperlink w:anchor="_Toc518907796" w:history="1">
            <w:r w:rsidR="002B0C9F" w:rsidRPr="002B0C9F">
              <w:rPr>
                <w:rStyle w:val="a7"/>
                <w:noProof/>
                <w:sz w:val="24"/>
                <w:szCs w:val="24"/>
              </w:rPr>
              <w:t>відбору проб стічних вод споживача</w:t>
            </w:r>
            <w:r w:rsidR="002B0C9F" w:rsidRPr="002B0C9F">
              <w:rPr>
                <w:noProof/>
                <w:webHidden/>
                <w:sz w:val="24"/>
                <w:szCs w:val="24"/>
              </w:rPr>
              <w:tab/>
            </w:r>
            <w:r w:rsidRPr="002B0C9F">
              <w:rPr>
                <w:noProof/>
                <w:webHidden/>
                <w:sz w:val="24"/>
                <w:szCs w:val="24"/>
              </w:rPr>
              <w:fldChar w:fldCharType="begin"/>
            </w:r>
            <w:r w:rsidR="002B0C9F" w:rsidRPr="002B0C9F">
              <w:rPr>
                <w:noProof/>
                <w:webHidden/>
                <w:sz w:val="24"/>
                <w:szCs w:val="24"/>
              </w:rPr>
              <w:instrText xml:space="preserve"> PAGEREF _Toc518907796 \h </w:instrText>
            </w:r>
            <w:r w:rsidRPr="002B0C9F">
              <w:rPr>
                <w:noProof/>
                <w:webHidden/>
                <w:sz w:val="24"/>
                <w:szCs w:val="24"/>
              </w:rPr>
            </w:r>
            <w:r w:rsidRPr="002B0C9F">
              <w:rPr>
                <w:noProof/>
                <w:webHidden/>
                <w:sz w:val="24"/>
                <w:szCs w:val="24"/>
              </w:rPr>
              <w:fldChar w:fldCharType="separate"/>
            </w:r>
            <w:r w:rsidRPr="002B0C9F">
              <w:rPr>
                <w:noProof/>
                <w:webHidden/>
                <w:sz w:val="24"/>
                <w:szCs w:val="24"/>
              </w:rPr>
              <w:fldChar w:fldCharType="end"/>
            </w:r>
          </w:hyperlink>
          <w:r w:rsidR="00AB6F33" w:rsidRPr="00AB6F33">
            <w:rPr>
              <w:sz w:val="24"/>
              <w:szCs w:val="24"/>
            </w:rPr>
            <w:t>59</w:t>
          </w:r>
        </w:p>
        <w:p w:rsidR="004B6E43" w:rsidRPr="002B0C9F" w:rsidRDefault="00211B09" w:rsidP="007B0866">
          <w:pPr>
            <w:ind w:right="426"/>
            <w:jc w:val="both"/>
            <w:rPr>
              <w:sz w:val="24"/>
              <w:szCs w:val="24"/>
            </w:rPr>
          </w:pPr>
          <w:r w:rsidRPr="002B0C9F">
            <w:rPr>
              <w:sz w:val="24"/>
              <w:szCs w:val="24"/>
            </w:rPr>
            <w:fldChar w:fldCharType="end"/>
          </w:r>
        </w:p>
      </w:sdtContent>
    </w:sdt>
    <w:p w:rsidR="00595D03" w:rsidRDefault="00595D03">
      <w:pPr>
        <w:widowControl/>
        <w:autoSpaceDE/>
        <w:autoSpaceDN/>
        <w:adjustRightInd/>
        <w:rPr>
          <w:spacing w:val="2"/>
          <w:sz w:val="28"/>
          <w:szCs w:val="28"/>
        </w:rPr>
      </w:pPr>
      <w:r>
        <w:rPr>
          <w:spacing w:val="2"/>
          <w:sz w:val="28"/>
          <w:szCs w:val="28"/>
        </w:rPr>
        <w:br w:type="page"/>
      </w:r>
    </w:p>
    <w:p w:rsidR="00B35920" w:rsidRPr="00AB5E0F" w:rsidRDefault="00B35920" w:rsidP="00B44B51">
      <w:pPr>
        <w:pStyle w:val="1"/>
        <w:numPr>
          <w:ilvl w:val="0"/>
          <w:numId w:val="3"/>
        </w:numPr>
        <w:tabs>
          <w:tab w:val="clear" w:pos="420"/>
          <w:tab w:val="left" w:pos="426"/>
        </w:tabs>
        <w:ind w:left="0" w:firstLine="0"/>
        <w:rPr>
          <w:rStyle w:val="aff3"/>
          <w:b/>
          <w:i w:val="0"/>
          <w:iCs w:val="0"/>
        </w:rPr>
      </w:pPr>
      <w:bookmarkStart w:id="0" w:name="_Toc518907765"/>
      <w:r w:rsidRPr="00AB5E0F">
        <w:rPr>
          <w:rStyle w:val="aff3"/>
          <w:b/>
          <w:i w:val="0"/>
          <w:iCs w:val="0"/>
        </w:rPr>
        <w:lastRenderedPageBreak/>
        <w:t>Загальні</w:t>
      </w:r>
      <w:r w:rsidR="00590289">
        <w:rPr>
          <w:rStyle w:val="aff3"/>
          <w:b/>
          <w:i w:val="0"/>
          <w:iCs w:val="0"/>
        </w:rPr>
        <w:t xml:space="preserve"> </w:t>
      </w:r>
      <w:r w:rsidRPr="00AB5E0F">
        <w:rPr>
          <w:rStyle w:val="aff3"/>
          <w:b/>
          <w:i w:val="0"/>
          <w:iCs w:val="0"/>
        </w:rPr>
        <w:t>положення</w:t>
      </w:r>
      <w:bookmarkEnd w:id="0"/>
    </w:p>
    <w:p w:rsidR="00B35920" w:rsidRDefault="00B35920" w:rsidP="00B44B51">
      <w:pPr>
        <w:shd w:val="clear" w:color="auto" w:fill="FFFFFF"/>
        <w:ind w:left="426" w:right="17" w:firstLine="851"/>
        <w:jc w:val="center"/>
        <w:rPr>
          <w:sz w:val="24"/>
          <w:szCs w:val="24"/>
          <w:lang w:val="ru-RU"/>
        </w:rPr>
      </w:pPr>
    </w:p>
    <w:p w:rsidR="007704EB" w:rsidRPr="007704EB" w:rsidRDefault="007704EB" w:rsidP="00B44B51">
      <w:pPr>
        <w:shd w:val="clear" w:color="auto" w:fill="FFFFFF"/>
        <w:ind w:left="426" w:right="17" w:firstLine="851"/>
        <w:jc w:val="center"/>
        <w:rPr>
          <w:sz w:val="24"/>
          <w:szCs w:val="24"/>
          <w:lang w:val="ru-RU"/>
        </w:rPr>
      </w:pPr>
    </w:p>
    <w:p w:rsidR="008C4726" w:rsidRPr="007704EB" w:rsidRDefault="00B35920" w:rsidP="00B44B51">
      <w:pPr>
        <w:numPr>
          <w:ilvl w:val="1"/>
          <w:numId w:val="3"/>
        </w:numPr>
        <w:shd w:val="clear" w:color="auto" w:fill="FFFFFF"/>
        <w:tabs>
          <w:tab w:val="clear" w:pos="824"/>
          <w:tab w:val="left" w:pos="1134"/>
        </w:tabs>
        <w:spacing w:after="60"/>
        <w:ind w:left="0" w:right="17" w:firstLine="851"/>
        <w:mirrorIndents/>
        <w:jc w:val="both"/>
        <w:rPr>
          <w:sz w:val="24"/>
          <w:szCs w:val="24"/>
        </w:rPr>
      </w:pPr>
      <w:r w:rsidRPr="007D43D9">
        <w:rPr>
          <w:sz w:val="24"/>
          <w:szCs w:val="24"/>
        </w:rPr>
        <w:t xml:space="preserve">Ці </w:t>
      </w:r>
      <w:r w:rsidR="00693A72" w:rsidRPr="007D43D9">
        <w:rPr>
          <w:sz w:val="24"/>
          <w:szCs w:val="24"/>
        </w:rPr>
        <w:t>«</w:t>
      </w:r>
      <w:r w:rsidRPr="007D43D9">
        <w:rPr>
          <w:sz w:val="24"/>
          <w:szCs w:val="24"/>
        </w:rPr>
        <w:t xml:space="preserve">Правила приймання </w:t>
      </w:r>
      <w:r w:rsidR="00970646" w:rsidRPr="007D43D9">
        <w:rPr>
          <w:sz w:val="24"/>
          <w:szCs w:val="24"/>
        </w:rPr>
        <w:t>стічних вод</w:t>
      </w:r>
      <w:r w:rsidR="00353FF2" w:rsidRPr="007D43D9">
        <w:rPr>
          <w:sz w:val="24"/>
          <w:szCs w:val="24"/>
        </w:rPr>
        <w:t xml:space="preserve"> до систем централізованого водовідведення</w:t>
      </w:r>
      <w:r w:rsidR="00B53048">
        <w:rPr>
          <w:sz w:val="24"/>
          <w:szCs w:val="24"/>
        </w:rPr>
        <w:t xml:space="preserve"> </w:t>
      </w:r>
      <w:r w:rsidR="00B53048" w:rsidRPr="007704EB">
        <w:rPr>
          <w:sz w:val="24"/>
          <w:szCs w:val="24"/>
        </w:rPr>
        <w:t xml:space="preserve">міст </w:t>
      </w:r>
      <w:r w:rsidR="001A00EE" w:rsidRPr="007704EB">
        <w:rPr>
          <w:sz w:val="24"/>
          <w:szCs w:val="24"/>
        </w:rPr>
        <w:t>Добропілля, Білицьке, Білозерське</w:t>
      </w:r>
      <w:r w:rsidR="00693A72" w:rsidRPr="007704EB">
        <w:rPr>
          <w:sz w:val="24"/>
          <w:szCs w:val="24"/>
        </w:rPr>
        <w:t>»</w:t>
      </w:r>
      <w:r w:rsidRPr="007704EB">
        <w:rPr>
          <w:sz w:val="24"/>
          <w:szCs w:val="24"/>
        </w:rPr>
        <w:t xml:space="preserve"> (далі – Правила) розроблені відповідно до:</w:t>
      </w:r>
    </w:p>
    <w:p w:rsidR="009452C1" w:rsidRPr="007D43D9" w:rsidRDefault="00B35920" w:rsidP="00B44B51">
      <w:pPr>
        <w:numPr>
          <w:ilvl w:val="0"/>
          <w:numId w:val="4"/>
        </w:numPr>
        <w:shd w:val="clear" w:color="auto" w:fill="FFFFFF"/>
        <w:tabs>
          <w:tab w:val="left" w:pos="1134"/>
        </w:tabs>
        <w:spacing w:after="60"/>
        <w:ind w:left="0" w:right="17" w:firstLine="851"/>
        <w:mirrorIndents/>
        <w:jc w:val="both"/>
        <w:rPr>
          <w:sz w:val="24"/>
          <w:szCs w:val="24"/>
        </w:rPr>
      </w:pPr>
      <w:r w:rsidRPr="007D43D9">
        <w:rPr>
          <w:sz w:val="24"/>
          <w:szCs w:val="24"/>
        </w:rPr>
        <w:t>Закон</w:t>
      </w:r>
      <w:r w:rsidR="00970646" w:rsidRPr="007D43D9">
        <w:rPr>
          <w:sz w:val="24"/>
          <w:szCs w:val="24"/>
        </w:rPr>
        <w:t>у</w:t>
      </w:r>
      <w:r w:rsidRPr="007D43D9">
        <w:rPr>
          <w:sz w:val="24"/>
          <w:szCs w:val="24"/>
        </w:rPr>
        <w:t xml:space="preserve"> України </w:t>
      </w:r>
      <w:r w:rsidR="007B1767" w:rsidRPr="007D43D9">
        <w:rPr>
          <w:sz w:val="24"/>
          <w:szCs w:val="24"/>
        </w:rPr>
        <w:t>«Про житлово-комунальні послуги»</w:t>
      </w:r>
      <w:r w:rsidR="009516DF" w:rsidRPr="007D43D9">
        <w:rPr>
          <w:sz w:val="24"/>
          <w:szCs w:val="24"/>
        </w:rPr>
        <w:t>;</w:t>
      </w:r>
    </w:p>
    <w:p w:rsidR="009452C1" w:rsidRPr="007D43D9" w:rsidRDefault="009936B0" w:rsidP="00B44B51">
      <w:pPr>
        <w:numPr>
          <w:ilvl w:val="0"/>
          <w:numId w:val="4"/>
        </w:numPr>
        <w:shd w:val="clear" w:color="auto" w:fill="FFFFFF"/>
        <w:tabs>
          <w:tab w:val="left" w:pos="1134"/>
        </w:tabs>
        <w:spacing w:after="60"/>
        <w:ind w:left="0" w:right="17" w:firstLine="851"/>
        <w:mirrorIndents/>
        <w:jc w:val="both"/>
        <w:rPr>
          <w:sz w:val="24"/>
          <w:szCs w:val="24"/>
        </w:rPr>
      </w:pPr>
      <w:r w:rsidRPr="007D43D9">
        <w:rPr>
          <w:sz w:val="24"/>
          <w:szCs w:val="24"/>
        </w:rPr>
        <w:t>Закону України «Про метрологію та метрологічну діяльність»;</w:t>
      </w:r>
    </w:p>
    <w:p w:rsidR="008E0C3C" w:rsidRDefault="00B35920" w:rsidP="00B44B51">
      <w:pPr>
        <w:numPr>
          <w:ilvl w:val="0"/>
          <w:numId w:val="4"/>
        </w:numPr>
        <w:shd w:val="clear" w:color="auto" w:fill="FFFFFF"/>
        <w:tabs>
          <w:tab w:val="left" w:pos="1134"/>
        </w:tabs>
        <w:spacing w:after="60"/>
        <w:ind w:left="0" w:right="17" w:firstLine="851"/>
        <w:mirrorIndents/>
        <w:jc w:val="both"/>
        <w:rPr>
          <w:sz w:val="24"/>
          <w:szCs w:val="24"/>
        </w:rPr>
      </w:pPr>
      <w:r w:rsidRPr="007D43D9">
        <w:rPr>
          <w:sz w:val="24"/>
          <w:szCs w:val="24"/>
        </w:rPr>
        <w:t xml:space="preserve">Закону України </w:t>
      </w:r>
      <w:r w:rsidR="00CE50AC" w:rsidRPr="007D43D9">
        <w:rPr>
          <w:sz w:val="24"/>
          <w:szCs w:val="24"/>
        </w:rPr>
        <w:t>«</w:t>
      </w:r>
      <w:r w:rsidRPr="007D43D9">
        <w:rPr>
          <w:sz w:val="24"/>
          <w:szCs w:val="24"/>
        </w:rPr>
        <w:t>Про охорону навколишнього природного середовища</w:t>
      </w:r>
      <w:r w:rsidR="00CE50AC" w:rsidRPr="007D43D9">
        <w:rPr>
          <w:sz w:val="24"/>
          <w:szCs w:val="24"/>
        </w:rPr>
        <w:t>»</w:t>
      </w:r>
      <w:r w:rsidR="009516DF" w:rsidRPr="007D43D9">
        <w:rPr>
          <w:sz w:val="24"/>
          <w:szCs w:val="24"/>
        </w:rPr>
        <w:t>;</w:t>
      </w:r>
    </w:p>
    <w:p w:rsidR="008E0C3C" w:rsidRPr="009C7ABD" w:rsidRDefault="00CE50AC" w:rsidP="00B44B51">
      <w:pPr>
        <w:numPr>
          <w:ilvl w:val="0"/>
          <w:numId w:val="4"/>
        </w:numPr>
        <w:shd w:val="clear" w:color="auto" w:fill="FFFFFF"/>
        <w:tabs>
          <w:tab w:val="left" w:pos="1134"/>
        </w:tabs>
        <w:spacing w:after="60"/>
        <w:ind w:left="0" w:right="17" w:firstLine="851"/>
        <w:mirrorIndents/>
        <w:jc w:val="both"/>
        <w:rPr>
          <w:sz w:val="24"/>
          <w:szCs w:val="24"/>
        </w:rPr>
      </w:pPr>
      <w:r w:rsidRPr="000A670B">
        <w:rPr>
          <w:sz w:val="24"/>
          <w:szCs w:val="24"/>
        </w:rPr>
        <w:t xml:space="preserve">Закону </w:t>
      </w:r>
      <w:r w:rsidRPr="009C7ABD">
        <w:rPr>
          <w:sz w:val="24"/>
          <w:szCs w:val="24"/>
        </w:rPr>
        <w:t>України «</w:t>
      </w:r>
      <w:r w:rsidR="00B35920" w:rsidRPr="009C7ABD">
        <w:rPr>
          <w:sz w:val="24"/>
          <w:szCs w:val="24"/>
        </w:rPr>
        <w:t>Про питну воду</w:t>
      </w:r>
      <w:r w:rsidR="00A90E10" w:rsidRPr="009C7ABD">
        <w:rPr>
          <w:sz w:val="24"/>
          <w:szCs w:val="24"/>
        </w:rPr>
        <w:t>,</w:t>
      </w:r>
      <w:r w:rsidR="00050DD5" w:rsidRPr="009C7ABD">
        <w:rPr>
          <w:sz w:val="24"/>
          <w:szCs w:val="24"/>
        </w:rPr>
        <w:t xml:space="preserve"> </w:t>
      </w:r>
      <w:r w:rsidR="00B35920" w:rsidRPr="009C7ABD">
        <w:rPr>
          <w:sz w:val="24"/>
          <w:szCs w:val="24"/>
        </w:rPr>
        <w:t>питне водопостачання</w:t>
      </w:r>
      <w:r w:rsidR="00A90E10" w:rsidRPr="009C7ABD">
        <w:rPr>
          <w:sz w:val="24"/>
          <w:szCs w:val="24"/>
        </w:rPr>
        <w:t xml:space="preserve"> та водовідведення</w:t>
      </w:r>
      <w:r w:rsidRPr="009C7ABD">
        <w:rPr>
          <w:sz w:val="24"/>
          <w:szCs w:val="24"/>
        </w:rPr>
        <w:t>»</w:t>
      </w:r>
      <w:r w:rsidR="009516DF" w:rsidRPr="009C7ABD">
        <w:rPr>
          <w:sz w:val="24"/>
          <w:szCs w:val="24"/>
        </w:rPr>
        <w:t>;</w:t>
      </w:r>
    </w:p>
    <w:p w:rsidR="009C7ABD" w:rsidRPr="009C7ABD" w:rsidRDefault="009C7ABD" w:rsidP="00B44B51">
      <w:pPr>
        <w:numPr>
          <w:ilvl w:val="0"/>
          <w:numId w:val="4"/>
        </w:numPr>
        <w:shd w:val="clear" w:color="auto" w:fill="FFFFFF"/>
        <w:tabs>
          <w:tab w:val="left" w:pos="1134"/>
        </w:tabs>
        <w:spacing w:after="60"/>
        <w:ind w:left="0" w:right="17" w:firstLine="851"/>
        <w:mirrorIndents/>
        <w:jc w:val="both"/>
        <w:rPr>
          <w:sz w:val="24"/>
          <w:szCs w:val="24"/>
        </w:rPr>
      </w:pPr>
      <w:r w:rsidRPr="009C7ABD">
        <w:rPr>
          <w:sz w:val="24"/>
          <w:szCs w:val="24"/>
        </w:rPr>
        <w:t>Закону України «Про відходи»;</w:t>
      </w:r>
    </w:p>
    <w:p w:rsidR="009C7ABD" w:rsidRPr="009C7ABD" w:rsidRDefault="009C7ABD" w:rsidP="00B44B51">
      <w:pPr>
        <w:numPr>
          <w:ilvl w:val="0"/>
          <w:numId w:val="4"/>
        </w:numPr>
        <w:shd w:val="clear" w:color="auto" w:fill="FFFFFF"/>
        <w:tabs>
          <w:tab w:val="left" w:pos="1134"/>
        </w:tabs>
        <w:spacing w:after="60"/>
        <w:ind w:left="0" w:right="17" w:firstLine="851"/>
        <w:mirrorIndents/>
        <w:jc w:val="both"/>
        <w:rPr>
          <w:sz w:val="24"/>
          <w:szCs w:val="24"/>
        </w:rPr>
      </w:pPr>
      <w:r w:rsidRPr="009C7ABD">
        <w:rPr>
          <w:sz w:val="24"/>
          <w:szCs w:val="24"/>
        </w:rPr>
        <w:t>«Водного кодексу України»;</w:t>
      </w:r>
    </w:p>
    <w:p w:rsidR="000A670B" w:rsidRPr="000A670B" w:rsidRDefault="00C21F2D" w:rsidP="00B44B51">
      <w:pPr>
        <w:numPr>
          <w:ilvl w:val="0"/>
          <w:numId w:val="4"/>
        </w:numPr>
        <w:shd w:val="clear" w:color="auto" w:fill="FFFFFF"/>
        <w:tabs>
          <w:tab w:val="left" w:pos="1134"/>
        </w:tabs>
        <w:spacing w:after="60"/>
        <w:ind w:left="0" w:right="17" w:firstLine="851"/>
        <w:mirrorIndents/>
        <w:jc w:val="both"/>
        <w:rPr>
          <w:sz w:val="24"/>
          <w:szCs w:val="24"/>
        </w:rPr>
      </w:pPr>
      <w:r w:rsidRPr="000A670B">
        <w:rPr>
          <w:sz w:val="24"/>
          <w:szCs w:val="24"/>
        </w:rPr>
        <w:t>Податково</w:t>
      </w:r>
      <w:r w:rsidR="00BC2DEF" w:rsidRPr="000A670B">
        <w:rPr>
          <w:sz w:val="24"/>
          <w:szCs w:val="24"/>
        </w:rPr>
        <w:t>го</w:t>
      </w:r>
      <w:r w:rsidR="009E7A33" w:rsidRPr="000A670B">
        <w:rPr>
          <w:sz w:val="24"/>
          <w:szCs w:val="24"/>
        </w:rPr>
        <w:t xml:space="preserve"> кодекс</w:t>
      </w:r>
      <w:r w:rsidRPr="000A670B">
        <w:rPr>
          <w:sz w:val="24"/>
          <w:szCs w:val="24"/>
        </w:rPr>
        <w:t>у</w:t>
      </w:r>
      <w:r w:rsidR="009E7A33" w:rsidRPr="000A670B">
        <w:rPr>
          <w:sz w:val="24"/>
          <w:szCs w:val="24"/>
        </w:rPr>
        <w:t xml:space="preserve"> України</w:t>
      </w:r>
      <w:r w:rsidR="00CD3BA7" w:rsidRPr="000A670B">
        <w:rPr>
          <w:sz w:val="24"/>
          <w:szCs w:val="24"/>
        </w:rPr>
        <w:t>;</w:t>
      </w:r>
    </w:p>
    <w:p w:rsidR="000A670B" w:rsidRDefault="00B35920" w:rsidP="00B44B51">
      <w:pPr>
        <w:numPr>
          <w:ilvl w:val="0"/>
          <w:numId w:val="4"/>
        </w:numPr>
        <w:shd w:val="clear" w:color="auto" w:fill="FFFFFF"/>
        <w:tabs>
          <w:tab w:val="left" w:pos="1134"/>
        </w:tabs>
        <w:spacing w:after="60"/>
        <w:ind w:left="0" w:right="17" w:firstLine="851"/>
        <w:mirrorIndents/>
        <w:jc w:val="both"/>
        <w:rPr>
          <w:sz w:val="24"/>
          <w:szCs w:val="24"/>
        </w:rPr>
      </w:pPr>
      <w:r w:rsidRPr="000A670B">
        <w:rPr>
          <w:sz w:val="24"/>
          <w:szCs w:val="24"/>
        </w:rPr>
        <w:t>Правил охорони поверхневих вод від забруднення зворотними водами,</w:t>
      </w:r>
      <w:r w:rsidR="00953F4B" w:rsidRPr="000A670B">
        <w:rPr>
          <w:sz w:val="24"/>
          <w:szCs w:val="24"/>
        </w:rPr>
        <w:t xml:space="preserve"> </w:t>
      </w:r>
      <w:r w:rsidRPr="000A670B">
        <w:rPr>
          <w:sz w:val="24"/>
          <w:szCs w:val="24"/>
        </w:rPr>
        <w:t xml:space="preserve">затверджених </w:t>
      </w:r>
      <w:r w:rsidR="000A670B" w:rsidRPr="000A670B">
        <w:rPr>
          <w:sz w:val="24"/>
          <w:szCs w:val="24"/>
        </w:rPr>
        <w:t>П</w:t>
      </w:r>
      <w:r w:rsidRPr="000A670B">
        <w:rPr>
          <w:sz w:val="24"/>
          <w:szCs w:val="24"/>
        </w:rPr>
        <w:t>остановою Кабінету Міністрів України від 25</w:t>
      </w:r>
      <w:r w:rsidR="00C72B9C">
        <w:rPr>
          <w:sz w:val="24"/>
          <w:szCs w:val="24"/>
        </w:rPr>
        <w:t>.03.</w:t>
      </w:r>
      <w:r w:rsidRPr="000A670B">
        <w:rPr>
          <w:sz w:val="24"/>
          <w:szCs w:val="24"/>
        </w:rPr>
        <w:t xml:space="preserve">1999 року </w:t>
      </w:r>
      <w:r w:rsidR="00EF080B" w:rsidRPr="000A670B">
        <w:rPr>
          <w:sz w:val="24"/>
          <w:szCs w:val="24"/>
        </w:rPr>
        <w:t>№</w:t>
      </w:r>
      <w:r w:rsidR="007A7B5A" w:rsidRPr="000A670B">
        <w:rPr>
          <w:sz w:val="24"/>
          <w:szCs w:val="24"/>
        </w:rPr>
        <w:t xml:space="preserve"> </w:t>
      </w:r>
      <w:r w:rsidRPr="000A670B">
        <w:rPr>
          <w:sz w:val="24"/>
          <w:szCs w:val="24"/>
        </w:rPr>
        <w:t>465</w:t>
      </w:r>
      <w:r w:rsidR="007A7B5A" w:rsidRPr="000A670B">
        <w:rPr>
          <w:sz w:val="24"/>
          <w:szCs w:val="24"/>
        </w:rPr>
        <w:t>;</w:t>
      </w:r>
    </w:p>
    <w:p w:rsidR="002F6777" w:rsidRPr="002F6777" w:rsidRDefault="00C21F2D" w:rsidP="00B44B51">
      <w:pPr>
        <w:numPr>
          <w:ilvl w:val="0"/>
          <w:numId w:val="4"/>
        </w:numPr>
        <w:shd w:val="clear" w:color="auto" w:fill="FFFFFF"/>
        <w:tabs>
          <w:tab w:val="left" w:pos="1134"/>
        </w:tabs>
        <w:spacing w:after="60"/>
        <w:ind w:left="0" w:right="17" w:firstLine="851"/>
        <w:mirrorIndents/>
        <w:jc w:val="both"/>
        <w:rPr>
          <w:sz w:val="24"/>
          <w:szCs w:val="24"/>
        </w:rPr>
      </w:pPr>
      <w:r w:rsidRPr="000A670B">
        <w:rPr>
          <w:sz w:val="24"/>
          <w:szCs w:val="24"/>
        </w:rPr>
        <w:t>Порядку</w:t>
      </w:r>
      <w:r w:rsidR="00F81844" w:rsidRPr="000A670B">
        <w:rPr>
          <w:sz w:val="24"/>
          <w:szCs w:val="24"/>
        </w:rPr>
        <w:t xml:space="preserve"> формування тарифів на централізоване водопостачання</w:t>
      </w:r>
      <w:r w:rsidR="00CB0797">
        <w:rPr>
          <w:sz w:val="24"/>
          <w:szCs w:val="24"/>
        </w:rPr>
        <w:br/>
      </w:r>
      <w:r w:rsidR="00CE50AC" w:rsidRPr="000A670B">
        <w:rPr>
          <w:sz w:val="24"/>
          <w:szCs w:val="24"/>
        </w:rPr>
        <w:t>та водовідведення, затверджен</w:t>
      </w:r>
      <w:r w:rsidR="00B53048">
        <w:rPr>
          <w:sz w:val="24"/>
          <w:szCs w:val="24"/>
        </w:rPr>
        <w:t>ого</w:t>
      </w:r>
      <w:r w:rsidR="00F81844" w:rsidRPr="000A670B">
        <w:rPr>
          <w:sz w:val="24"/>
          <w:szCs w:val="24"/>
        </w:rPr>
        <w:t xml:space="preserve"> Постановою </w:t>
      </w:r>
      <w:r w:rsidR="002F6777">
        <w:rPr>
          <w:sz w:val="24"/>
          <w:szCs w:val="24"/>
        </w:rPr>
        <w:t xml:space="preserve">Національної комісії, що здійснює державне </w:t>
      </w:r>
      <w:r w:rsidR="002F6777" w:rsidRPr="002F6777">
        <w:rPr>
          <w:sz w:val="24"/>
          <w:szCs w:val="24"/>
        </w:rPr>
        <w:t xml:space="preserve">регулювання у сферах енергетики та комунальних послуг </w:t>
      </w:r>
      <w:r w:rsidR="00FE2C33" w:rsidRPr="002F6777">
        <w:rPr>
          <w:sz w:val="24"/>
          <w:szCs w:val="24"/>
        </w:rPr>
        <w:t xml:space="preserve">від </w:t>
      </w:r>
      <w:r w:rsidR="002F6777" w:rsidRPr="002F6777">
        <w:rPr>
          <w:sz w:val="24"/>
          <w:szCs w:val="24"/>
        </w:rPr>
        <w:t>10</w:t>
      </w:r>
      <w:r w:rsidR="00FE2C33" w:rsidRPr="002F6777">
        <w:rPr>
          <w:sz w:val="24"/>
          <w:szCs w:val="24"/>
        </w:rPr>
        <w:t>.0</w:t>
      </w:r>
      <w:r w:rsidR="002F6777" w:rsidRPr="002F6777">
        <w:rPr>
          <w:sz w:val="24"/>
          <w:szCs w:val="24"/>
        </w:rPr>
        <w:t>3</w:t>
      </w:r>
      <w:r w:rsidR="00FE2C33" w:rsidRPr="002F6777">
        <w:rPr>
          <w:sz w:val="24"/>
          <w:szCs w:val="24"/>
        </w:rPr>
        <w:t>.201</w:t>
      </w:r>
      <w:r w:rsidR="002F6777" w:rsidRPr="002F6777">
        <w:rPr>
          <w:sz w:val="24"/>
          <w:szCs w:val="24"/>
        </w:rPr>
        <w:t>6 року</w:t>
      </w:r>
      <w:r w:rsidR="00FE2C33" w:rsidRPr="002F6777">
        <w:rPr>
          <w:sz w:val="24"/>
          <w:szCs w:val="24"/>
        </w:rPr>
        <w:t xml:space="preserve"> № </w:t>
      </w:r>
      <w:r w:rsidR="002F6777" w:rsidRPr="002F6777">
        <w:rPr>
          <w:sz w:val="24"/>
          <w:szCs w:val="24"/>
        </w:rPr>
        <w:t>302, зареєстрован</w:t>
      </w:r>
      <w:r w:rsidR="00B53048">
        <w:rPr>
          <w:sz w:val="24"/>
          <w:szCs w:val="24"/>
        </w:rPr>
        <w:t>ий</w:t>
      </w:r>
      <w:r w:rsidR="002F6777" w:rsidRPr="002F6777">
        <w:rPr>
          <w:sz w:val="24"/>
          <w:szCs w:val="24"/>
        </w:rPr>
        <w:t xml:space="preserve"> в Міністерстві юстиції України від 19.04.2016 року № 593/28723</w:t>
      </w:r>
      <w:r w:rsidR="007A7B5A" w:rsidRPr="002F6777">
        <w:rPr>
          <w:sz w:val="24"/>
          <w:szCs w:val="24"/>
        </w:rPr>
        <w:t>;</w:t>
      </w:r>
    </w:p>
    <w:p w:rsidR="002F6777" w:rsidRPr="002F6777" w:rsidRDefault="00C21F2D" w:rsidP="00B44B51">
      <w:pPr>
        <w:numPr>
          <w:ilvl w:val="0"/>
          <w:numId w:val="4"/>
        </w:numPr>
        <w:shd w:val="clear" w:color="auto" w:fill="FFFFFF"/>
        <w:tabs>
          <w:tab w:val="left" w:pos="1134"/>
        </w:tabs>
        <w:spacing w:after="60"/>
        <w:ind w:left="0" w:right="17" w:firstLine="851"/>
        <w:mirrorIndents/>
        <w:jc w:val="both"/>
        <w:rPr>
          <w:sz w:val="24"/>
          <w:szCs w:val="24"/>
        </w:rPr>
      </w:pPr>
      <w:r w:rsidRPr="002F6777">
        <w:rPr>
          <w:sz w:val="24"/>
          <w:szCs w:val="24"/>
        </w:rPr>
        <w:t>Правил приймання стічних вод до систем централізованого водовідведення, затверджен</w:t>
      </w:r>
      <w:r w:rsidR="002F6777" w:rsidRPr="002F6777">
        <w:rPr>
          <w:sz w:val="24"/>
          <w:szCs w:val="24"/>
        </w:rPr>
        <w:t>их</w:t>
      </w:r>
      <w:r w:rsidRPr="002F6777">
        <w:rPr>
          <w:sz w:val="24"/>
          <w:szCs w:val="24"/>
        </w:rPr>
        <w:t xml:space="preserve"> наказом Міністерства регіонального розвитку, будівництва та житлово-комунального господарства України від 01</w:t>
      </w:r>
      <w:r w:rsidR="0056405D">
        <w:rPr>
          <w:sz w:val="24"/>
          <w:szCs w:val="24"/>
        </w:rPr>
        <w:t>.12.</w:t>
      </w:r>
      <w:r w:rsidRPr="002F6777">
        <w:rPr>
          <w:sz w:val="24"/>
          <w:szCs w:val="24"/>
        </w:rPr>
        <w:t>2017 року № 316, зареєстрован</w:t>
      </w:r>
      <w:r w:rsidR="002F6777" w:rsidRPr="002F6777">
        <w:rPr>
          <w:sz w:val="24"/>
          <w:szCs w:val="24"/>
        </w:rPr>
        <w:t>і</w:t>
      </w:r>
      <w:r w:rsidR="00CB0797">
        <w:rPr>
          <w:sz w:val="24"/>
          <w:szCs w:val="24"/>
        </w:rPr>
        <w:br/>
      </w:r>
      <w:r w:rsidRPr="002F6777">
        <w:rPr>
          <w:sz w:val="24"/>
          <w:szCs w:val="24"/>
        </w:rPr>
        <w:t>в Міністерстві юстиції України 15</w:t>
      </w:r>
      <w:r w:rsidR="0056405D">
        <w:rPr>
          <w:sz w:val="24"/>
          <w:szCs w:val="24"/>
        </w:rPr>
        <w:t>.01.</w:t>
      </w:r>
      <w:r w:rsidRPr="002F6777">
        <w:rPr>
          <w:sz w:val="24"/>
          <w:szCs w:val="24"/>
        </w:rPr>
        <w:t>2018 року за № 56/31508;</w:t>
      </w:r>
    </w:p>
    <w:p w:rsidR="002F6777" w:rsidRDefault="00C21F2D" w:rsidP="00B44B51">
      <w:pPr>
        <w:numPr>
          <w:ilvl w:val="0"/>
          <w:numId w:val="4"/>
        </w:numPr>
        <w:shd w:val="clear" w:color="auto" w:fill="FFFFFF"/>
        <w:tabs>
          <w:tab w:val="left" w:pos="1134"/>
        </w:tabs>
        <w:spacing w:after="60"/>
        <w:ind w:left="0" w:right="17" w:firstLine="851"/>
        <w:mirrorIndents/>
        <w:jc w:val="both"/>
        <w:rPr>
          <w:sz w:val="24"/>
          <w:szCs w:val="24"/>
        </w:rPr>
      </w:pPr>
      <w:r w:rsidRPr="002F6777">
        <w:rPr>
          <w:sz w:val="24"/>
          <w:szCs w:val="24"/>
        </w:rPr>
        <w:t>Порядку</w:t>
      </w:r>
      <w:r w:rsidR="00B177BC" w:rsidRPr="002F6777">
        <w:rPr>
          <w:sz w:val="24"/>
          <w:szCs w:val="24"/>
        </w:rPr>
        <w:t xml:space="preserve"> визначення розміру плати, що справляється за понаднормативні скиди стічних вод до систем централізованого водовідведення, </w:t>
      </w:r>
      <w:r w:rsidR="00B177BC" w:rsidRPr="00BB3F8A">
        <w:rPr>
          <w:sz w:val="24"/>
          <w:szCs w:val="24"/>
        </w:rPr>
        <w:t>затверджен</w:t>
      </w:r>
      <w:r w:rsidR="00B97179" w:rsidRPr="00BB3F8A">
        <w:rPr>
          <w:sz w:val="24"/>
          <w:szCs w:val="24"/>
        </w:rPr>
        <w:t>ого</w:t>
      </w:r>
      <w:r w:rsidR="00B177BC" w:rsidRPr="00BB3F8A">
        <w:rPr>
          <w:sz w:val="24"/>
          <w:szCs w:val="24"/>
        </w:rPr>
        <w:t xml:space="preserve"> наказом</w:t>
      </w:r>
      <w:r w:rsidR="00B177BC" w:rsidRPr="002F6777">
        <w:rPr>
          <w:sz w:val="24"/>
          <w:szCs w:val="24"/>
        </w:rPr>
        <w:t xml:space="preserve"> Міністерства регіонального розвитку, будівництва та житлово-комунального господарства України від 01</w:t>
      </w:r>
      <w:r w:rsidR="0056405D">
        <w:rPr>
          <w:sz w:val="24"/>
          <w:szCs w:val="24"/>
        </w:rPr>
        <w:t>.12.</w:t>
      </w:r>
      <w:r w:rsidR="00B177BC" w:rsidRPr="002F6777">
        <w:rPr>
          <w:sz w:val="24"/>
          <w:szCs w:val="24"/>
        </w:rPr>
        <w:t>2017 року № 316</w:t>
      </w:r>
      <w:r w:rsidRPr="002F6777">
        <w:rPr>
          <w:sz w:val="24"/>
          <w:szCs w:val="24"/>
        </w:rPr>
        <w:t>, зареєстрован</w:t>
      </w:r>
      <w:r w:rsidR="002F6777" w:rsidRPr="002F6777">
        <w:rPr>
          <w:sz w:val="24"/>
          <w:szCs w:val="24"/>
        </w:rPr>
        <w:t>ий</w:t>
      </w:r>
      <w:r w:rsidRPr="002F6777">
        <w:rPr>
          <w:sz w:val="24"/>
          <w:szCs w:val="24"/>
        </w:rPr>
        <w:t xml:space="preserve"> в Міністерстві юстиції </w:t>
      </w:r>
      <w:r w:rsidR="00E144A5" w:rsidRPr="002F6777">
        <w:rPr>
          <w:sz w:val="24"/>
          <w:szCs w:val="24"/>
        </w:rPr>
        <w:t>України 15</w:t>
      </w:r>
      <w:r w:rsidR="0056405D">
        <w:rPr>
          <w:sz w:val="24"/>
          <w:szCs w:val="24"/>
        </w:rPr>
        <w:t>.01.</w:t>
      </w:r>
      <w:r w:rsidR="00E144A5" w:rsidRPr="002F6777">
        <w:rPr>
          <w:sz w:val="24"/>
          <w:szCs w:val="24"/>
        </w:rPr>
        <w:t>2018 року за № </w:t>
      </w:r>
      <w:r w:rsidRPr="002F6777">
        <w:rPr>
          <w:sz w:val="24"/>
          <w:szCs w:val="24"/>
        </w:rPr>
        <w:t>56/31509;</w:t>
      </w:r>
    </w:p>
    <w:p w:rsidR="00EE583B" w:rsidRDefault="00B35920" w:rsidP="00B44B51">
      <w:pPr>
        <w:numPr>
          <w:ilvl w:val="0"/>
          <w:numId w:val="4"/>
        </w:numPr>
        <w:shd w:val="clear" w:color="auto" w:fill="FFFFFF"/>
        <w:tabs>
          <w:tab w:val="left" w:pos="1134"/>
        </w:tabs>
        <w:spacing w:after="60"/>
        <w:ind w:left="0" w:right="17" w:firstLine="851"/>
        <w:mirrorIndents/>
        <w:jc w:val="both"/>
        <w:rPr>
          <w:sz w:val="24"/>
          <w:szCs w:val="24"/>
        </w:rPr>
      </w:pPr>
      <w:r w:rsidRPr="002F6777">
        <w:rPr>
          <w:sz w:val="24"/>
          <w:szCs w:val="24"/>
        </w:rPr>
        <w:t>Правил користування системами централізованого комунального водопостачання та водовідведення в населених пунктах Украї</w:t>
      </w:r>
      <w:r w:rsidR="00953F4B" w:rsidRPr="002F6777">
        <w:rPr>
          <w:sz w:val="24"/>
          <w:szCs w:val="24"/>
        </w:rPr>
        <w:t xml:space="preserve">ни, </w:t>
      </w:r>
      <w:r w:rsidRPr="002F6777">
        <w:rPr>
          <w:sz w:val="24"/>
          <w:szCs w:val="24"/>
        </w:rPr>
        <w:t>затверджених наказом Міністерства з питань житлово-комунального господарства</w:t>
      </w:r>
      <w:r w:rsidR="00953F4B" w:rsidRPr="002F6777">
        <w:rPr>
          <w:sz w:val="24"/>
          <w:szCs w:val="24"/>
        </w:rPr>
        <w:t xml:space="preserve"> України від </w:t>
      </w:r>
      <w:r w:rsidR="007915E9" w:rsidRPr="002F6777">
        <w:rPr>
          <w:sz w:val="24"/>
          <w:szCs w:val="24"/>
        </w:rPr>
        <w:t>27.06.2008</w:t>
      </w:r>
      <w:r w:rsidR="00EE583B">
        <w:rPr>
          <w:sz w:val="24"/>
          <w:szCs w:val="24"/>
        </w:rPr>
        <w:t xml:space="preserve"> року </w:t>
      </w:r>
      <w:r w:rsidR="007915E9" w:rsidRPr="002F6777">
        <w:rPr>
          <w:sz w:val="24"/>
          <w:szCs w:val="24"/>
        </w:rPr>
        <w:t>№ </w:t>
      </w:r>
      <w:r w:rsidRPr="002F6777">
        <w:rPr>
          <w:sz w:val="24"/>
          <w:szCs w:val="24"/>
        </w:rPr>
        <w:t>190</w:t>
      </w:r>
      <w:r w:rsidR="00953F4B" w:rsidRPr="002F6777">
        <w:rPr>
          <w:sz w:val="24"/>
          <w:szCs w:val="24"/>
        </w:rPr>
        <w:t xml:space="preserve">, </w:t>
      </w:r>
      <w:r w:rsidRPr="002F6777">
        <w:rPr>
          <w:sz w:val="24"/>
          <w:szCs w:val="24"/>
        </w:rPr>
        <w:t>зареєстрован</w:t>
      </w:r>
      <w:r w:rsidR="00EE583B">
        <w:rPr>
          <w:sz w:val="24"/>
          <w:szCs w:val="24"/>
        </w:rPr>
        <w:t>і</w:t>
      </w:r>
      <w:r w:rsidRPr="002F6777">
        <w:rPr>
          <w:sz w:val="24"/>
          <w:szCs w:val="24"/>
        </w:rPr>
        <w:t xml:space="preserve"> </w:t>
      </w:r>
      <w:r w:rsidR="00EE583B">
        <w:rPr>
          <w:sz w:val="24"/>
          <w:szCs w:val="24"/>
        </w:rPr>
        <w:t>в</w:t>
      </w:r>
      <w:r w:rsidRPr="002F6777">
        <w:rPr>
          <w:sz w:val="24"/>
          <w:szCs w:val="24"/>
        </w:rPr>
        <w:t xml:space="preserve"> Міністерстві юстиції України 07.10.2008 р</w:t>
      </w:r>
      <w:r w:rsidR="00EE583B">
        <w:rPr>
          <w:sz w:val="24"/>
          <w:szCs w:val="24"/>
        </w:rPr>
        <w:t>оку</w:t>
      </w:r>
      <w:r w:rsidRPr="002F6777">
        <w:rPr>
          <w:sz w:val="24"/>
          <w:szCs w:val="24"/>
        </w:rPr>
        <w:t xml:space="preserve"> за № 936/15627</w:t>
      </w:r>
      <w:r w:rsidR="00F81844" w:rsidRPr="002F6777">
        <w:rPr>
          <w:sz w:val="24"/>
          <w:szCs w:val="24"/>
        </w:rPr>
        <w:t>;</w:t>
      </w:r>
    </w:p>
    <w:p w:rsidR="00444308" w:rsidRDefault="00953F4B" w:rsidP="00B44B51">
      <w:pPr>
        <w:numPr>
          <w:ilvl w:val="0"/>
          <w:numId w:val="4"/>
        </w:numPr>
        <w:shd w:val="clear" w:color="auto" w:fill="FFFFFF"/>
        <w:tabs>
          <w:tab w:val="left" w:pos="1134"/>
        </w:tabs>
        <w:spacing w:after="60"/>
        <w:ind w:left="0" w:right="17" w:firstLine="851"/>
        <w:mirrorIndents/>
        <w:jc w:val="both"/>
        <w:rPr>
          <w:sz w:val="24"/>
          <w:szCs w:val="24"/>
        </w:rPr>
      </w:pPr>
      <w:r w:rsidRPr="00EE583B">
        <w:rPr>
          <w:sz w:val="24"/>
          <w:szCs w:val="24"/>
        </w:rPr>
        <w:t xml:space="preserve">Правил </w:t>
      </w:r>
      <w:r w:rsidR="00B35920" w:rsidRPr="00EE583B">
        <w:rPr>
          <w:sz w:val="24"/>
          <w:szCs w:val="24"/>
        </w:rPr>
        <w:t>т</w:t>
      </w:r>
      <w:r w:rsidRPr="00EE583B">
        <w:rPr>
          <w:sz w:val="24"/>
          <w:szCs w:val="24"/>
        </w:rPr>
        <w:t xml:space="preserve">ехнічної експлуатації систем </w:t>
      </w:r>
      <w:r w:rsidR="00B35920" w:rsidRPr="00EE583B">
        <w:rPr>
          <w:sz w:val="24"/>
          <w:szCs w:val="24"/>
        </w:rPr>
        <w:t>водопостачанн</w:t>
      </w:r>
      <w:r w:rsidRPr="00EE583B">
        <w:rPr>
          <w:sz w:val="24"/>
          <w:szCs w:val="24"/>
        </w:rPr>
        <w:t>я та</w:t>
      </w:r>
      <w:r w:rsidR="00B35920" w:rsidRPr="00EE583B">
        <w:rPr>
          <w:sz w:val="24"/>
          <w:szCs w:val="24"/>
        </w:rPr>
        <w:t xml:space="preserve"> </w:t>
      </w:r>
      <w:r w:rsidR="00EE583B" w:rsidRPr="00EE583B">
        <w:rPr>
          <w:sz w:val="24"/>
          <w:szCs w:val="24"/>
        </w:rPr>
        <w:t>водовідведення</w:t>
      </w:r>
      <w:r w:rsidR="00B31312" w:rsidRPr="00EE583B">
        <w:rPr>
          <w:sz w:val="24"/>
          <w:szCs w:val="24"/>
        </w:rPr>
        <w:t xml:space="preserve"> </w:t>
      </w:r>
      <w:r w:rsidR="00B35920" w:rsidRPr="00EE583B">
        <w:rPr>
          <w:sz w:val="24"/>
          <w:szCs w:val="24"/>
        </w:rPr>
        <w:t>населених пунктів України</w:t>
      </w:r>
      <w:r w:rsidR="00EE583B" w:rsidRPr="00EE583B">
        <w:rPr>
          <w:sz w:val="24"/>
          <w:szCs w:val="24"/>
        </w:rPr>
        <w:t>, затверджених наказом</w:t>
      </w:r>
      <w:r w:rsidR="00B35920" w:rsidRPr="00EE583B">
        <w:rPr>
          <w:sz w:val="24"/>
          <w:szCs w:val="24"/>
        </w:rPr>
        <w:t xml:space="preserve"> </w:t>
      </w:r>
      <w:r w:rsidR="00EE583B" w:rsidRPr="00EE583B">
        <w:rPr>
          <w:sz w:val="24"/>
          <w:szCs w:val="24"/>
        </w:rPr>
        <w:t>Державного комітету України по житлово-комунальному господарству від 05.07.1995 року № 30</w:t>
      </w:r>
      <w:r w:rsidRPr="00EE583B">
        <w:rPr>
          <w:sz w:val="24"/>
          <w:szCs w:val="24"/>
        </w:rPr>
        <w:t>, зареєстрован</w:t>
      </w:r>
      <w:r w:rsidR="00EE583B" w:rsidRPr="00EE583B">
        <w:rPr>
          <w:sz w:val="24"/>
          <w:szCs w:val="24"/>
        </w:rPr>
        <w:t>і</w:t>
      </w:r>
      <w:r w:rsidR="00CB0797">
        <w:rPr>
          <w:sz w:val="24"/>
          <w:szCs w:val="24"/>
        </w:rPr>
        <w:br/>
      </w:r>
      <w:r w:rsidR="00B35920" w:rsidRPr="00EE583B">
        <w:rPr>
          <w:sz w:val="24"/>
          <w:szCs w:val="24"/>
        </w:rPr>
        <w:t>у Міністерстві юстиції України 21</w:t>
      </w:r>
      <w:r w:rsidR="00EE583B" w:rsidRPr="00EE583B">
        <w:rPr>
          <w:sz w:val="24"/>
          <w:szCs w:val="24"/>
        </w:rPr>
        <w:t>.07</w:t>
      </w:r>
      <w:r w:rsidR="0056405D">
        <w:rPr>
          <w:sz w:val="24"/>
          <w:szCs w:val="24"/>
        </w:rPr>
        <w:t>.</w:t>
      </w:r>
      <w:r w:rsidR="00B35920" w:rsidRPr="00EE583B">
        <w:rPr>
          <w:sz w:val="24"/>
          <w:szCs w:val="24"/>
        </w:rPr>
        <w:t>1995 р</w:t>
      </w:r>
      <w:r w:rsidR="00EE583B" w:rsidRPr="00EE583B">
        <w:rPr>
          <w:sz w:val="24"/>
          <w:szCs w:val="24"/>
        </w:rPr>
        <w:t>оку</w:t>
      </w:r>
      <w:r w:rsidR="00B35920" w:rsidRPr="00EE583B">
        <w:rPr>
          <w:sz w:val="24"/>
          <w:szCs w:val="24"/>
        </w:rPr>
        <w:t xml:space="preserve"> за </w:t>
      </w:r>
      <w:r w:rsidR="00EF080B" w:rsidRPr="00EE583B">
        <w:rPr>
          <w:sz w:val="24"/>
          <w:szCs w:val="24"/>
        </w:rPr>
        <w:t>№</w:t>
      </w:r>
      <w:r w:rsidR="00B35920" w:rsidRPr="00EE583B">
        <w:rPr>
          <w:sz w:val="24"/>
          <w:szCs w:val="24"/>
        </w:rPr>
        <w:t xml:space="preserve"> 231/767</w:t>
      </w:r>
      <w:r w:rsidR="00F81844" w:rsidRPr="00EE583B">
        <w:rPr>
          <w:sz w:val="24"/>
          <w:szCs w:val="24"/>
        </w:rPr>
        <w:t>;</w:t>
      </w:r>
    </w:p>
    <w:p w:rsidR="00033429" w:rsidRPr="00444308" w:rsidRDefault="00B35920" w:rsidP="00B44B51">
      <w:pPr>
        <w:numPr>
          <w:ilvl w:val="0"/>
          <w:numId w:val="4"/>
        </w:numPr>
        <w:shd w:val="clear" w:color="auto" w:fill="FFFFFF"/>
        <w:tabs>
          <w:tab w:val="left" w:pos="1134"/>
        </w:tabs>
        <w:spacing w:after="60"/>
        <w:ind w:left="0" w:right="17" w:firstLine="851"/>
        <w:mirrorIndents/>
        <w:jc w:val="both"/>
        <w:rPr>
          <w:sz w:val="24"/>
          <w:szCs w:val="24"/>
        </w:rPr>
      </w:pPr>
      <w:r w:rsidRPr="00444308">
        <w:rPr>
          <w:sz w:val="24"/>
          <w:szCs w:val="24"/>
        </w:rPr>
        <w:t>Інструкції про порядок розробки та затвердження гранично допустимих скидів</w:t>
      </w:r>
      <w:r w:rsidR="00B31312" w:rsidRPr="00444308">
        <w:rPr>
          <w:sz w:val="24"/>
          <w:szCs w:val="24"/>
        </w:rPr>
        <w:t xml:space="preserve"> </w:t>
      </w:r>
      <w:r w:rsidRPr="00444308">
        <w:rPr>
          <w:sz w:val="24"/>
          <w:szCs w:val="24"/>
        </w:rPr>
        <w:t>(ГДС) речовин у водні об'єкти із зворотними водами, затвердженої наказом</w:t>
      </w:r>
      <w:r w:rsidR="00B31312" w:rsidRPr="00444308">
        <w:rPr>
          <w:sz w:val="24"/>
          <w:szCs w:val="24"/>
        </w:rPr>
        <w:t xml:space="preserve"> </w:t>
      </w:r>
      <w:r w:rsidRPr="00444308">
        <w:rPr>
          <w:sz w:val="24"/>
          <w:szCs w:val="24"/>
        </w:rPr>
        <w:t xml:space="preserve">Міністерства охорони навколишнього природного середовища України від </w:t>
      </w:r>
      <w:r w:rsidR="00B31312" w:rsidRPr="00444308">
        <w:rPr>
          <w:sz w:val="24"/>
          <w:szCs w:val="24"/>
        </w:rPr>
        <w:t>15</w:t>
      </w:r>
      <w:r w:rsidR="00444308" w:rsidRPr="00444308">
        <w:rPr>
          <w:sz w:val="24"/>
          <w:szCs w:val="24"/>
        </w:rPr>
        <w:t>.</w:t>
      </w:r>
      <w:r w:rsidR="0056405D">
        <w:rPr>
          <w:sz w:val="24"/>
          <w:szCs w:val="24"/>
        </w:rPr>
        <w:t>12</w:t>
      </w:r>
      <w:r w:rsidR="00444308" w:rsidRPr="00444308">
        <w:rPr>
          <w:sz w:val="24"/>
          <w:szCs w:val="24"/>
        </w:rPr>
        <w:t>.</w:t>
      </w:r>
      <w:r w:rsidRPr="00444308">
        <w:rPr>
          <w:sz w:val="24"/>
          <w:szCs w:val="24"/>
        </w:rPr>
        <w:t xml:space="preserve">1994 </w:t>
      </w:r>
      <w:r w:rsidR="00444308" w:rsidRPr="00444308">
        <w:rPr>
          <w:sz w:val="24"/>
          <w:szCs w:val="24"/>
        </w:rPr>
        <w:t xml:space="preserve">року </w:t>
      </w:r>
      <w:r w:rsidR="00EF080B" w:rsidRPr="00444308">
        <w:rPr>
          <w:sz w:val="24"/>
          <w:szCs w:val="24"/>
        </w:rPr>
        <w:t>№</w:t>
      </w:r>
      <w:r w:rsidRPr="00444308">
        <w:rPr>
          <w:sz w:val="24"/>
          <w:szCs w:val="24"/>
        </w:rPr>
        <w:t xml:space="preserve"> 116, зареєстрован</w:t>
      </w:r>
      <w:r w:rsidR="00BB3F8A">
        <w:rPr>
          <w:sz w:val="24"/>
          <w:szCs w:val="24"/>
        </w:rPr>
        <w:t>а</w:t>
      </w:r>
      <w:r w:rsidRPr="00444308">
        <w:rPr>
          <w:sz w:val="24"/>
          <w:szCs w:val="24"/>
        </w:rPr>
        <w:t xml:space="preserve"> в Міністерстві юстиції України 22</w:t>
      </w:r>
      <w:r w:rsidR="0056405D">
        <w:rPr>
          <w:sz w:val="24"/>
          <w:szCs w:val="24"/>
        </w:rPr>
        <w:t>.12.</w:t>
      </w:r>
      <w:r w:rsidRPr="00444308">
        <w:rPr>
          <w:sz w:val="24"/>
          <w:szCs w:val="24"/>
        </w:rPr>
        <w:t>1994 р</w:t>
      </w:r>
      <w:r w:rsidR="00444308">
        <w:rPr>
          <w:sz w:val="24"/>
          <w:szCs w:val="24"/>
        </w:rPr>
        <w:t>оку</w:t>
      </w:r>
      <w:r w:rsidRPr="00444308">
        <w:rPr>
          <w:sz w:val="24"/>
          <w:szCs w:val="24"/>
        </w:rPr>
        <w:t xml:space="preserve"> за </w:t>
      </w:r>
      <w:r w:rsidR="00EF080B" w:rsidRPr="00444308">
        <w:rPr>
          <w:sz w:val="24"/>
          <w:szCs w:val="24"/>
        </w:rPr>
        <w:t xml:space="preserve">№ </w:t>
      </w:r>
      <w:r w:rsidRPr="00444308">
        <w:rPr>
          <w:sz w:val="24"/>
          <w:szCs w:val="24"/>
        </w:rPr>
        <w:t>313/523</w:t>
      </w:r>
      <w:r w:rsidR="00F81844" w:rsidRPr="00444308">
        <w:rPr>
          <w:sz w:val="24"/>
          <w:szCs w:val="24"/>
        </w:rPr>
        <w:t>;</w:t>
      </w:r>
    </w:p>
    <w:p w:rsidR="00504437" w:rsidRPr="00CF4789" w:rsidRDefault="00504437" w:rsidP="00B44B51">
      <w:pPr>
        <w:numPr>
          <w:ilvl w:val="0"/>
          <w:numId w:val="4"/>
        </w:numPr>
        <w:shd w:val="clear" w:color="auto" w:fill="FFFFFF"/>
        <w:tabs>
          <w:tab w:val="left" w:pos="1134"/>
        </w:tabs>
        <w:spacing w:after="60"/>
        <w:ind w:left="0" w:right="17" w:firstLine="851"/>
        <w:mirrorIndents/>
        <w:jc w:val="both"/>
        <w:rPr>
          <w:sz w:val="24"/>
          <w:szCs w:val="24"/>
        </w:rPr>
      </w:pPr>
      <w:r w:rsidRPr="007D43D9">
        <w:rPr>
          <w:sz w:val="24"/>
          <w:szCs w:val="24"/>
        </w:rPr>
        <w:t xml:space="preserve">Методики розрахунку розмірів відшкодування </w:t>
      </w:r>
      <w:r w:rsidR="00B74B9E" w:rsidRPr="007D43D9">
        <w:rPr>
          <w:sz w:val="24"/>
          <w:szCs w:val="24"/>
        </w:rPr>
        <w:t>збитків</w:t>
      </w:r>
      <w:r w:rsidRPr="007D43D9">
        <w:rPr>
          <w:sz w:val="24"/>
          <w:szCs w:val="24"/>
        </w:rPr>
        <w:t>, заподіяних державі внаслідок порушення законодавства про охорону та раціональне використан</w:t>
      </w:r>
      <w:r w:rsidR="00CE50AC" w:rsidRPr="007D43D9">
        <w:rPr>
          <w:sz w:val="24"/>
          <w:szCs w:val="24"/>
        </w:rPr>
        <w:t xml:space="preserve">ня водних ресурсів, </w:t>
      </w:r>
      <w:r w:rsidR="00CE50AC" w:rsidRPr="00CF4789">
        <w:rPr>
          <w:sz w:val="24"/>
          <w:szCs w:val="24"/>
        </w:rPr>
        <w:t>затверджен</w:t>
      </w:r>
      <w:r w:rsidR="00444308" w:rsidRPr="00CF4789">
        <w:rPr>
          <w:sz w:val="24"/>
          <w:szCs w:val="24"/>
        </w:rPr>
        <w:t>ої</w:t>
      </w:r>
      <w:r w:rsidR="00CE50AC" w:rsidRPr="00CF4789">
        <w:rPr>
          <w:sz w:val="24"/>
          <w:szCs w:val="24"/>
        </w:rPr>
        <w:t xml:space="preserve"> наказом М</w:t>
      </w:r>
      <w:r w:rsidRPr="00CF4789">
        <w:rPr>
          <w:sz w:val="24"/>
          <w:szCs w:val="24"/>
        </w:rPr>
        <w:t>іністерства охорони навколишнього природного середовища України від 20</w:t>
      </w:r>
      <w:r w:rsidR="00CE50AC" w:rsidRPr="00CF4789">
        <w:rPr>
          <w:sz w:val="24"/>
          <w:szCs w:val="24"/>
        </w:rPr>
        <w:t>.07.2009</w:t>
      </w:r>
      <w:r w:rsidR="00444308" w:rsidRPr="00CF4789">
        <w:rPr>
          <w:sz w:val="24"/>
          <w:szCs w:val="24"/>
        </w:rPr>
        <w:t xml:space="preserve"> </w:t>
      </w:r>
      <w:r w:rsidR="00CE50AC" w:rsidRPr="00CF4789">
        <w:rPr>
          <w:sz w:val="24"/>
          <w:szCs w:val="24"/>
        </w:rPr>
        <w:t>р</w:t>
      </w:r>
      <w:r w:rsidR="00444308" w:rsidRPr="00CF4789">
        <w:rPr>
          <w:sz w:val="24"/>
          <w:szCs w:val="24"/>
        </w:rPr>
        <w:t>оку</w:t>
      </w:r>
      <w:r w:rsidR="00CE50AC" w:rsidRPr="00CF4789">
        <w:rPr>
          <w:sz w:val="24"/>
          <w:szCs w:val="24"/>
        </w:rPr>
        <w:t xml:space="preserve"> № 389, зареєстрован</w:t>
      </w:r>
      <w:r w:rsidR="00444308" w:rsidRPr="00CF4789">
        <w:rPr>
          <w:sz w:val="24"/>
          <w:szCs w:val="24"/>
        </w:rPr>
        <w:t>ої</w:t>
      </w:r>
      <w:r w:rsidRPr="00CF4789">
        <w:rPr>
          <w:sz w:val="24"/>
          <w:szCs w:val="24"/>
        </w:rPr>
        <w:t xml:space="preserve"> </w:t>
      </w:r>
      <w:r w:rsidR="00444308" w:rsidRPr="00CF4789">
        <w:rPr>
          <w:sz w:val="24"/>
          <w:szCs w:val="24"/>
        </w:rPr>
        <w:t>в</w:t>
      </w:r>
      <w:r w:rsidRPr="00CF4789">
        <w:rPr>
          <w:sz w:val="24"/>
          <w:szCs w:val="24"/>
        </w:rPr>
        <w:t xml:space="preserve"> Міністерстві юстиції України 14.0</w:t>
      </w:r>
      <w:r w:rsidR="00444308" w:rsidRPr="00CF4789">
        <w:rPr>
          <w:sz w:val="24"/>
          <w:szCs w:val="24"/>
        </w:rPr>
        <w:t>8</w:t>
      </w:r>
      <w:r w:rsidRPr="00CF4789">
        <w:rPr>
          <w:sz w:val="24"/>
          <w:szCs w:val="24"/>
        </w:rPr>
        <w:t>.2009</w:t>
      </w:r>
      <w:r w:rsidR="00444308" w:rsidRPr="00CF4789">
        <w:rPr>
          <w:sz w:val="24"/>
          <w:szCs w:val="24"/>
        </w:rPr>
        <w:t xml:space="preserve"> </w:t>
      </w:r>
      <w:r w:rsidRPr="00CF4789">
        <w:rPr>
          <w:sz w:val="24"/>
          <w:szCs w:val="24"/>
        </w:rPr>
        <w:t>р</w:t>
      </w:r>
      <w:r w:rsidR="00444308" w:rsidRPr="00CF4789">
        <w:rPr>
          <w:sz w:val="24"/>
          <w:szCs w:val="24"/>
        </w:rPr>
        <w:t>оку</w:t>
      </w:r>
      <w:r w:rsidRPr="00CF4789">
        <w:rPr>
          <w:sz w:val="24"/>
          <w:szCs w:val="24"/>
        </w:rPr>
        <w:t xml:space="preserve"> за № 767/16783;</w:t>
      </w:r>
    </w:p>
    <w:p w:rsidR="00CF4789" w:rsidRPr="00406AAC" w:rsidRDefault="00211B09" w:rsidP="00B44B51">
      <w:pPr>
        <w:numPr>
          <w:ilvl w:val="0"/>
          <w:numId w:val="4"/>
        </w:numPr>
        <w:shd w:val="clear" w:color="auto" w:fill="FFFFFF"/>
        <w:tabs>
          <w:tab w:val="left" w:pos="1134"/>
        </w:tabs>
        <w:spacing w:after="60"/>
        <w:ind w:left="0" w:right="17" w:firstLine="851"/>
        <w:mirrorIndents/>
        <w:jc w:val="both"/>
        <w:rPr>
          <w:sz w:val="24"/>
          <w:szCs w:val="24"/>
        </w:rPr>
      </w:pPr>
      <w:hyperlink r:id="rId8" w:anchor="n13" w:tgtFrame="_blank" w:history="1">
        <w:r w:rsidR="00CF4789" w:rsidRPr="00CF4789">
          <w:rPr>
            <w:rStyle w:val="a7"/>
            <w:color w:val="auto"/>
            <w:sz w:val="24"/>
            <w:szCs w:val="24"/>
          </w:rPr>
          <w:t>Переліку забруднюючих речовин для визначення хімічного стану масивів поверхневих і підземних вод та екологічного потенціалу штучного або істотно зміненого масиву поверхневих вод</w:t>
        </w:r>
      </w:hyperlink>
      <w:r w:rsidR="00CF4789" w:rsidRPr="00CF4789">
        <w:rPr>
          <w:sz w:val="24"/>
          <w:szCs w:val="24"/>
        </w:rPr>
        <w:t>, затверджен</w:t>
      </w:r>
      <w:r w:rsidR="00BB3F8A">
        <w:rPr>
          <w:sz w:val="24"/>
          <w:szCs w:val="24"/>
        </w:rPr>
        <w:t>ого</w:t>
      </w:r>
      <w:r w:rsidR="00CF4789" w:rsidRPr="00CF4789">
        <w:rPr>
          <w:sz w:val="24"/>
          <w:szCs w:val="24"/>
        </w:rPr>
        <w:t xml:space="preserve"> наказом Міністерства екології та природних </w:t>
      </w:r>
      <w:r w:rsidR="00CF4789" w:rsidRPr="00CF4789">
        <w:rPr>
          <w:sz w:val="24"/>
          <w:szCs w:val="24"/>
        </w:rPr>
        <w:lastRenderedPageBreak/>
        <w:t>ресурсів України від  06</w:t>
      </w:r>
      <w:r w:rsidR="0056405D">
        <w:rPr>
          <w:sz w:val="24"/>
          <w:szCs w:val="24"/>
        </w:rPr>
        <w:t>.02.</w:t>
      </w:r>
      <w:r w:rsidR="00CF4789" w:rsidRPr="00CF4789">
        <w:rPr>
          <w:sz w:val="24"/>
          <w:szCs w:val="24"/>
        </w:rPr>
        <w:t>2017 року № 45, зареєстрован</w:t>
      </w:r>
      <w:r w:rsidR="0056405D">
        <w:rPr>
          <w:sz w:val="24"/>
          <w:szCs w:val="24"/>
        </w:rPr>
        <w:t>ий</w:t>
      </w:r>
      <w:r w:rsidR="00CF4789" w:rsidRPr="00CF4789">
        <w:rPr>
          <w:sz w:val="24"/>
          <w:szCs w:val="24"/>
        </w:rPr>
        <w:t xml:space="preserve"> в Міністерстві юстиції України 20</w:t>
      </w:r>
      <w:r w:rsidR="0056405D">
        <w:rPr>
          <w:sz w:val="24"/>
          <w:szCs w:val="24"/>
        </w:rPr>
        <w:t>.02.</w:t>
      </w:r>
      <w:r w:rsidR="00CF4789" w:rsidRPr="00CF4789">
        <w:rPr>
          <w:sz w:val="24"/>
          <w:szCs w:val="24"/>
        </w:rPr>
        <w:t xml:space="preserve">2017 </w:t>
      </w:r>
      <w:r w:rsidR="00CF4789" w:rsidRPr="00406AAC">
        <w:rPr>
          <w:sz w:val="24"/>
          <w:szCs w:val="24"/>
        </w:rPr>
        <w:t>року за № 235/30103</w:t>
      </w:r>
      <w:r w:rsidR="0056405D" w:rsidRPr="00406AAC">
        <w:rPr>
          <w:sz w:val="24"/>
          <w:szCs w:val="24"/>
        </w:rPr>
        <w:t>;</w:t>
      </w:r>
    </w:p>
    <w:p w:rsidR="00410B8C" w:rsidRDefault="00410B8C" w:rsidP="00B44B51">
      <w:pPr>
        <w:numPr>
          <w:ilvl w:val="0"/>
          <w:numId w:val="4"/>
        </w:numPr>
        <w:shd w:val="clear" w:color="auto" w:fill="FFFFFF"/>
        <w:tabs>
          <w:tab w:val="left" w:pos="1134"/>
        </w:tabs>
        <w:spacing w:after="60"/>
        <w:ind w:left="0" w:right="17" w:firstLine="851"/>
        <w:mirrorIndents/>
        <w:jc w:val="both"/>
        <w:rPr>
          <w:sz w:val="24"/>
          <w:szCs w:val="24"/>
        </w:rPr>
      </w:pPr>
      <w:r w:rsidRPr="00406AAC">
        <w:rPr>
          <w:sz w:val="24"/>
        </w:rPr>
        <w:t>Державних будівельн</w:t>
      </w:r>
      <w:r w:rsidR="00406AAC" w:rsidRPr="00406AAC">
        <w:rPr>
          <w:sz w:val="24"/>
        </w:rPr>
        <w:t>их</w:t>
      </w:r>
      <w:r w:rsidRPr="00406AAC">
        <w:rPr>
          <w:sz w:val="24"/>
        </w:rPr>
        <w:t xml:space="preserve"> норм (ДБН) В.2.5-75:2013 «Каналізація зовнішні мережі та споруди»,</w:t>
      </w:r>
      <w:r w:rsidRPr="00406AAC">
        <w:rPr>
          <w:sz w:val="24"/>
          <w:szCs w:val="24"/>
        </w:rPr>
        <w:t xml:space="preserve"> затверджен</w:t>
      </w:r>
      <w:r w:rsidR="00457829">
        <w:rPr>
          <w:sz w:val="24"/>
          <w:szCs w:val="24"/>
        </w:rPr>
        <w:t>их</w:t>
      </w:r>
      <w:r w:rsidRPr="00406AAC">
        <w:rPr>
          <w:sz w:val="24"/>
          <w:szCs w:val="24"/>
        </w:rPr>
        <w:t xml:space="preserve"> наказом Міністерства регіонального розвитку, будівництва та житлово-комунального</w:t>
      </w:r>
      <w:r w:rsidRPr="002F6777">
        <w:rPr>
          <w:sz w:val="24"/>
          <w:szCs w:val="24"/>
        </w:rPr>
        <w:t xml:space="preserve"> господарства України від 0</w:t>
      </w:r>
      <w:r w:rsidR="00406AAC">
        <w:rPr>
          <w:sz w:val="24"/>
          <w:szCs w:val="24"/>
        </w:rPr>
        <w:t>8</w:t>
      </w:r>
      <w:r>
        <w:rPr>
          <w:sz w:val="24"/>
          <w:szCs w:val="24"/>
        </w:rPr>
        <w:t>.</w:t>
      </w:r>
      <w:r w:rsidR="00406AAC">
        <w:rPr>
          <w:sz w:val="24"/>
          <w:szCs w:val="24"/>
        </w:rPr>
        <w:t>04</w:t>
      </w:r>
      <w:r>
        <w:rPr>
          <w:sz w:val="24"/>
          <w:szCs w:val="24"/>
        </w:rPr>
        <w:t>.</w:t>
      </w:r>
      <w:r w:rsidRPr="002F6777">
        <w:rPr>
          <w:sz w:val="24"/>
          <w:szCs w:val="24"/>
        </w:rPr>
        <w:t>201</w:t>
      </w:r>
      <w:r w:rsidR="00406AAC">
        <w:rPr>
          <w:sz w:val="24"/>
          <w:szCs w:val="24"/>
        </w:rPr>
        <w:t>3</w:t>
      </w:r>
      <w:r w:rsidRPr="002F6777">
        <w:rPr>
          <w:sz w:val="24"/>
          <w:szCs w:val="24"/>
        </w:rPr>
        <w:t xml:space="preserve"> року № </w:t>
      </w:r>
      <w:r w:rsidR="00406AAC">
        <w:rPr>
          <w:sz w:val="24"/>
          <w:szCs w:val="24"/>
        </w:rPr>
        <w:t>134 та від 28.08.2013 року № 410;</w:t>
      </w:r>
    </w:p>
    <w:p w:rsidR="008C7832" w:rsidRPr="003D7067" w:rsidRDefault="002B34E5" w:rsidP="003D7067">
      <w:pPr>
        <w:numPr>
          <w:ilvl w:val="0"/>
          <w:numId w:val="4"/>
        </w:numPr>
        <w:shd w:val="clear" w:color="auto" w:fill="FFFFFF"/>
        <w:tabs>
          <w:tab w:val="left" w:pos="1134"/>
        </w:tabs>
        <w:spacing w:after="60"/>
        <w:ind w:left="0" w:right="17" w:firstLine="851"/>
        <w:mirrorIndents/>
        <w:jc w:val="both"/>
        <w:rPr>
          <w:sz w:val="24"/>
          <w:szCs w:val="24"/>
        </w:rPr>
      </w:pPr>
      <w:r>
        <w:rPr>
          <w:sz w:val="24"/>
          <w:szCs w:val="24"/>
        </w:rPr>
        <w:t>Державних</w:t>
      </w:r>
      <w:r w:rsidR="00457829">
        <w:rPr>
          <w:sz w:val="24"/>
          <w:szCs w:val="24"/>
        </w:rPr>
        <w:t xml:space="preserve"> санітарних норм та правил утримання територій населених місць, затверджених</w:t>
      </w:r>
      <w:r w:rsidR="008C7832">
        <w:rPr>
          <w:sz w:val="24"/>
          <w:szCs w:val="24"/>
        </w:rPr>
        <w:t xml:space="preserve"> наказом </w:t>
      </w:r>
      <w:r w:rsidR="008C7832" w:rsidRPr="003D7067">
        <w:rPr>
          <w:sz w:val="24"/>
          <w:szCs w:val="24"/>
        </w:rPr>
        <w:t>Міністерства охорони здоров’я України від 17.03.2011 року № 145, зареєстрованих в Міністерстві юстиції України 05.04.2011 року за № 457/19195;</w:t>
      </w:r>
    </w:p>
    <w:p w:rsidR="003D7067" w:rsidRPr="003D7067" w:rsidRDefault="00B177BC" w:rsidP="003D7067">
      <w:pPr>
        <w:pStyle w:val="afc"/>
        <w:numPr>
          <w:ilvl w:val="0"/>
          <w:numId w:val="4"/>
        </w:numPr>
        <w:shd w:val="clear" w:color="auto" w:fill="FFFFFF"/>
        <w:tabs>
          <w:tab w:val="left" w:pos="1134"/>
          <w:tab w:val="left" w:pos="7513"/>
        </w:tabs>
        <w:spacing w:after="60"/>
        <w:ind w:left="0" w:firstLine="851"/>
        <w:jc w:val="both"/>
        <w:rPr>
          <w:sz w:val="24"/>
          <w:szCs w:val="24"/>
        </w:rPr>
      </w:pPr>
      <w:r w:rsidRPr="003D7067">
        <w:rPr>
          <w:sz w:val="24"/>
          <w:szCs w:val="24"/>
        </w:rPr>
        <w:t>«Гігієнічн</w:t>
      </w:r>
      <w:r w:rsidR="00C23849" w:rsidRPr="003D7067">
        <w:rPr>
          <w:sz w:val="24"/>
          <w:szCs w:val="24"/>
        </w:rPr>
        <w:t>их</w:t>
      </w:r>
      <w:r w:rsidRPr="003D7067">
        <w:rPr>
          <w:sz w:val="24"/>
          <w:szCs w:val="24"/>
        </w:rPr>
        <w:t xml:space="preserve"> вимог до води питної, призначеної для споживання</w:t>
      </w:r>
      <w:r w:rsidR="00B74B9E" w:rsidRPr="003D7067">
        <w:rPr>
          <w:sz w:val="24"/>
          <w:szCs w:val="24"/>
        </w:rPr>
        <w:t xml:space="preserve"> </w:t>
      </w:r>
      <w:r w:rsidRPr="003D7067">
        <w:rPr>
          <w:sz w:val="24"/>
          <w:szCs w:val="24"/>
        </w:rPr>
        <w:t>людиною»</w:t>
      </w:r>
      <w:r w:rsidR="00C23849" w:rsidRPr="003D7067">
        <w:rPr>
          <w:sz w:val="24"/>
          <w:szCs w:val="24"/>
        </w:rPr>
        <w:t>,</w:t>
      </w:r>
      <w:r w:rsidRPr="003D7067">
        <w:rPr>
          <w:sz w:val="24"/>
          <w:szCs w:val="24"/>
        </w:rPr>
        <w:t xml:space="preserve"> затверджени</w:t>
      </w:r>
      <w:r w:rsidR="00C23849" w:rsidRPr="003D7067">
        <w:rPr>
          <w:sz w:val="24"/>
          <w:szCs w:val="24"/>
        </w:rPr>
        <w:t>х</w:t>
      </w:r>
      <w:r w:rsidRPr="003D7067">
        <w:rPr>
          <w:sz w:val="24"/>
          <w:szCs w:val="24"/>
        </w:rPr>
        <w:t xml:space="preserve"> наказом Міністерства охорони здоров’я України від 12</w:t>
      </w:r>
      <w:r w:rsidR="00C23849" w:rsidRPr="003D7067">
        <w:rPr>
          <w:sz w:val="24"/>
          <w:szCs w:val="24"/>
        </w:rPr>
        <w:t>.05.</w:t>
      </w:r>
      <w:r w:rsidRPr="003D7067">
        <w:rPr>
          <w:sz w:val="24"/>
          <w:szCs w:val="24"/>
        </w:rPr>
        <w:t>2010 року № 400, зареєстрован</w:t>
      </w:r>
      <w:r w:rsidR="00C23849" w:rsidRPr="003D7067">
        <w:rPr>
          <w:sz w:val="24"/>
          <w:szCs w:val="24"/>
        </w:rPr>
        <w:t>их</w:t>
      </w:r>
      <w:r w:rsidRPr="003D7067">
        <w:rPr>
          <w:sz w:val="24"/>
          <w:szCs w:val="24"/>
        </w:rPr>
        <w:t xml:space="preserve"> </w:t>
      </w:r>
      <w:r w:rsidR="00C23849" w:rsidRPr="003D7067">
        <w:rPr>
          <w:sz w:val="24"/>
          <w:szCs w:val="24"/>
        </w:rPr>
        <w:t>в</w:t>
      </w:r>
      <w:r w:rsidRPr="003D7067">
        <w:rPr>
          <w:sz w:val="24"/>
          <w:szCs w:val="24"/>
        </w:rPr>
        <w:t xml:space="preserve"> Міністерстві юстиції України 01</w:t>
      </w:r>
      <w:r w:rsidR="003D7067" w:rsidRPr="003D7067">
        <w:rPr>
          <w:sz w:val="24"/>
          <w:szCs w:val="24"/>
        </w:rPr>
        <w:t>.07.2010 року за № 452/17747;</w:t>
      </w:r>
    </w:p>
    <w:p w:rsidR="003D7067" w:rsidRPr="003D7067" w:rsidRDefault="003D7067" w:rsidP="003D7067">
      <w:pPr>
        <w:pStyle w:val="afc"/>
        <w:numPr>
          <w:ilvl w:val="0"/>
          <w:numId w:val="4"/>
        </w:numPr>
        <w:shd w:val="clear" w:color="auto" w:fill="FFFFFF"/>
        <w:tabs>
          <w:tab w:val="left" w:pos="1134"/>
          <w:tab w:val="left" w:pos="7513"/>
        </w:tabs>
        <w:spacing w:after="60"/>
        <w:ind w:left="0" w:firstLine="851"/>
        <w:jc w:val="both"/>
        <w:rPr>
          <w:sz w:val="24"/>
          <w:szCs w:val="24"/>
        </w:rPr>
      </w:pPr>
      <w:r w:rsidRPr="003D7067">
        <w:rPr>
          <w:bCs/>
          <w:sz w:val="24"/>
          <w:szCs w:val="24"/>
        </w:rPr>
        <w:t xml:space="preserve">ДСТУ 3013 - 95. Правила контролю за </w:t>
      </w:r>
      <w:r>
        <w:rPr>
          <w:bCs/>
          <w:sz w:val="24"/>
          <w:szCs w:val="24"/>
        </w:rPr>
        <w:t>відведенням дощових і снігових стічних вод</w:t>
      </w:r>
      <w:r w:rsidRPr="003D7067">
        <w:rPr>
          <w:bCs/>
          <w:sz w:val="24"/>
          <w:szCs w:val="24"/>
        </w:rPr>
        <w:t xml:space="preserve"> </w:t>
      </w:r>
      <w:r>
        <w:rPr>
          <w:bCs/>
          <w:sz w:val="24"/>
          <w:szCs w:val="24"/>
        </w:rPr>
        <w:t>–</w:t>
      </w:r>
      <w:r w:rsidRPr="003D7067">
        <w:rPr>
          <w:bCs/>
          <w:sz w:val="24"/>
          <w:szCs w:val="24"/>
        </w:rPr>
        <w:t xml:space="preserve"> </w:t>
      </w:r>
      <w:r>
        <w:rPr>
          <w:bCs/>
          <w:sz w:val="24"/>
          <w:szCs w:val="24"/>
        </w:rPr>
        <w:t>з територій</w:t>
      </w:r>
      <w:r w:rsidRPr="003D7067">
        <w:rPr>
          <w:bCs/>
          <w:sz w:val="24"/>
          <w:szCs w:val="24"/>
        </w:rPr>
        <w:t xml:space="preserve"> </w:t>
      </w:r>
      <w:r>
        <w:rPr>
          <w:bCs/>
          <w:sz w:val="24"/>
          <w:szCs w:val="24"/>
        </w:rPr>
        <w:t>міст</w:t>
      </w:r>
      <w:r w:rsidRPr="003D7067">
        <w:rPr>
          <w:bCs/>
          <w:sz w:val="24"/>
          <w:szCs w:val="24"/>
        </w:rPr>
        <w:t xml:space="preserve"> </w:t>
      </w:r>
      <w:r>
        <w:rPr>
          <w:bCs/>
          <w:sz w:val="24"/>
          <w:szCs w:val="24"/>
        </w:rPr>
        <w:t>і промислових підприємств</w:t>
      </w:r>
      <w:r w:rsidRPr="003D7067">
        <w:rPr>
          <w:bCs/>
          <w:sz w:val="24"/>
          <w:szCs w:val="24"/>
        </w:rPr>
        <w:t>.</w:t>
      </w:r>
    </w:p>
    <w:p w:rsidR="007D43D9" w:rsidRPr="0056405D" w:rsidRDefault="007D43D9" w:rsidP="00B44B51">
      <w:pPr>
        <w:pStyle w:val="afc"/>
        <w:shd w:val="clear" w:color="auto" w:fill="FFFFFF"/>
        <w:tabs>
          <w:tab w:val="left" w:pos="1134"/>
          <w:tab w:val="left" w:pos="7513"/>
        </w:tabs>
        <w:ind w:left="0"/>
        <w:jc w:val="both"/>
        <w:rPr>
          <w:sz w:val="10"/>
          <w:szCs w:val="10"/>
        </w:rPr>
      </w:pPr>
    </w:p>
    <w:p w:rsidR="00301ACF" w:rsidRPr="007D43D9" w:rsidRDefault="00301ACF" w:rsidP="00B44B51">
      <w:pPr>
        <w:numPr>
          <w:ilvl w:val="0"/>
          <w:numId w:val="1"/>
        </w:numPr>
        <w:shd w:val="clear" w:color="auto" w:fill="FFFFFF"/>
        <w:tabs>
          <w:tab w:val="left" w:pos="993"/>
        </w:tabs>
        <w:spacing w:after="60"/>
        <w:ind w:left="0" w:firstLine="851"/>
        <w:jc w:val="both"/>
        <w:rPr>
          <w:sz w:val="24"/>
          <w:szCs w:val="24"/>
        </w:rPr>
      </w:pPr>
      <w:r w:rsidRPr="007D43D9">
        <w:rPr>
          <w:sz w:val="24"/>
          <w:szCs w:val="24"/>
        </w:rPr>
        <w:t>Ці Правила розроблено з метою:</w:t>
      </w:r>
    </w:p>
    <w:p w:rsidR="007D43D9" w:rsidRPr="007D43D9" w:rsidRDefault="00301ACF" w:rsidP="00D814F7">
      <w:pPr>
        <w:pStyle w:val="afc"/>
        <w:numPr>
          <w:ilvl w:val="0"/>
          <w:numId w:val="17"/>
        </w:numPr>
        <w:shd w:val="clear" w:color="auto" w:fill="FFFFFF"/>
        <w:tabs>
          <w:tab w:val="left" w:pos="1134"/>
        </w:tabs>
        <w:spacing w:after="60"/>
        <w:ind w:left="0" w:firstLine="851"/>
        <w:jc w:val="both"/>
        <w:rPr>
          <w:sz w:val="24"/>
          <w:szCs w:val="24"/>
        </w:rPr>
      </w:pPr>
      <w:r w:rsidRPr="007D43D9">
        <w:rPr>
          <w:sz w:val="24"/>
          <w:szCs w:val="24"/>
        </w:rPr>
        <w:t>захисту здоров’я персоналу систем збирання, відведення стічних вод та очисних споруд</w:t>
      </w:r>
      <w:r w:rsidR="007D43D9" w:rsidRPr="007D43D9">
        <w:rPr>
          <w:sz w:val="24"/>
          <w:szCs w:val="24"/>
        </w:rPr>
        <w:t>;</w:t>
      </w:r>
    </w:p>
    <w:p w:rsidR="007D43D9" w:rsidRPr="007D43D9" w:rsidRDefault="00301ACF" w:rsidP="00D814F7">
      <w:pPr>
        <w:pStyle w:val="afc"/>
        <w:numPr>
          <w:ilvl w:val="0"/>
          <w:numId w:val="17"/>
        </w:numPr>
        <w:shd w:val="clear" w:color="auto" w:fill="FFFFFF"/>
        <w:tabs>
          <w:tab w:val="left" w:pos="1134"/>
        </w:tabs>
        <w:spacing w:after="60"/>
        <w:ind w:left="0" w:firstLine="851"/>
        <w:jc w:val="both"/>
        <w:rPr>
          <w:sz w:val="24"/>
          <w:szCs w:val="24"/>
        </w:rPr>
      </w:pPr>
      <w:r w:rsidRPr="007D43D9">
        <w:rPr>
          <w:sz w:val="24"/>
          <w:szCs w:val="24"/>
        </w:rPr>
        <w:t>запобігання псуванню обладнання систем водовідведення, очисних і суміжних</w:t>
      </w:r>
      <w:r w:rsidR="00CB0797">
        <w:rPr>
          <w:sz w:val="24"/>
          <w:szCs w:val="24"/>
        </w:rPr>
        <w:br/>
      </w:r>
      <w:r w:rsidRPr="007D43D9">
        <w:rPr>
          <w:sz w:val="24"/>
          <w:szCs w:val="24"/>
        </w:rPr>
        <w:t>з ними підприємств;</w:t>
      </w:r>
    </w:p>
    <w:p w:rsidR="007D43D9" w:rsidRPr="007D43D9" w:rsidRDefault="00301ACF" w:rsidP="00D814F7">
      <w:pPr>
        <w:pStyle w:val="afc"/>
        <w:numPr>
          <w:ilvl w:val="0"/>
          <w:numId w:val="17"/>
        </w:numPr>
        <w:shd w:val="clear" w:color="auto" w:fill="FFFFFF"/>
        <w:tabs>
          <w:tab w:val="left" w:pos="1134"/>
        </w:tabs>
        <w:spacing w:after="60"/>
        <w:ind w:left="0" w:firstLine="851"/>
        <w:jc w:val="both"/>
        <w:rPr>
          <w:sz w:val="24"/>
          <w:szCs w:val="24"/>
        </w:rPr>
      </w:pPr>
      <w:r w:rsidRPr="007D43D9">
        <w:rPr>
          <w:sz w:val="24"/>
          <w:szCs w:val="24"/>
        </w:rPr>
        <w:t xml:space="preserve">гарантування безперебійної в межах регламентних норм роботи споруд очищення </w:t>
      </w:r>
      <w:r w:rsidR="00224F0E" w:rsidRPr="007D43D9">
        <w:rPr>
          <w:sz w:val="24"/>
          <w:szCs w:val="24"/>
        </w:rPr>
        <w:t>стічних вод та обробки осадів;</w:t>
      </w:r>
    </w:p>
    <w:p w:rsidR="007D43D9" w:rsidRPr="007D43D9" w:rsidRDefault="00224F0E" w:rsidP="00D814F7">
      <w:pPr>
        <w:pStyle w:val="afc"/>
        <w:numPr>
          <w:ilvl w:val="0"/>
          <w:numId w:val="17"/>
        </w:numPr>
        <w:shd w:val="clear" w:color="auto" w:fill="FFFFFF"/>
        <w:tabs>
          <w:tab w:val="left" w:pos="1134"/>
        </w:tabs>
        <w:spacing w:after="60"/>
        <w:ind w:left="0" w:firstLine="851"/>
        <w:jc w:val="both"/>
        <w:rPr>
          <w:sz w:val="24"/>
          <w:szCs w:val="24"/>
        </w:rPr>
      </w:pPr>
      <w:r w:rsidRPr="007D43D9">
        <w:rPr>
          <w:sz w:val="24"/>
          <w:szCs w:val="24"/>
        </w:rPr>
        <w:t>гарантування, що скиди стічних вод з очисних споруд не спричинять згубного впливу на навколишнє середовище;</w:t>
      </w:r>
    </w:p>
    <w:p w:rsidR="00790AFD" w:rsidRPr="007D43D9" w:rsidRDefault="00FF3BFA" w:rsidP="00D814F7">
      <w:pPr>
        <w:pStyle w:val="afc"/>
        <w:numPr>
          <w:ilvl w:val="0"/>
          <w:numId w:val="17"/>
        </w:numPr>
        <w:shd w:val="clear" w:color="auto" w:fill="FFFFFF"/>
        <w:tabs>
          <w:tab w:val="left" w:pos="1134"/>
        </w:tabs>
        <w:spacing w:after="60"/>
        <w:ind w:left="0" w:firstLine="851"/>
        <w:jc w:val="both"/>
        <w:rPr>
          <w:sz w:val="24"/>
          <w:szCs w:val="24"/>
        </w:rPr>
      </w:pPr>
      <w:r w:rsidRPr="007D43D9">
        <w:rPr>
          <w:sz w:val="24"/>
          <w:szCs w:val="24"/>
        </w:rPr>
        <w:t xml:space="preserve">гарантування, що осад може бути утилізований у безпечний і прийнятний для </w:t>
      </w:r>
      <w:r w:rsidR="004F29B3">
        <w:rPr>
          <w:sz w:val="24"/>
          <w:szCs w:val="24"/>
        </w:rPr>
        <w:t>навколишнього середовища спосіб.</w:t>
      </w:r>
    </w:p>
    <w:p w:rsidR="007D43D9" w:rsidRPr="007D43D9" w:rsidRDefault="007D43D9" w:rsidP="00B44B51">
      <w:pPr>
        <w:pStyle w:val="afc"/>
        <w:shd w:val="clear" w:color="auto" w:fill="FFFFFF"/>
        <w:tabs>
          <w:tab w:val="left" w:pos="1134"/>
        </w:tabs>
        <w:ind w:left="0"/>
        <w:jc w:val="both"/>
        <w:rPr>
          <w:sz w:val="10"/>
          <w:szCs w:val="10"/>
        </w:rPr>
      </w:pPr>
    </w:p>
    <w:p w:rsidR="00D11D99" w:rsidRDefault="00FF3BFA" w:rsidP="00B44B51">
      <w:pPr>
        <w:pStyle w:val="afc"/>
        <w:numPr>
          <w:ilvl w:val="0"/>
          <w:numId w:val="1"/>
        </w:numPr>
        <w:shd w:val="clear" w:color="auto" w:fill="FFFFFF"/>
        <w:tabs>
          <w:tab w:val="left" w:pos="1134"/>
        </w:tabs>
        <w:spacing w:after="60"/>
        <w:ind w:left="0" w:firstLine="851"/>
        <w:jc w:val="both"/>
        <w:rPr>
          <w:sz w:val="24"/>
          <w:szCs w:val="24"/>
        </w:rPr>
      </w:pPr>
      <w:bookmarkStart w:id="1" w:name="_GoBack"/>
      <w:bookmarkEnd w:id="1"/>
      <w:r w:rsidRPr="007D43D9">
        <w:rPr>
          <w:sz w:val="24"/>
          <w:szCs w:val="24"/>
        </w:rPr>
        <w:t xml:space="preserve">Ці Правила поширюються </w:t>
      </w:r>
      <w:r w:rsidRPr="009C7ABD">
        <w:rPr>
          <w:sz w:val="24"/>
          <w:szCs w:val="24"/>
        </w:rPr>
        <w:t xml:space="preserve">на суб’єктів господарювання, які надають послуги з централізованого водовідведення (відведення та/або очищення стічних вод) (далі – виробники), </w:t>
      </w:r>
      <w:r w:rsidR="003D2A82" w:rsidRPr="009C7ABD">
        <w:rPr>
          <w:color w:val="000000"/>
          <w:sz w:val="24"/>
          <w:szCs w:val="24"/>
        </w:rPr>
        <w:t xml:space="preserve">на </w:t>
      </w:r>
      <w:r w:rsidR="009F4737" w:rsidRPr="009C7ABD">
        <w:rPr>
          <w:color w:val="000000"/>
          <w:sz w:val="24"/>
          <w:szCs w:val="24"/>
        </w:rPr>
        <w:t xml:space="preserve">юридичних осіб незалежно від форм власності та відомчої належності, фізичних осіб, </w:t>
      </w:r>
      <w:r w:rsidR="003D2A82" w:rsidRPr="009C7ABD">
        <w:rPr>
          <w:color w:val="000000"/>
          <w:sz w:val="24"/>
          <w:szCs w:val="24"/>
        </w:rPr>
        <w:t xml:space="preserve">фізичних осіб-підприємців, </w:t>
      </w:r>
      <w:r w:rsidR="009F4737" w:rsidRPr="009C7ABD">
        <w:rPr>
          <w:color w:val="000000"/>
          <w:sz w:val="24"/>
          <w:szCs w:val="24"/>
        </w:rPr>
        <w:t xml:space="preserve">фізичних осіб, які проводять незалежну професійну діяльність і взяті на облік як самозайняті особи у контролюючих органах згідно з Податковим кодексом України, які скидають стічні води до систем централізованого водовідведення </w:t>
      </w:r>
      <w:r w:rsidR="00050DD5" w:rsidRPr="009C7ABD">
        <w:rPr>
          <w:color w:val="000000"/>
          <w:sz w:val="24"/>
          <w:szCs w:val="24"/>
        </w:rPr>
        <w:t>або безпосередньо у каналізаційні очисні споруди</w:t>
      </w:r>
      <w:r w:rsidR="00F27F41" w:rsidRPr="009C7ABD">
        <w:rPr>
          <w:sz w:val="24"/>
          <w:szCs w:val="24"/>
        </w:rPr>
        <w:t xml:space="preserve"> (далі – споживачі)</w:t>
      </w:r>
      <w:r w:rsidR="00B35920" w:rsidRPr="009C7ABD">
        <w:rPr>
          <w:sz w:val="24"/>
          <w:szCs w:val="24"/>
        </w:rPr>
        <w:t>.</w:t>
      </w:r>
    </w:p>
    <w:p w:rsidR="00050DD5" w:rsidRPr="00050DD5" w:rsidRDefault="00050DD5" w:rsidP="00B44B51">
      <w:pPr>
        <w:shd w:val="clear" w:color="auto" w:fill="FFFFFF"/>
        <w:tabs>
          <w:tab w:val="left" w:pos="540"/>
          <w:tab w:val="left" w:pos="1134"/>
        </w:tabs>
        <w:jc w:val="both"/>
        <w:rPr>
          <w:sz w:val="10"/>
          <w:szCs w:val="10"/>
        </w:rPr>
      </w:pPr>
    </w:p>
    <w:p w:rsidR="007045FA" w:rsidRDefault="00B35920" w:rsidP="00D814F7">
      <w:pPr>
        <w:numPr>
          <w:ilvl w:val="0"/>
          <w:numId w:val="14"/>
        </w:numPr>
        <w:shd w:val="clear" w:color="auto" w:fill="FFFFFF"/>
        <w:spacing w:after="60"/>
        <w:ind w:left="0" w:right="17" w:firstLine="851"/>
        <w:jc w:val="both"/>
        <w:rPr>
          <w:sz w:val="24"/>
          <w:szCs w:val="24"/>
        </w:rPr>
      </w:pPr>
      <w:r w:rsidRPr="007D43D9">
        <w:rPr>
          <w:sz w:val="24"/>
          <w:szCs w:val="24"/>
        </w:rPr>
        <w:t xml:space="preserve">Терміни, </w:t>
      </w:r>
      <w:r w:rsidR="00F27F41" w:rsidRPr="007D43D9">
        <w:rPr>
          <w:sz w:val="24"/>
          <w:szCs w:val="24"/>
        </w:rPr>
        <w:t>використані</w:t>
      </w:r>
      <w:r w:rsidRPr="007D43D9">
        <w:rPr>
          <w:sz w:val="24"/>
          <w:szCs w:val="24"/>
        </w:rPr>
        <w:t xml:space="preserve"> у цих Правилах, </w:t>
      </w:r>
      <w:r w:rsidR="00F27F41" w:rsidRPr="007D43D9">
        <w:rPr>
          <w:sz w:val="24"/>
          <w:szCs w:val="24"/>
        </w:rPr>
        <w:t>вживаються в таких значеннях</w:t>
      </w:r>
      <w:r w:rsidRPr="007D43D9">
        <w:rPr>
          <w:sz w:val="24"/>
          <w:szCs w:val="24"/>
        </w:rPr>
        <w:t>:</w:t>
      </w:r>
    </w:p>
    <w:p w:rsidR="00C23849" w:rsidRDefault="00F27F41" w:rsidP="00D814F7">
      <w:pPr>
        <w:pStyle w:val="afc"/>
        <w:numPr>
          <w:ilvl w:val="0"/>
          <w:numId w:val="18"/>
        </w:numPr>
        <w:shd w:val="clear" w:color="auto" w:fill="FFFFFF"/>
        <w:tabs>
          <w:tab w:val="left" w:pos="1134"/>
        </w:tabs>
        <w:spacing w:after="60"/>
        <w:ind w:left="0" w:right="17" w:firstLine="851"/>
        <w:jc w:val="both"/>
        <w:rPr>
          <w:sz w:val="24"/>
          <w:szCs w:val="24"/>
        </w:rPr>
      </w:pPr>
      <w:r w:rsidRPr="00C23849">
        <w:rPr>
          <w:sz w:val="24"/>
          <w:szCs w:val="24"/>
        </w:rPr>
        <w:t>арбітражна проба</w:t>
      </w:r>
      <w:r w:rsidRPr="00C23849">
        <w:rPr>
          <w:b/>
          <w:i/>
          <w:sz w:val="24"/>
          <w:szCs w:val="24"/>
        </w:rPr>
        <w:t xml:space="preserve"> – </w:t>
      </w:r>
      <w:r w:rsidRPr="00C23849">
        <w:rPr>
          <w:sz w:val="24"/>
          <w:szCs w:val="24"/>
        </w:rPr>
        <w:t xml:space="preserve">частина контрольної проби, аналіз якої здійснюється </w:t>
      </w:r>
      <w:r w:rsidR="00CB0797">
        <w:rPr>
          <w:sz w:val="24"/>
          <w:szCs w:val="24"/>
        </w:rPr>
        <w:br/>
      </w:r>
      <w:r w:rsidRPr="00C23849">
        <w:rPr>
          <w:sz w:val="24"/>
          <w:szCs w:val="24"/>
        </w:rPr>
        <w:t>за рахунок споживача за його незгоди з результатами аналізу контрольної проби, яку провів виробник;</w:t>
      </w:r>
    </w:p>
    <w:p w:rsidR="00C23849" w:rsidRPr="007704EB" w:rsidRDefault="009377D1" w:rsidP="00D814F7">
      <w:pPr>
        <w:pStyle w:val="afc"/>
        <w:numPr>
          <w:ilvl w:val="0"/>
          <w:numId w:val="18"/>
        </w:numPr>
        <w:shd w:val="clear" w:color="auto" w:fill="FFFFFF"/>
        <w:tabs>
          <w:tab w:val="left" w:pos="1134"/>
        </w:tabs>
        <w:spacing w:after="60"/>
        <w:ind w:left="0" w:right="17" w:firstLine="851"/>
        <w:jc w:val="both"/>
        <w:rPr>
          <w:sz w:val="24"/>
          <w:szCs w:val="24"/>
        </w:rPr>
      </w:pPr>
      <w:r w:rsidRPr="00C23849">
        <w:rPr>
          <w:sz w:val="24"/>
          <w:szCs w:val="24"/>
        </w:rPr>
        <w:t>виробник</w:t>
      </w:r>
      <w:r w:rsidR="00176485" w:rsidRPr="00C23849">
        <w:rPr>
          <w:sz w:val="24"/>
          <w:szCs w:val="24"/>
        </w:rPr>
        <w:t xml:space="preserve"> – суб’єкт господарювання, який надає </w:t>
      </w:r>
      <w:r w:rsidR="00176485" w:rsidRPr="007704EB">
        <w:rPr>
          <w:sz w:val="24"/>
          <w:szCs w:val="24"/>
        </w:rPr>
        <w:t>послуги з централізованого водовідведення (відведення та/або очищення стічних вод)</w:t>
      </w:r>
      <w:r w:rsidR="004062E1" w:rsidRPr="007704EB">
        <w:rPr>
          <w:sz w:val="24"/>
          <w:szCs w:val="24"/>
        </w:rPr>
        <w:t xml:space="preserve"> – </w:t>
      </w:r>
      <w:r w:rsidR="00EC030B" w:rsidRPr="007704EB">
        <w:rPr>
          <w:sz w:val="24"/>
          <w:szCs w:val="24"/>
        </w:rPr>
        <w:t>Добропіль</w:t>
      </w:r>
      <w:r w:rsidR="004062E1" w:rsidRPr="007704EB">
        <w:rPr>
          <w:sz w:val="24"/>
          <w:szCs w:val="24"/>
        </w:rPr>
        <w:t>ське виробниче управління водопровідно-каналізаційного господарства (</w:t>
      </w:r>
      <w:r w:rsidR="00EC030B" w:rsidRPr="007704EB">
        <w:rPr>
          <w:sz w:val="24"/>
          <w:szCs w:val="24"/>
        </w:rPr>
        <w:t>Добропільське</w:t>
      </w:r>
      <w:r w:rsidR="007F2821" w:rsidRPr="007704EB">
        <w:rPr>
          <w:sz w:val="24"/>
          <w:szCs w:val="24"/>
        </w:rPr>
        <w:t xml:space="preserve"> </w:t>
      </w:r>
      <w:r w:rsidR="004062E1" w:rsidRPr="007704EB">
        <w:rPr>
          <w:sz w:val="24"/>
          <w:szCs w:val="24"/>
        </w:rPr>
        <w:t>ВУВКГ) КП</w:t>
      </w:r>
      <w:r w:rsidR="007F2821" w:rsidRPr="007704EB">
        <w:rPr>
          <w:sz w:val="24"/>
          <w:szCs w:val="24"/>
        </w:rPr>
        <w:t> </w:t>
      </w:r>
      <w:r w:rsidR="004062E1" w:rsidRPr="007704EB">
        <w:rPr>
          <w:sz w:val="24"/>
          <w:szCs w:val="24"/>
        </w:rPr>
        <w:t>«Компанія «</w:t>
      </w:r>
      <w:r w:rsidR="007F2821" w:rsidRPr="007704EB">
        <w:rPr>
          <w:sz w:val="24"/>
          <w:szCs w:val="24"/>
        </w:rPr>
        <w:t>Вода Донбасу»</w:t>
      </w:r>
      <w:r w:rsidR="00176485" w:rsidRPr="007704EB">
        <w:rPr>
          <w:sz w:val="24"/>
          <w:szCs w:val="24"/>
        </w:rPr>
        <w:t>;</w:t>
      </w:r>
    </w:p>
    <w:p w:rsidR="00C249DA" w:rsidRDefault="00577EE9" w:rsidP="00D814F7">
      <w:pPr>
        <w:pStyle w:val="afc"/>
        <w:numPr>
          <w:ilvl w:val="0"/>
          <w:numId w:val="18"/>
        </w:numPr>
        <w:shd w:val="clear" w:color="auto" w:fill="FFFFFF"/>
        <w:tabs>
          <w:tab w:val="left" w:pos="1134"/>
        </w:tabs>
        <w:spacing w:after="60"/>
        <w:ind w:left="0" w:right="17" w:firstLine="851"/>
        <w:jc w:val="both"/>
        <w:rPr>
          <w:sz w:val="24"/>
          <w:szCs w:val="24"/>
        </w:rPr>
      </w:pPr>
      <w:r w:rsidRPr="007704EB">
        <w:rPr>
          <w:sz w:val="24"/>
          <w:szCs w:val="24"/>
        </w:rPr>
        <w:t>вимоги до скиду стічних вод – вимог</w:t>
      </w:r>
      <w:r w:rsidR="00C23849" w:rsidRPr="007704EB">
        <w:rPr>
          <w:sz w:val="24"/>
          <w:szCs w:val="24"/>
        </w:rPr>
        <w:t>и</w:t>
      </w:r>
      <w:r w:rsidRPr="007704EB">
        <w:rPr>
          <w:sz w:val="24"/>
          <w:szCs w:val="24"/>
        </w:rPr>
        <w:t xml:space="preserve"> щодо режиму, кількісного та якісного складу стічних вод, які споживач скидає до системи централізованого водовідведення</w:t>
      </w:r>
      <w:r w:rsidRPr="00C249DA">
        <w:rPr>
          <w:sz w:val="24"/>
          <w:szCs w:val="24"/>
        </w:rPr>
        <w:t xml:space="preserve"> </w:t>
      </w:r>
      <w:r w:rsidR="00B74B9E" w:rsidRPr="00C249DA">
        <w:rPr>
          <w:sz w:val="24"/>
          <w:szCs w:val="24"/>
        </w:rPr>
        <w:t>населеного</w:t>
      </w:r>
      <w:r w:rsidRPr="00C249DA">
        <w:rPr>
          <w:sz w:val="24"/>
          <w:szCs w:val="24"/>
        </w:rPr>
        <w:t xml:space="preserve"> пункту, склад і зміст, порядок надання яких визначено </w:t>
      </w:r>
      <w:r w:rsidR="00D51E25" w:rsidRPr="00C249DA">
        <w:rPr>
          <w:sz w:val="24"/>
          <w:szCs w:val="24"/>
        </w:rPr>
        <w:t>Правилами приймання стічних вод до систем централізованого водовідведення, затверджені наказом Міністерства регіонального розвитку, будівництва та житло-комунального господарства України № 316 від 01.12.2017</w:t>
      </w:r>
      <w:r w:rsidR="00C249DA" w:rsidRPr="00C249DA">
        <w:rPr>
          <w:sz w:val="24"/>
          <w:szCs w:val="24"/>
        </w:rPr>
        <w:t xml:space="preserve"> року</w:t>
      </w:r>
      <w:r w:rsidR="00B0740A" w:rsidRPr="00C249DA">
        <w:rPr>
          <w:sz w:val="24"/>
          <w:szCs w:val="24"/>
        </w:rPr>
        <w:t xml:space="preserve"> (далі – </w:t>
      </w:r>
      <w:r w:rsidR="00CD301E" w:rsidRPr="00C249DA">
        <w:rPr>
          <w:sz w:val="24"/>
          <w:szCs w:val="24"/>
        </w:rPr>
        <w:t>загальнодержавні Правила</w:t>
      </w:r>
      <w:r w:rsidR="009377D1" w:rsidRPr="00C249DA">
        <w:rPr>
          <w:sz w:val="24"/>
          <w:szCs w:val="24"/>
        </w:rPr>
        <w:t>)</w:t>
      </w:r>
      <w:r w:rsidR="00D51E25" w:rsidRPr="00C249DA">
        <w:rPr>
          <w:sz w:val="24"/>
          <w:szCs w:val="24"/>
        </w:rPr>
        <w:t xml:space="preserve">, та </w:t>
      </w:r>
      <w:r w:rsidRPr="00C249DA">
        <w:rPr>
          <w:sz w:val="24"/>
          <w:szCs w:val="24"/>
        </w:rPr>
        <w:t>цими П</w:t>
      </w:r>
      <w:r w:rsidR="00B0740A" w:rsidRPr="00C249DA">
        <w:rPr>
          <w:sz w:val="24"/>
          <w:szCs w:val="24"/>
        </w:rPr>
        <w:t>равилами</w:t>
      </w:r>
      <w:r w:rsidR="00D51E25" w:rsidRPr="00C249DA">
        <w:rPr>
          <w:sz w:val="24"/>
          <w:szCs w:val="24"/>
        </w:rPr>
        <w:t>;</w:t>
      </w:r>
    </w:p>
    <w:p w:rsidR="00C249DA" w:rsidRDefault="00D51E25" w:rsidP="00D814F7">
      <w:pPr>
        <w:pStyle w:val="afc"/>
        <w:numPr>
          <w:ilvl w:val="0"/>
          <w:numId w:val="18"/>
        </w:numPr>
        <w:shd w:val="clear" w:color="auto" w:fill="FFFFFF"/>
        <w:tabs>
          <w:tab w:val="left" w:pos="1134"/>
        </w:tabs>
        <w:spacing w:after="60"/>
        <w:ind w:left="0" w:right="17" w:firstLine="851"/>
        <w:jc w:val="both"/>
        <w:rPr>
          <w:sz w:val="24"/>
          <w:szCs w:val="24"/>
        </w:rPr>
      </w:pPr>
      <w:r w:rsidRPr="00C249DA">
        <w:rPr>
          <w:sz w:val="24"/>
          <w:szCs w:val="24"/>
        </w:rPr>
        <w:t xml:space="preserve">головний каналізаційний колектор – трубопровід, до якого надходять стічні води </w:t>
      </w:r>
      <w:r w:rsidRPr="00C249DA">
        <w:rPr>
          <w:sz w:val="24"/>
          <w:szCs w:val="24"/>
        </w:rPr>
        <w:lastRenderedPageBreak/>
        <w:t>від збірних колекторів і районних насосних станцій;</w:t>
      </w:r>
    </w:p>
    <w:p w:rsidR="00C249DA" w:rsidRDefault="001E245E" w:rsidP="00D814F7">
      <w:pPr>
        <w:pStyle w:val="afc"/>
        <w:numPr>
          <w:ilvl w:val="0"/>
          <w:numId w:val="18"/>
        </w:numPr>
        <w:shd w:val="clear" w:color="auto" w:fill="FFFFFF"/>
        <w:tabs>
          <w:tab w:val="left" w:pos="1134"/>
        </w:tabs>
        <w:spacing w:after="60"/>
        <w:ind w:left="0" w:right="17" w:firstLine="851"/>
        <w:jc w:val="both"/>
        <w:rPr>
          <w:sz w:val="24"/>
          <w:szCs w:val="24"/>
        </w:rPr>
      </w:pPr>
      <w:r w:rsidRPr="00C249DA">
        <w:rPr>
          <w:sz w:val="24"/>
          <w:szCs w:val="24"/>
        </w:rPr>
        <w:t>договір – договір про надання послуг з питного водопостачання та/або водовідведення;</w:t>
      </w:r>
    </w:p>
    <w:p w:rsidR="00C249DA" w:rsidRDefault="001E245E" w:rsidP="00D814F7">
      <w:pPr>
        <w:pStyle w:val="afc"/>
        <w:numPr>
          <w:ilvl w:val="0"/>
          <w:numId w:val="18"/>
        </w:numPr>
        <w:shd w:val="clear" w:color="auto" w:fill="FFFFFF"/>
        <w:tabs>
          <w:tab w:val="left" w:pos="1134"/>
        </w:tabs>
        <w:spacing w:after="60"/>
        <w:ind w:left="0" w:right="17" w:firstLine="851"/>
        <w:jc w:val="both"/>
        <w:rPr>
          <w:sz w:val="24"/>
          <w:szCs w:val="24"/>
        </w:rPr>
      </w:pPr>
      <w:r w:rsidRPr="00C249DA">
        <w:rPr>
          <w:sz w:val="24"/>
          <w:szCs w:val="24"/>
        </w:rPr>
        <w:t>ДК – допустима концентрація забруднюючої речовини, г/м</w:t>
      </w:r>
      <w:r w:rsidRPr="00C249DA">
        <w:rPr>
          <w:sz w:val="24"/>
          <w:szCs w:val="24"/>
          <w:vertAlign w:val="superscript"/>
        </w:rPr>
        <w:t>3</w:t>
      </w:r>
      <w:r w:rsidRPr="00C249DA">
        <w:rPr>
          <w:sz w:val="24"/>
          <w:szCs w:val="24"/>
        </w:rPr>
        <w:t>;</w:t>
      </w:r>
    </w:p>
    <w:p w:rsidR="008439EE" w:rsidRDefault="008439EE" w:rsidP="00D814F7">
      <w:pPr>
        <w:pStyle w:val="afc"/>
        <w:numPr>
          <w:ilvl w:val="0"/>
          <w:numId w:val="18"/>
        </w:numPr>
        <w:shd w:val="clear" w:color="auto" w:fill="FFFFFF"/>
        <w:tabs>
          <w:tab w:val="left" w:pos="1134"/>
        </w:tabs>
        <w:spacing w:after="60"/>
        <w:ind w:left="0" w:right="17" w:firstLine="851"/>
        <w:jc w:val="both"/>
        <w:rPr>
          <w:sz w:val="24"/>
          <w:szCs w:val="24"/>
        </w:rPr>
      </w:pPr>
      <w:r>
        <w:rPr>
          <w:sz w:val="24"/>
          <w:szCs w:val="24"/>
        </w:rPr>
        <w:t xml:space="preserve">дощова каналізація – комплекс інженерних споруд та обладнання, призначених для приймання та відведення дощових (снігових) і поливомийних стічних вод з </w:t>
      </w:r>
      <w:r w:rsidR="00BB0F89">
        <w:rPr>
          <w:sz w:val="24"/>
          <w:szCs w:val="24"/>
        </w:rPr>
        <w:t>території</w:t>
      </w:r>
      <w:r>
        <w:rPr>
          <w:sz w:val="24"/>
          <w:szCs w:val="24"/>
        </w:rPr>
        <w:t xml:space="preserve"> підприємств;</w:t>
      </w:r>
    </w:p>
    <w:p w:rsidR="00D43FFE" w:rsidRDefault="00DE3DBF" w:rsidP="00D814F7">
      <w:pPr>
        <w:pStyle w:val="afc"/>
        <w:numPr>
          <w:ilvl w:val="0"/>
          <w:numId w:val="18"/>
        </w:numPr>
        <w:shd w:val="clear" w:color="auto" w:fill="FFFFFF"/>
        <w:tabs>
          <w:tab w:val="left" w:pos="1134"/>
        </w:tabs>
        <w:spacing w:after="60"/>
        <w:ind w:left="0" w:right="17" w:firstLine="851"/>
        <w:jc w:val="both"/>
        <w:rPr>
          <w:sz w:val="24"/>
          <w:szCs w:val="24"/>
        </w:rPr>
      </w:pPr>
      <w:r w:rsidRPr="00C249DA">
        <w:rPr>
          <w:sz w:val="24"/>
          <w:szCs w:val="24"/>
        </w:rPr>
        <w:t>з</w:t>
      </w:r>
      <w:r w:rsidR="001E245E" w:rsidRPr="00C249DA">
        <w:rPr>
          <w:sz w:val="24"/>
          <w:szCs w:val="24"/>
        </w:rPr>
        <w:t>алповий скид до системи централізованого водовідведення – скид стічних вод з концентраціями забруднюючих речовин,</w:t>
      </w:r>
      <w:r w:rsidRPr="00C249DA">
        <w:rPr>
          <w:sz w:val="24"/>
          <w:szCs w:val="24"/>
        </w:rPr>
        <w:t xml:space="preserve"> що перевищують більш як у 20 разів допустимі величини показників, визначені в цих </w:t>
      </w:r>
      <w:r w:rsidR="00C249DA">
        <w:rPr>
          <w:sz w:val="24"/>
          <w:szCs w:val="24"/>
        </w:rPr>
        <w:t>П</w:t>
      </w:r>
      <w:r w:rsidRPr="00C249DA">
        <w:rPr>
          <w:sz w:val="24"/>
          <w:szCs w:val="24"/>
        </w:rPr>
        <w:t>равилах та/або з перевищенням обсягів стічних вод, визначених для конкретного споживача;</w:t>
      </w:r>
    </w:p>
    <w:p w:rsidR="00D43FFE" w:rsidRDefault="00325C2F" w:rsidP="00D814F7">
      <w:pPr>
        <w:pStyle w:val="afc"/>
        <w:numPr>
          <w:ilvl w:val="0"/>
          <w:numId w:val="18"/>
        </w:numPr>
        <w:shd w:val="clear" w:color="auto" w:fill="FFFFFF"/>
        <w:tabs>
          <w:tab w:val="left" w:pos="1134"/>
        </w:tabs>
        <w:spacing w:after="60"/>
        <w:ind w:left="0" w:right="17" w:firstLine="851"/>
        <w:jc w:val="both"/>
        <w:rPr>
          <w:sz w:val="24"/>
          <w:szCs w:val="24"/>
        </w:rPr>
      </w:pPr>
      <w:r w:rsidRPr="00D43FFE">
        <w:rPr>
          <w:sz w:val="24"/>
          <w:szCs w:val="24"/>
        </w:rPr>
        <w:t>зливна</w:t>
      </w:r>
      <w:r w:rsidR="00DE3DBF" w:rsidRPr="00D43FFE">
        <w:rPr>
          <w:sz w:val="24"/>
          <w:szCs w:val="24"/>
        </w:rPr>
        <w:t xml:space="preserve"> станція (пункт) – спеціальне обладнання (стаціонарне чи пересувне) </w:t>
      </w:r>
      <w:r w:rsidR="0022437C" w:rsidRPr="00D43FFE">
        <w:rPr>
          <w:sz w:val="24"/>
          <w:szCs w:val="24"/>
        </w:rPr>
        <w:t>для прийому стічних вод, що вивозяться асенізаційним транспортом, до системи централізованого водовідведення стічних вод;</w:t>
      </w:r>
    </w:p>
    <w:p w:rsidR="00D43FFE" w:rsidRDefault="00C26BFC" w:rsidP="00D814F7">
      <w:pPr>
        <w:pStyle w:val="afc"/>
        <w:numPr>
          <w:ilvl w:val="0"/>
          <w:numId w:val="18"/>
        </w:numPr>
        <w:shd w:val="clear" w:color="auto" w:fill="FFFFFF"/>
        <w:tabs>
          <w:tab w:val="left" w:pos="1134"/>
        </w:tabs>
        <w:spacing w:after="60"/>
        <w:ind w:left="0" w:right="17" w:firstLine="851"/>
        <w:jc w:val="both"/>
        <w:rPr>
          <w:sz w:val="24"/>
          <w:szCs w:val="24"/>
        </w:rPr>
      </w:pPr>
      <w:r w:rsidRPr="00D43FFE">
        <w:rPr>
          <w:sz w:val="24"/>
          <w:szCs w:val="24"/>
        </w:rPr>
        <w:t>збірний колектор – трубопровід для приймання стічних вод з окремих каналізаційних випусків та транспортування їх у головний каналізаційний колектор;</w:t>
      </w:r>
    </w:p>
    <w:p w:rsidR="0017671C" w:rsidRDefault="0022437C" w:rsidP="00D814F7">
      <w:pPr>
        <w:pStyle w:val="afc"/>
        <w:numPr>
          <w:ilvl w:val="0"/>
          <w:numId w:val="18"/>
        </w:numPr>
        <w:shd w:val="clear" w:color="auto" w:fill="FFFFFF"/>
        <w:tabs>
          <w:tab w:val="left" w:pos="1134"/>
        </w:tabs>
        <w:spacing w:after="60"/>
        <w:ind w:left="0" w:right="17" w:firstLine="851"/>
        <w:jc w:val="both"/>
        <w:rPr>
          <w:sz w:val="24"/>
          <w:szCs w:val="24"/>
        </w:rPr>
      </w:pPr>
      <w:r w:rsidRPr="00D43FFE">
        <w:rPr>
          <w:sz w:val="24"/>
          <w:szCs w:val="24"/>
        </w:rPr>
        <w:t xml:space="preserve">каналізаційний випуск споживача – трубопровід для відведення стічних вод від будинків, </w:t>
      </w:r>
      <w:r w:rsidR="00EB3028" w:rsidRPr="00D43FFE">
        <w:rPr>
          <w:sz w:val="24"/>
          <w:szCs w:val="24"/>
        </w:rPr>
        <w:t>споруд, приміщень та з території споживача в каналізаційну мережу;</w:t>
      </w:r>
    </w:p>
    <w:p w:rsidR="0017671C" w:rsidRDefault="00EB3028" w:rsidP="00D814F7">
      <w:pPr>
        <w:pStyle w:val="afc"/>
        <w:numPr>
          <w:ilvl w:val="0"/>
          <w:numId w:val="18"/>
        </w:numPr>
        <w:shd w:val="clear" w:color="auto" w:fill="FFFFFF"/>
        <w:tabs>
          <w:tab w:val="left" w:pos="1134"/>
        </w:tabs>
        <w:spacing w:after="60"/>
        <w:ind w:left="0" w:right="17" w:firstLine="851"/>
        <w:jc w:val="both"/>
        <w:rPr>
          <w:sz w:val="24"/>
          <w:szCs w:val="24"/>
        </w:rPr>
      </w:pPr>
      <w:r w:rsidRPr="0017671C">
        <w:rPr>
          <w:sz w:val="24"/>
          <w:szCs w:val="24"/>
        </w:rPr>
        <w:t>каналізаційний колектор – трубопровід зовнішньої каналізаційної мережі для збирання й відведення стічних вод;</w:t>
      </w:r>
    </w:p>
    <w:p w:rsidR="0017671C" w:rsidRDefault="00EB3028" w:rsidP="00D814F7">
      <w:pPr>
        <w:pStyle w:val="afc"/>
        <w:numPr>
          <w:ilvl w:val="0"/>
          <w:numId w:val="18"/>
        </w:numPr>
        <w:shd w:val="clear" w:color="auto" w:fill="FFFFFF"/>
        <w:tabs>
          <w:tab w:val="left" w:pos="1134"/>
        </w:tabs>
        <w:spacing w:after="60"/>
        <w:ind w:left="0" w:right="17" w:firstLine="851"/>
        <w:jc w:val="both"/>
        <w:rPr>
          <w:sz w:val="24"/>
          <w:szCs w:val="24"/>
        </w:rPr>
      </w:pPr>
      <w:r w:rsidRPr="0017671C">
        <w:rPr>
          <w:sz w:val="24"/>
          <w:szCs w:val="24"/>
        </w:rPr>
        <w:t xml:space="preserve">каналізаційна мережа – система трубопроводів, каналів та/або лотків і споруд </w:t>
      </w:r>
      <w:r w:rsidR="00CB0797">
        <w:rPr>
          <w:sz w:val="24"/>
          <w:szCs w:val="24"/>
        </w:rPr>
        <w:br/>
      </w:r>
      <w:r w:rsidRPr="0017671C">
        <w:rPr>
          <w:sz w:val="24"/>
          <w:szCs w:val="24"/>
        </w:rPr>
        <w:t>на них для збирання й відведення стічних вод;</w:t>
      </w:r>
    </w:p>
    <w:p w:rsidR="0017671C" w:rsidRDefault="00EB3028" w:rsidP="00D814F7">
      <w:pPr>
        <w:pStyle w:val="afc"/>
        <w:numPr>
          <w:ilvl w:val="0"/>
          <w:numId w:val="18"/>
        </w:numPr>
        <w:shd w:val="clear" w:color="auto" w:fill="FFFFFF"/>
        <w:tabs>
          <w:tab w:val="left" w:pos="1134"/>
        </w:tabs>
        <w:spacing w:after="60"/>
        <w:ind w:left="0" w:right="17" w:firstLine="851"/>
        <w:jc w:val="both"/>
        <w:rPr>
          <w:sz w:val="24"/>
          <w:szCs w:val="24"/>
        </w:rPr>
      </w:pPr>
      <w:r w:rsidRPr="0017671C">
        <w:rPr>
          <w:sz w:val="24"/>
          <w:szCs w:val="24"/>
        </w:rPr>
        <w:t>каналізаційні очисні споруди (КОС) – комплекс споруд для очищення стічних вод перед їх скиданням до водних об’єктів;</w:t>
      </w:r>
    </w:p>
    <w:p w:rsidR="0017671C" w:rsidRDefault="00452743" w:rsidP="00D814F7">
      <w:pPr>
        <w:pStyle w:val="afc"/>
        <w:numPr>
          <w:ilvl w:val="0"/>
          <w:numId w:val="18"/>
        </w:numPr>
        <w:shd w:val="clear" w:color="auto" w:fill="FFFFFF"/>
        <w:tabs>
          <w:tab w:val="left" w:pos="1134"/>
        </w:tabs>
        <w:spacing w:after="60"/>
        <w:ind w:left="0" w:right="17" w:firstLine="851"/>
        <w:jc w:val="both"/>
        <w:rPr>
          <w:sz w:val="24"/>
          <w:szCs w:val="24"/>
        </w:rPr>
      </w:pPr>
      <w:r w:rsidRPr="0017671C">
        <w:rPr>
          <w:sz w:val="24"/>
          <w:szCs w:val="24"/>
        </w:rPr>
        <w:t>контрольний колодязь – колодязь на каналізаційному випуску споживача безпосередньо перед приєднанням до каналізаційного колектора виробника або в іншому місці за погодженням із виробником з вільним доступом виробника до такого колодязя;</w:t>
      </w:r>
    </w:p>
    <w:p w:rsidR="0017671C" w:rsidRDefault="00B7237F" w:rsidP="00D814F7">
      <w:pPr>
        <w:pStyle w:val="afc"/>
        <w:numPr>
          <w:ilvl w:val="0"/>
          <w:numId w:val="18"/>
        </w:numPr>
        <w:shd w:val="clear" w:color="auto" w:fill="FFFFFF"/>
        <w:tabs>
          <w:tab w:val="left" w:pos="1134"/>
        </w:tabs>
        <w:spacing w:after="60"/>
        <w:ind w:left="0" w:right="17" w:firstLine="851"/>
        <w:jc w:val="both"/>
        <w:rPr>
          <w:sz w:val="24"/>
          <w:szCs w:val="24"/>
        </w:rPr>
      </w:pPr>
      <w:r w:rsidRPr="0017671C">
        <w:rPr>
          <w:sz w:val="24"/>
          <w:szCs w:val="24"/>
        </w:rPr>
        <w:t>контрольна проба – проба стічних вод споживача (субспоживача), відібрана виробником з контрольного колодязя з метою визначення складу стічних вод,</w:t>
      </w:r>
      <w:r w:rsidR="00CB0797">
        <w:rPr>
          <w:sz w:val="24"/>
          <w:szCs w:val="24"/>
        </w:rPr>
        <w:br/>
      </w:r>
      <w:r w:rsidRPr="0017671C">
        <w:rPr>
          <w:sz w:val="24"/>
          <w:szCs w:val="24"/>
        </w:rPr>
        <w:t>що відводяться до системи централізованого водовідведення виробника;</w:t>
      </w:r>
    </w:p>
    <w:p w:rsidR="0017671C" w:rsidRDefault="007F73AE" w:rsidP="00D814F7">
      <w:pPr>
        <w:pStyle w:val="afc"/>
        <w:numPr>
          <w:ilvl w:val="0"/>
          <w:numId w:val="18"/>
        </w:numPr>
        <w:shd w:val="clear" w:color="auto" w:fill="FFFFFF"/>
        <w:tabs>
          <w:tab w:val="left" w:pos="1134"/>
        </w:tabs>
        <w:spacing w:after="60"/>
        <w:ind w:left="0" w:right="17" w:firstLine="851"/>
        <w:jc w:val="both"/>
        <w:rPr>
          <w:sz w:val="24"/>
          <w:szCs w:val="24"/>
        </w:rPr>
      </w:pPr>
      <w:r w:rsidRPr="0017671C">
        <w:rPr>
          <w:sz w:val="24"/>
          <w:szCs w:val="24"/>
        </w:rPr>
        <w:t>локальна каналізаційна мережа – система трубопроводів, каналів та/або лотків</w:t>
      </w:r>
      <w:r w:rsidR="00CB0797">
        <w:rPr>
          <w:sz w:val="24"/>
          <w:szCs w:val="24"/>
        </w:rPr>
        <w:br/>
      </w:r>
      <w:r w:rsidRPr="0017671C">
        <w:rPr>
          <w:sz w:val="24"/>
          <w:szCs w:val="24"/>
        </w:rPr>
        <w:t>і споруд на них для збирання й відведення стічних вод з території споживача;</w:t>
      </w:r>
    </w:p>
    <w:p w:rsidR="0017671C" w:rsidRDefault="007F73AE"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17671C">
        <w:rPr>
          <w:sz w:val="24"/>
          <w:szCs w:val="24"/>
        </w:rPr>
        <w:t xml:space="preserve">локальні очисні споруди – споруди або пристрої для очищення стічних вод окремого споживача відповідно до вимог цих Правил </w:t>
      </w:r>
      <w:r w:rsidR="00B0740A" w:rsidRPr="0017671C">
        <w:rPr>
          <w:sz w:val="24"/>
          <w:szCs w:val="24"/>
        </w:rPr>
        <w:t xml:space="preserve">та/або </w:t>
      </w:r>
      <w:r w:rsidR="00CD301E" w:rsidRPr="0017671C">
        <w:rPr>
          <w:sz w:val="24"/>
          <w:szCs w:val="24"/>
        </w:rPr>
        <w:t>загальнодержавних Правил</w:t>
      </w:r>
      <w:r w:rsidR="00C26BFC" w:rsidRPr="0017671C">
        <w:rPr>
          <w:sz w:val="24"/>
          <w:szCs w:val="24"/>
        </w:rPr>
        <w:t>;</w:t>
      </w:r>
    </w:p>
    <w:p w:rsidR="009E18BA" w:rsidRPr="009E18BA" w:rsidRDefault="00B0740A"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17671C">
        <w:rPr>
          <w:sz w:val="24"/>
          <w:szCs w:val="24"/>
        </w:rPr>
        <w:t>об’єкт споживача – окремо ро</w:t>
      </w:r>
      <w:r w:rsidRPr="009E18BA">
        <w:rPr>
          <w:sz w:val="24"/>
          <w:szCs w:val="24"/>
        </w:rPr>
        <w:t>зташована територія споживача з відокремленими системами водопостачання і водовідведення;</w:t>
      </w:r>
    </w:p>
    <w:p w:rsidR="00CB0797" w:rsidRPr="007704EB" w:rsidRDefault="009E18BA"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7704EB">
        <w:rPr>
          <w:sz w:val="24"/>
          <w:szCs w:val="24"/>
        </w:rPr>
        <w:t>поверхневі стічні води – середньорічний обсяг стічних вод, що утворюється внаслідок випадання атмосферних опадів, сніготанення та здійснення поливально-мийних робіт під час прибирання територій, і неорганізовано потрапляє в мережі водовідведення споживачів або через дощозбірники і колодязі на мережах водовідведення, які розташовані на території споживачів, у мережі водовідведення виробника, як при загальносплавній, так і при роздільній системі водовідведення;</w:t>
      </w:r>
      <w:r w:rsidR="00526D73" w:rsidRPr="007704EB">
        <w:rPr>
          <w:sz w:val="24"/>
          <w:szCs w:val="24"/>
        </w:rPr>
        <w:t xml:space="preserve"> </w:t>
      </w:r>
    </w:p>
    <w:p w:rsidR="009E18BA" w:rsidRPr="00CB0797" w:rsidRDefault="009E18BA"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7704EB">
        <w:rPr>
          <w:sz w:val="24"/>
          <w:szCs w:val="24"/>
        </w:rPr>
        <w:t>рідкі відходи – побутові відходи, що утворюються у будинку за відсутності централізованого водопостачання та каналізації і зберігаються у вигрібних ямах</w:t>
      </w:r>
      <w:r w:rsidR="008439EE" w:rsidRPr="00CB0797">
        <w:rPr>
          <w:sz w:val="24"/>
          <w:szCs w:val="24"/>
        </w:rPr>
        <w:t>;</w:t>
      </w:r>
    </w:p>
    <w:p w:rsidR="009E18BA" w:rsidRDefault="00B0740A"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8439EE">
        <w:rPr>
          <w:sz w:val="24"/>
          <w:szCs w:val="24"/>
        </w:rPr>
        <w:t>субспоживач – суб’єкт господарювання, що скидає стічні води до системи централізованого водовідведення через мережі споживача за погодженням зі споживачем</w:t>
      </w:r>
      <w:r w:rsidR="00CB0797">
        <w:rPr>
          <w:sz w:val="24"/>
          <w:szCs w:val="24"/>
        </w:rPr>
        <w:br/>
      </w:r>
      <w:r w:rsidRPr="008439EE">
        <w:rPr>
          <w:sz w:val="24"/>
          <w:szCs w:val="24"/>
        </w:rPr>
        <w:t>і виробником на підставі договору зі споживачем та виробником</w:t>
      </w:r>
      <w:r w:rsidRPr="0017671C">
        <w:rPr>
          <w:sz w:val="24"/>
          <w:szCs w:val="24"/>
        </w:rPr>
        <w:t>;</w:t>
      </w:r>
    </w:p>
    <w:p w:rsidR="00CB0797" w:rsidRDefault="00CB0797" w:rsidP="00D814F7">
      <w:pPr>
        <w:pStyle w:val="afc"/>
        <w:numPr>
          <w:ilvl w:val="0"/>
          <w:numId w:val="18"/>
        </w:numPr>
        <w:shd w:val="clear" w:color="auto" w:fill="FFFFFF"/>
        <w:tabs>
          <w:tab w:val="left" w:pos="1134"/>
        </w:tabs>
        <w:spacing w:after="60"/>
        <w:ind w:left="0" w:right="17" w:firstLine="851"/>
        <w:mirrorIndents/>
        <w:jc w:val="both"/>
        <w:rPr>
          <w:sz w:val="24"/>
          <w:szCs w:val="24"/>
        </w:rPr>
      </w:pPr>
    </w:p>
    <w:p w:rsidR="009E18BA" w:rsidRDefault="00B0740A"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9E18BA">
        <w:rPr>
          <w:sz w:val="24"/>
          <w:szCs w:val="24"/>
        </w:rPr>
        <w:t>стічна вода – вода, що утворилася в процесі господарсько-побутової</w:t>
      </w:r>
      <w:r w:rsidR="00CB0797">
        <w:rPr>
          <w:sz w:val="24"/>
          <w:szCs w:val="24"/>
        </w:rPr>
        <w:br/>
      </w:r>
      <w:r w:rsidRPr="009E18BA">
        <w:rPr>
          <w:sz w:val="24"/>
          <w:szCs w:val="24"/>
        </w:rPr>
        <w:t xml:space="preserve">і виробничої діяльності (крім </w:t>
      </w:r>
      <w:r w:rsidR="00D708E2" w:rsidRPr="009E18BA">
        <w:rPr>
          <w:sz w:val="24"/>
          <w:szCs w:val="24"/>
        </w:rPr>
        <w:t>шахтної, кар’єрної і дренажної води), а також відведена</w:t>
      </w:r>
      <w:r w:rsidR="00CB0797">
        <w:rPr>
          <w:sz w:val="24"/>
          <w:szCs w:val="24"/>
        </w:rPr>
        <w:br/>
      </w:r>
      <w:r w:rsidR="00D708E2" w:rsidRPr="009E18BA">
        <w:rPr>
          <w:sz w:val="24"/>
          <w:szCs w:val="24"/>
        </w:rPr>
        <w:t>із забудованої території, на якій вона утворилася внаслідок атмосферних опадів;</w:t>
      </w:r>
    </w:p>
    <w:p w:rsidR="00D708E2" w:rsidRPr="009E18BA" w:rsidRDefault="001F1912" w:rsidP="00D814F7">
      <w:pPr>
        <w:pStyle w:val="afc"/>
        <w:numPr>
          <w:ilvl w:val="0"/>
          <w:numId w:val="18"/>
        </w:numPr>
        <w:shd w:val="clear" w:color="auto" w:fill="FFFFFF"/>
        <w:tabs>
          <w:tab w:val="left" w:pos="1134"/>
        </w:tabs>
        <w:spacing w:after="60"/>
        <w:ind w:left="0" w:right="17" w:firstLine="851"/>
        <w:mirrorIndents/>
        <w:jc w:val="both"/>
        <w:rPr>
          <w:sz w:val="24"/>
          <w:szCs w:val="24"/>
        </w:rPr>
      </w:pPr>
      <w:r w:rsidRPr="009E18BA">
        <w:rPr>
          <w:sz w:val="24"/>
          <w:szCs w:val="24"/>
        </w:rPr>
        <w:t xml:space="preserve">стічна вода технологічного </w:t>
      </w:r>
      <w:r w:rsidR="00B74B9E" w:rsidRPr="009E18BA">
        <w:rPr>
          <w:sz w:val="24"/>
          <w:szCs w:val="24"/>
        </w:rPr>
        <w:t>походження</w:t>
      </w:r>
      <w:r w:rsidRPr="009E18BA">
        <w:rPr>
          <w:sz w:val="24"/>
          <w:szCs w:val="24"/>
        </w:rPr>
        <w:t xml:space="preserve"> – стічна вода, що утворилася в процесі виготовлення </w:t>
      </w:r>
      <w:r w:rsidR="008439EE">
        <w:rPr>
          <w:sz w:val="24"/>
          <w:szCs w:val="24"/>
        </w:rPr>
        <w:t>продукції та/або надання послуг.</w:t>
      </w:r>
    </w:p>
    <w:p w:rsidR="002911C9" w:rsidRDefault="001F1912" w:rsidP="00B44B51">
      <w:pPr>
        <w:shd w:val="clear" w:color="auto" w:fill="FFFFFF"/>
        <w:spacing w:after="60"/>
        <w:ind w:right="17" w:firstLine="851"/>
        <w:jc w:val="both"/>
        <w:rPr>
          <w:sz w:val="24"/>
          <w:szCs w:val="24"/>
        </w:rPr>
      </w:pPr>
      <w:r w:rsidRPr="007D43D9">
        <w:rPr>
          <w:sz w:val="24"/>
          <w:szCs w:val="24"/>
        </w:rPr>
        <w:t xml:space="preserve">Інші терміни, що використовуються у цих Правилах, вживаються у значеннях, наведених </w:t>
      </w:r>
      <w:r w:rsidRPr="008439EE">
        <w:rPr>
          <w:sz w:val="24"/>
          <w:szCs w:val="24"/>
        </w:rPr>
        <w:t xml:space="preserve">у Водному кодексі України, Законі України «Про питну воду, питне водопостачання та водовідведення» та Правилах користування системами централізованого комунального водопостачання та </w:t>
      </w:r>
      <w:r w:rsidR="009C65DE" w:rsidRPr="008439EE">
        <w:rPr>
          <w:sz w:val="24"/>
          <w:szCs w:val="24"/>
        </w:rPr>
        <w:t>водовідведення в населених пунктах України, затверджених наказом Міністерства з питань житлово-комунального господарства України від 27 червня 2008 року № 190, зареєстрованих у Міністерстві юстиції України 07 жовтня 2008 року за № 936/15627 (далі – Правила користування).</w:t>
      </w:r>
    </w:p>
    <w:p w:rsidR="009F7EF5" w:rsidRPr="009F7EF5" w:rsidRDefault="009F7EF5" w:rsidP="00B44B51">
      <w:pPr>
        <w:shd w:val="clear" w:color="auto" w:fill="FFFFFF"/>
        <w:ind w:right="17" w:firstLine="851"/>
        <w:jc w:val="both"/>
        <w:rPr>
          <w:sz w:val="10"/>
          <w:szCs w:val="10"/>
        </w:rPr>
      </w:pPr>
    </w:p>
    <w:p w:rsidR="00D43AFD" w:rsidRPr="007704EB" w:rsidRDefault="007045FA" w:rsidP="00D814F7">
      <w:pPr>
        <w:pStyle w:val="afc"/>
        <w:numPr>
          <w:ilvl w:val="0"/>
          <w:numId w:val="14"/>
        </w:numPr>
        <w:shd w:val="clear" w:color="auto" w:fill="FFFFFF"/>
        <w:tabs>
          <w:tab w:val="left" w:pos="1134"/>
        </w:tabs>
        <w:spacing w:after="60"/>
        <w:ind w:left="0" w:right="17" w:firstLine="851"/>
        <w:jc w:val="both"/>
        <w:rPr>
          <w:sz w:val="24"/>
          <w:szCs w:val="24"/>
        </w:rPr>
      </w:pPr>
      <w:r w:rsidRPr="00250450">
        <w:rPr>
          <w:sz w:val="24"/>
          <w:szCs w:val="24"/>
        </w:rPr>
        <w:t xml:space="preserve">Ці </w:t>
      </w:r>
      <w:r w:rsidR="00B35920" w:rsidRPr="00250450">
        <w:rPr>
          <w:sz w:val="24"/>
          <w:szCs w:val="24"/>
        </w:rPr>
        <w:t xml:space="preserve">Правила розроблені на підставі </w:t>
      </w:r>
      <w:r w:rsidR="00CD301E" w:rsidRPr="00250450">
        <w:rPr>
          <w:sz w:val="24"/>
          <w:szCs w:val="24"/>
        </w:rPr>
        <w:t>загальнодержавних</w:t>
      </w:r>
      <w:r w:rsidR="00B35920" w:rsidRPr="00250450">
        <w:rPr>
          <w:sz w:val="24"/>
          <w:szCs w:val="24"/>
        </w:rPr>
        <w:t xml:space="preserve"> Правил та </w:t>
      </w:r>
      <w:r w:rsidR="00937D0C" w:rsidRPr="00250450">
        <w:rPr>
          <w:sz w:val="24"/>
          <w:szCs w:val="24"/>
        </w:rPr>
        <w:t xml:space="preserve">Порядку визначення розміру плати, що справляється за понаднормативні скиди стічних вод </w:t>
      </w:r>
      <w:r w:rsidR="00CB0797">
        <w:rPr>
          <w:sz w:val="24"/>
          <w:szCs w:val="24"/>
        </w:rPr>
        <w:br/>
      </w:r>
      <w:r w:rsidR="00937D0C" w:rsidRPr="00250450">
        <w:rPr>
          <w:sz w:val="24"/>
          <w:szCs w:val="24"/>
        </w:rPr>
        <w:t>до систем централізованого водовідведення, затверджен</w:t>
      </w:r>
      <w:r w:rsidR="00E56DF9">
        <w:rPr>
          <w:sz w:val="24"/>
          <w:szCs w:val="24"/>
        </w:rPr>
        <w:t>ого</w:t>
      </w:r>
      <w:r w:rsidR="00937D0C" w:rsidRPr="00250450">
        <w:rPr>
          <w:sz w:val="24"/>
          <w:szCs w:val="24"/>
        </w:rPr>
        <w:t xml:space="preserve"> наказом Міністерства регіонального розвитку, </w:t>
      </w:r>
      <w:r w:rsidR="00937D0C" w:rsidRPr="007704EB">
        <w:rPr>
          <w:sz w:val="24"/>
          <w:szCs w:val="24"/>
        </w:rPr>
        <w:t>будівництва та житлово-комунального господарства України</w:t>
      </w:r>
      <w:r w:rsidR="00CB0797" w:rsidRPr="007704EB">
        <w:rPr>
          <w:sz w:val="24"/>
          <w:szCs w:val="24"/>
        </w:rPr>
        <w:br/>
      </w:r>
      <w:r w:rsidR="00937D0C" w:rsidRPr="007704EB">
        <w:rPr>
          <w:sz w:val="24"/>
          <w:szCs w:val="24"/>
        </w:rPr>
        <w:t>від 01</w:t>
      </w:r>
      <w:r w:rsidR="008439EE" w:rsidRPr="007704EB">
        <w:rPr>
          <w:sz w:val="24"/>
          <w:szCs w:val="24"/>
        </w:rPr>
        <w:t>.12.</w:t>
      </w:r>
      <w:r w:rsidR="00937D0C" w:rsidRPr="007704EB">
        <w:rPr>
          <w:sz w:val="24"/>
          <w:szCs w:val="24"/>
        </w:rPr>
        <w:t xml:space="preserve">2017 року № 316 </w:t>
      </w:r>
      <w:r w:rsidR="00B35920" w:rsidRPr="007704EB">
        <w:rPr>
          <w:sz w:val="24"/>
          <w:szCs w:val="24"/>
        </w:rPr>
        <w:t xml:space="preserve">(далі - </w:t>
      </w:r>
      <w:r w:rsidR="00C26BFC" w:rsidRPr="007704EB">
        <w:rPr>
          <w:sz w:val="24"/>
          <w:szCs w:val="24"/>
        </w:rPr>
        <w:t>Порядок</w:t>
      </w:r>
      <w:r w:rsidR="00B35920" w:rsidRPr="007704EB">
        <w:rPr>
          <w:sz w:val="24"/>
          <w:szCs w:val="24"/>
        </w:rPr>
        <w:t xml:space="preserve">). В </w:t>
      </w:r>
      <w:r w:rsidR="008439EE" w:rsidRPr="007704EB">
        <w:rPr>
          <w:sz w:val="24"/>
          <w:szCs w:val="24"/>
        </w:rPr>
        <w:t>цих Правилах</w:t>
      </w:r>
      <w:r w:rsidR="00B35920" w:rsidRPr="007704EB">
        <w:rPr>
          <w:sz w:val="24"/>
          <w:szCs w:val="24"/>
        </w:rPr>
        <w:t xml:space="preserve"> установлюються ДК</w:t>
      </w:r>
      <w:r w:rsidR="00CB0797" w:rsidRPr="007704EB">
        <w:rPr>
          <w:sz w:val="24"/>
          <w:szCs w:val="24"/>
        </w:rPr>
        <w:br/>
      </w:r>
      <w:r w:rsidR="00B35920" w:rsidRPr="007704EB">
        <w:rPr>
          <w:sz w:val="24"/>
          <w:szCs w:val="24"/>
        </w:rPr>
        <w:t>для кожної забруднюючої речовини, що мож</w:t>
      </w:r>
      <w:r w:rsidR="00D43AFD" w:rsidRPr="007704EB">
        <w:rPr>
          <w:sz w:val="24"/>
          <w:szCs w:val="24"/>
        </w:rPr>
        <w:t>уть</w:t>
      </w:r>
      <w:r w:rsidR="00B35920" w:rsidRPr="007704EB">
        <w:rPr>
          <w:sz w:val="24"/>
          <w:szCs w:val="24"/>
        </w:rPr>
        <w:t xml:space="preserve"> скидати </w:t>
      </w:r>
      <w:r w:rsidR="00D43AFD" w:rsidRPr="007704EB">
        <w:rPr>
          <w:sz w:val="24"/>
          <w:szCs w:val="24"/>
        </w:rPr>
        <w:t>до системи централізованого водовідведення споживачі</w:t>
      </w:r>
      <w:r w:rsidR="00250450" w:rsidRPr="007704EB">
        <w:rPr>
          <w:sz w:val="24"/>
          <w:szCs w:val="24"/>
        </w:rPr>
        <w:t xml:space="preserve"> міст</w:t>
      </w:r>
      <w:r w:rsidR="00EC030B" w:rsidRPr="007704EB">
        <w:rPr>
          <w:sz w:val="24"/>
          <w:szCs w:val="24"/>
        </w:rPr>
        <w:t xml:space="preserve"> Добропілля, Білицьке, Білозерське</w:t>
      </w:r>
      <w:r w:rsidR="00250450" w:rsidRPr="007704EB">
        <w:rPr>
          <w:sz w:val="24"/>
          <w:szCs w:val="24"/>
        </w:rPr>
        <w:t>.</w:t>
      </w:r>
    </w:p>
    <w:p w:rsidR="009F7EF5" w:rsidRPr="007704EB" w:rsidRDefault="009F7EF5" w:rsidP="00B44B51">
      <w:pPr>
        <w:shd w:val="clear" w:color="auto" w:fill="FFFFFF"/>
        <w:tabs>
          <w:tab w:val="left" w:pos="1134"/>
        </w:tabs>
        <w:ind w:right="17"/>
        <w:jc w:val="both"/>
        <w:rPr>
          <w:sz w:val="10"/>
          <w:szCs w:val="10"/>
        </w:rPr>
      </w:pPr>
    </w:p>
    <w:p w:rsidR="00446DD1" w:rsidRPr="007704EB" w:rsidRDefault="00B35920" w:rsidP="00446DD1">
      <w:pPr>
        <w:pStyle w:val="afc"/>
        <w:numPr>
          <w:ilvl w:val="0"/>
          <w:numId w:val="14"/>
        </w:numPr>
        <w:shd w:val="clear" w:color="auto" w:fill="FFFFFF"/>
        <w:tabs>
          <w:tab w:val="left" w:pos="1134"/>
        </w:tabs>
        <w:spacing w:after="60"/>
        <w:ind w:left="0" w:right="17" w:firstLine="851"/>
        <w:jc w:val="both"/>
        <w:rPr>
          <w:sz w:val="24"/>
          <w:szCs w:val="24"/>
        </w:rPr>
      </w:pPr>
      <w:r w:rsidRPr="007704EB">
        <w:rPr>
          <w:sz w:val="24"/>
          <w:szCs w:val="24"/>
        </w:rPr>
        <w:t>Ці Правила</w:t>
      </w:r>
      <w:r w:rsidR="00916FB3" w:rsidRPr="007704EB">
        <w:rPr>
          <w:sz w:val="24"/>
          <w:szCs w:val="24"/>
        </w:rPr>
        <w:t xml:space="preserve"> затверджуються органами місцевого самоврядування та</w:t>
      </w:r>
      <w:r w:rsidR="00CB0797" w:rsidRPr="007704EB">
        <w:rPr>
          <w:sz w:val="24"/>
          <w:szCs w:val="24"/>
        </w:rPr>
        <w:br/>
      </w:r>
      <w:r w:rsidR="00916FB3" w:rsidRPr="007704EB">
        <w:rPr>
          <w:sz w:val="24"/>
          <w:szCs w:val="24"/>
        </w:rPr>
        <w:t>є обов’язковими для виробника та споживачів</w:t>
      </w:r>
      <w:r w:rsidR="00250450" w:rsidRPr="007704EB">
        <w:rPr>
          <w:sz w:val="24"/>
          <w:szCs w:val="24"/>
        </w:rPr>
        <w:t xml:space="preserve"> міст </w:t>
      </w:r>
      <w:r w:rsidR="00EC030B" w:rsidRPr="007704EB">
        <w:rPr>
          <w:sz w:val="24"/>
          <w:szCs w:val="24"/>
        </w:rPr>
        <w:t>Добропілля, Білицьке, Білозерське.</w:t>
      </w:r>
      <w:r w:rsidR="00446DD1" w:rsidRPr="007704EB">
        <w:rPr>
          <w:sz w:val="24"/>
          <w:szCs w:val="24"/>
        </w:rPr>
        <w:t xml:space="preserve"> </w:t>
      </w:r>
    </w:p>
    <w:p w:rsidR="00446DD1" w:rsidRPr="007704EB" w:rsidRDefault="00446DD1" w:rsidP="00446DD1">
      <w:pPr>
        <w:pStyle w:val="afc"/>
        <w:rPr>
          <w:sz w:val="24"/>
          <w:szCs w:val="24"/>
        </w:rPr>
      </w:pPr>
    </w:p>
    <w:p w:rsidR="00446DD1" w:rsidRPr="007704EB" w:rsidRDefault="00446DD1" w:rsidP="00446DD1">
      <w:pPr>
        <w:pStyle w:val="afc"/>
        <w:numPr>
          <w:ilvl w:val="0"/>
          <w:numId w:val="14"/>
        </w:numPr>
        <w:shd w:val="clear" w:color="auto" w:fill="FFFFFF"/>
        <w:tabs>
          <w:tab w:val="left" w:pos="1134"/>
        </w:tabs>
        <w:spacing w:after="60"/>
        <w:ind w:left="0" w:right="17" w:firstLine="851"/>
        <w:jc w:val="both"/>
        <w:rPr>
          <w:sz w:val="24"/>
          <w:szCs w:val="24"/>
        </w:rPr>
      </w:pPr>
      <w:r w:rsidRPr="007704EB">
        <w:rPr>
          <w:sz w:val="24"/>
          <w:szCs w:val="24"/>
        </w:rPr>
        <w:t>Виробник встановлює кожному конкретному споживачу вимоги до скиду стічних вод до системи централізованого водовідведення на підставі вимог цих Правил.</w:t>
      </w:r>
    </w:p>
    <w:p w:rsidR="00446DD1" w:rsidRPr="007704EB" w:rsidRDefault="00446DD1" w:rsidP="00446DD1">
      <w:pPr>
        <w:pStyle w:val="afc"/>
        <w:numPr>
          <w:ilvl w:val="0"/>
          <w:numId w:val="14"/>
        </w:numPr>
        <w:shd w:val="clear" w:color="auto" w:fill="FFFFFF"/>
        <w:tabs>
          <w:tab w:val="left" w:pos="1134"/>
        </w:tabs>
        <w:spacing w:after="60"/>
        <w:ind w:left="0" w:right="17" w:firstLine="851"/>
        <w:jc w:val="both"/>
        <w:rPr>
          <w:sz w:val="24"/>
          <w:szCs w:val="24"/>
        </w:rPr>
      </w:pPr>
      <w:r w:rsidRPr="007704EB">
        <w:rPr>
          <w:sz w:val="24"/>
          <w:szCs w:val="24"/>
        </w:rPr>
        <w:t>Виробник укладає зі споживачем договір за умови, що каналізаційна мережа та КОС мають резерв пропускної спроможності. Виробник приймає стічні води споживача до системи централізованого водовідведення за умови, що показники якості стічних вод споживача відповідають вимогам цих Правил та умовам укладеного з виробником договору.</w:t>
      </w:r>
    </w:p>
    <w:p w:rsidR="00446DD1" w:rsidRPr="007704EB" w:rsidRDefault="00446DD1" w:rsidP="00446DD1">
      <w:pPr>
        <w:pStyle w:val="afc"/>
        <w:numPr>
          <w:ilvl w:val="0"/>
          <w:numId w:val="14"/>
        </w:numPr>
        <w:shd w:val="clear" w:color="auto" w:fill="FFFFFF"/>
        <w:tabs>
          <w:tab w:val="left" w:pos="1134"/>
        </w:tabs>
        <w:spacing w:after="60"/>
        <w:ind w:left="0" w:right="17" w:firstLine="851"/>
        <w:jc w:val="both"/>
        <w:rPr>
          <w:sz w:val="24"/>
          <w:szCs w:val="24"/>
        </w:rPr>
      </w:pPr>
      <w:r w:rsidRPr="007704EB">
        <w:rPr>
          <w:sz w:val="24"/>
          <w:szCs w:val="24"/>
        </w:rPr>
        <w:t>Кожен споживач скидає стічні води до системи централізованого водовідведення міст Добропілля, Білицьке, Білозерське через окремий випуск</w:t>
      </w:r>
      <w:r w:rsidR="00CB0797" w:rsidRPr="007704EB">
        <w:rPr>
          <w:sz w:val="24"/>
          <w:szCs w:val="24"/>
        </w:rPr>
        <w:br/>
      </w:r>
      <w:r w:rsidRPr="007704EB">
        <w:rPr>
          <w:sz w:val="24"/>
          <w:szCs w:val="24"/>
        </w:rPr>
        <w:t>з обов'язковим улаштуванням контрольного колодязя, розташованого у місці, погодженому з виробником (як правило на межі балансової належності мереж водовідведення).</w:t>
      </w:r>
    </w:p>
    <w:p w:rsidR="00446DD1" w:rsidRDefault="00446DD1" w:rsidP="00446DD1">
      <w:pPr>
        <w:shd w:val="clear" w:color="auto" w:fill="FFFFFF"/>
        <w:tabs>
          <w:tab w:val="left" w:pos="1134"/>
        </w:tabs>
        <w:spacing w:after="60"/>
        <w:ind w:right="17" w:firstLine="851"/>
        <w:jc w:val="both"/>
        <w:rPr>
          <w:sz w:val="24"/>
          <w:szCs w:val="24"/>
        </w:rPr>
      </w:pPr>
      <w:r w:rsidRPr="007704EB">
        <w:rPr>
          <w:sz w:val="24"/>
          <w:szCs w:val="24"/>
        </w:rPr>
        <w:t>Об'єднання випусків стічних вод від кількох споживачів</w:t>
      </w:r>
      <w:r w:rsidRPr="00C1178B">
        <w:rPr>
          <w:sz w:val="24"/>
          <w:szCs w:val="24"/>
        </w:rPr>
        <w:t xml:space="preserve"> може здійснюватися тільки після контрольного колодязя на каналізаційному випуску кожного споживача.</w:t>
      </w:r>
    </w:p>
    <w:p w:rsidR="00446DD1" w:rsidRDefault="00446DD1" w:rsidP="00446DD1">
      <w:pPr>
        <w:shd w:val="clear" w:color="auto" w:fill="FFFFFF"/>
        <w:tabs>
          <w:tab w:val="left" w:pos="1134"/>
        </w:tabs>
        <w:spacing w:after="60"/>
        <w:ind w:right="17" w:firstLine="851"/>
        <w:jc w:val="both"/>
        <w:rPr>
          <w:sz w:val="24"/>
          <w:szCs w:val="24"/>
        </w:rPr>
      </w:pPr>
      <w:r w:rsidRPr="00C1178B">
        <w:rPr>
          <w:sz w:val="24"/>
          <w:szCs w:val="24"/>
        </w:rPr>
        <w:t>Скидання стічних вод субспоживачем із використанням каналізаційної мережі споживача не є об’єднанням випусків стічних вод кількох споживачів.</w:t>
      </w:r>
    </w:p>
    <w:p w:rsidR="00446DD1" w:rsidRPr="009F7EF5" w:rsidRDefault="00446DD1" w:rsidP="00446DD1">
      <w:pPr>
        <w:shd w:val="clear" w:color="auto" w:fill="FFFFFF"/>
        <w:tabs>
          <w:tab w:val="left" w:pos="1134"/>
        </w:tabs>
        <w:ind w:right="17"/>
        <w:jc w:val="both"/>
        <w:rPr>
          <w:sz w:val="10"/>
          <w:szCs w:val="10"/>
        </w:rPr>
      </w:pPr>
    </w:p>
    <w:p w:rsidR="00CB0797" w:rsidRPr="007704EB" w:rsidRDefault="005352B5" w:rsidP="005352B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8"/>
        <w:jc w:val="both"/>
        <w:rPr>
          <w:rFonts w:ascii="Times New Roman" w:hAnsi="Times New Roman" w:cs="Times New Roman"/>
          <w:color w:val="auto"/>
          <w:sz w:val="24"/>
          <w:szCs w:val="24"/>
        </w:rPr>
      </w:pPr>
      <w:r w:rsidRPr="005352B5">
        <w:rPr>
          <w:rFonts w:ascii="Times New Roman" w:hAnsi="Times New Roman" w:cs="Times New Roman"/>
          <w:sz w:val="24"/>
          <w:szCs w:val="24"/>
        </w:rPr>
        <w:t>1.10.</w:t>
      </w:r>
      <w:r w:rsidR="00446DD1" w:rsidRPr="00612F26">
        <w:rPr>
          <w:rFonts w:ascii="Times New Roman" w:hAnsi="Times New Roman" w:cs="Times New Roman"/>
          <w:color w:val="auto"/>
          <w:sz w:val="24"/>
          <w:szCs w:val="24"/>
        </w:rPr>
        <w:t xml:space="preserve">Приймання до системи </w:t>
      </w:r>
      <w:r w:rsidR="00446DD1" w:rsidRPr="007704EB">
        <w:rPr>
          <w:rFonts w:ascii="Times New Roman" w:hAnsi="Times New Roman" w:cs="Times New Roman"/>
          <w:color w:val="auto"/>
          <w:sz w:val="24"/>
          <w:szCs w:val="24"/>
        </w:rPr>
        <w:t>централізованого водовідведення стічних вод, які вивозяться асенізаційним транспортом від споживачів, здійснюється тільки через зливні станції (пункти) виробників, у разі їх відсутності місця скиду таких стічних вод (рідких побутових відходів) погоджуються у договорі з Виробником.</w:t>
      </w:r>
      <w:r w:rsidRPr="007704EB">
        <w:rPr>
          <w:rFonts w:ascii="Times New Roman" w:hAnsi="Times New Roman" w:cs="Times New Roman"/>
          <w:color w:val="auto"/>
          <w:sz w:val="24"/>
          <w:szCs w:val="24"/>
        </w:rPr>
        <w:t xml:space="preserve"> </w:t>
      </w:r>
      <w:r w:rsidR="00446DD1" w:rsidRPr="007704EB">
        <w:rPr>
          <w:rFonts w:ascii="Times New Roman" w:hAnsi="Times New Roman" w:cs="Times New Roman"/>
          <w:color w:val="auto"/>
          <w:sz w:val="24"/>
          <w:szCs w:val="24"/>
        </w:rPr>
        <w:t>Умови приймання та сплати за очищення таких стічних вод визначаються</w:t>
      </w:r>
      <w:r w:rsidRPr="007704EB">
        <w:rPr>
          <w:rFonts w:ascii="Times New Roman" w:hAnsi="Times New Roman" w:cs="Times New Roman"/>
          <w:color w:val="auto"/>
          <w:sz w:val="24"/>
          <w:szCs w:val="24"/>
        </w:rPr>
        <w:t xml:space="preserve"> </w:t>
      </w:r>
      <w:r w:rsidR="00446DD1" w:rsidRPr="007704EB">
        <w:rPr>
          <w:rFonts w:ascii="Times New Roman" w:hAnsi="Times New Roman" w:cs="Times New Roman"/>
          <w:color w:val="auto"/>
          <w:sz w:val="24"/>
          <w:szCs w:val="24"/>
        </w:rPr>
        <w:t>у розділі 6 цих Правил.</w:t>
      </w:r>
    </w:p>
    <w:p w:rsidR="00CB0797" w:rsidRDefault="00446DD1" w:rsidP="00CB079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8"/>
        <w:jc w:val="both"/>
        <w:rPr>
          <w:rFonts w:ascii="Times New Roman" w:hAnsi="Times New Roman" w:cs="Times New Roman"/>
          <w:sz w:val="24"/>
          <w:szCs w:val="24"/>
        </w:rPr>
      </w:pPr>
      <w:r w:rsidRPr="007704EB">
        <w:rPr>
          <w:rFonts w:ascii="Times New Roman" w:hAnsi="Times New Roman" w:cs="Times New Roman"/>
          <w:color w:val="auto"/>
          <w:sz w:val="24"/>
          <w:szCs w:val="24"/>
        </w:rPr>
        <w:t>1.11.Приєднання споживачів до систем централізованого</w:t>
      </w:r>
      <w:r w:rsidRPr="00CB0797">
        <w:rPr>
          <w:rFonts w:ascii="Times New Roman" w:hAnsi="Times New Roman" w:cs="Times New Roman"/>
          <w:sz w:val="24"/>
          <w:szCs w:val="24"/>
        </w:rPr>
        <w:t xml:space="preserve"> водовідведення здійснюється згідно з вимогами пунктів 4.1-4.6 розділу IV Правил користування.</w:t>
      </w:r>
    </w:p>
    <w:p w:rsidR="005352B5" w:rsidRPr="007704EB" w:rsidRDefault="00446DD1" w:rsidP="007704EB">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8"/>
        <w:jc w:val="both"/>
        <w:rPr>
          <w:rFonts w:ascii="Times New Roman" w:hAnsi="Times New Roman" w:cs="Times New Roman"/>
          <w:sz w:val="24"/>
          <w:szCs w:val="24"/>
          <w:lang w:val="ru-RU"/>
        </w:rPr>
      </w:pPr>
      <w:r w:rsidRPr="00CB0797">
        <w:rPr>
          <w:rFonts w:ascii="Times New Roman" w:hAnsi="Times New Roman" w:cs="Times New Roman"/>
          <w:sz w:val="24"/>
          <w:szCs w:val="24"/>
        </w:rPr>
        <w:t>1.12.</w:t>
      </w:r>
      <w:r w:rsidR="00C227AD" w:rsidRPr="00CB0797">
        <w:rPr>
          <w:rFonts w:ascii="Times New Roman" w:hAnsi="Times New Roman" w:cs="Times New Roman"/>
          <w:sz w:val="24"/>
          <w:szCs w:val="24"/>
        </w:rPr>
        <w:t xml:space="preserve">Приймання стічних вод </w:t>
      </w:r>
      <w:r w:rsidR="00C1178B" w:rsidRPr="00CB0797">
        <w:rPr>
          <w:rFonts w:ascii="Times New Roman" w:hAnsi="Times New Roman" w:cs="Times New Roman"/>
          <w:sz w:val="24"/>
          <w:szCs w:val="24"/>
        </w:rPr>
        <w:t>с</w:t>
      </w:r>
      <w:r w:rsidR="00C227AD" w:rsidRPr="00CB0797">
        <w:rPr>
          <w:rFonts w:ascii="Times New Roman" w:hAnsi="Times New Roman" w:cs="Times New Roman"/>
          <w:sz w:val="24"/>
          <w:szCs w:val="24"/>
        </w:rPr>
        <w:t xml:space="preserve">поживачів до системи централізованого водовідведення або безпосередньо на каналізаційні очисні споруди здійснюється виключно </w:t>
      </w:r>
      <w:r w:rsidR="006F2824" w:rsidRPr="00CB0797">
        <w:rPr>
          <w:rFonts w:ascii="Times New Roman" w:hAnsi="Times New Roman" w:cs="Times New Roman"/>
          <w:sz w:val="24"/>
          <w:szCs w:val="24"/>
        </w:rPr>
        <w:t>на підставі укладеного договору</w:t>
      </w:r>
      <w:r w:rsidR="00C227AD" w:rsidRPr="00CB0797">
        <w:rPr>
          <w:rFonts w:ascii="Times New Roman" w:hAnsi="Times New Roman" w:cs="Times New Roman"/>
          <w:sz w:val="24"/>
          <w:szCs w:val="24"/>
        </w:rPr>
        <w:t>.</w:t>
      </w:r>
    </w:p>
    <w:p w:rsidR="006A1738" w:rsidRPr="00CB0797" w:rsidRDefault="00446DD1" w:rsidP="00CB079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8"/>
        <w:jc w:val="both"/>
        <w:rPr>
          <w:rFonts w:ascii="Times New Roman" w:hAnsi="Times New Roman" w:cs="Times New Roman"/>
          <w:color w:val="FF0000"/>
          <w:sz w:val="24"/>
          <w:szCs w:val="24"/>
        </w:rPr>
      </w:pPr>
      <w:r w:rsidRPr="00CB0797">
        <w:rPr>
          <w:rFonts w:ascii="Times New Roman" w:hAnsi="Times New Roman" w:cs="Times New Roman"/>
          <w:sz w:val="24"/>
          <w:szCs w:val="24"/>
          <w:lang w:val="ru-RU"/>
        </w:rPr>
        <w:lastRenderedPageBreak/>
        <w:t>1.13.</w:t>
      </w:r>
      <w:r w:rsidR="006A1738" w:rsidRPr="00CB0797">
        <w:rPr>
          <w:rFonts w:ascii="Times New Roman" w:hAnsi="Times New Roman" w:cs="Times New Roman"/>
          <w:sz w:val="24"/>
          <w:szCs w:val="24"/>
        </w:rPr>
        <w:t>Каналізаційні випуски стічних вод до міської мережі водовідведення повинні бути обладнанні запломбованими запірними пристроями. У разі їх відсутності споживач</w:t>
      </w:r>
      <w:r w:rsidR="00CB0797">
        <w:rPr>
          <w:rFonts w:ascii="Times New Roman" w:hAnsi="Times New Roman" w:cs="Times New Roman"/>
          <w:sz w:val="24"/>
          <w:szCs w:val="24"/>
        </w:rPr>
        <w:br/>
      </w:r>
      <w:r w:rsidR="006A1738" w:rsidRPr="00CB0797">
        <w:rPr>
          <w:rFonts w:ascii="Times New Roman" w:hAnsi="Times New Roman" w:cs="Times New Roman"/>
          <w:sz w:val="24"/>
          <w:szCs w:val="24"/>
        </w:rPr>
        <w:t xml:space="preserve">в узгодженні з </w:t>
      </w:r>
      <w:r w:rsidR="00E56DF9" w:rsidRPr="00CB0797">
        <w:rPr>
          <w:rFonts w:ascii="Times New Roman" w:hAnsi="Times New Roman" w:cs="Times New Roman"/>
          <w:sz w:val="24"/>
          <w:szCs w:val="24"/>
        </w:rPr>
        <w:t>в</w:t>
      </w:r>
      <w:r w:rsidR="003F071B" w:rsidRPr="00CB0797">
        <w:rPr>
          <w:rFonts w:ascii="Times New Roman" w:hAnsi="Times New Roman" w:cs="Times New Roman"/>
          <w:sz w:val="24"/>
          <w:szCs w:val="24"/>
        </w:rPr>
        <w:t>иробником</w:t>
      </w:r>
      <w:r w:rsidR="006A1738" w:rsidRPr="00CB0797">
        <w:rPr>
          <w:rFonts w:ascii="Times New Roman" w:hAnsi="Times New Roman" w:cs="Times New Roman"/>
          <w:sz w:val="24"/>
          <w:szCs w:val="24"/>
        </w:rPr>
        <w:t xml:space="preserve"> терміни виконує роботи з обладнання випусків запірними пристроями.</w:t>
      </w:r>
    </w:p>
    <w:p w:rsidR="003D7067" w:rsidRPr="003D7067" w:rsidRDefault="003D7067" w:rsidP="003D7067">
      <w:pPr>
        <w:shd w:val="clear" w:color="auto" w:fill="FFFFFF"/>
        <w:tabs>
          <w:tab w:val="left" w:pos="1134"/>
        </w:tabs>
        <w:jc w:val="both"/>
        <w:rPr>
          <w:sz w:val="24"/>
          <w:szCs w:val="24"/>
        </w:rPr>
      </w:pPr>
    </w:p>
    <w:p w:rsidR="0013227C" w:rsidRPr="009F7EF5" w:rsidRDefault="0013227C" w:rsidP="00B44B51">
      <w:pPr>
        <w:pStyle w:val="1"/>
        <w:numPr>
          <w:ilvl w:val="0"/>
          <w:numId w:val="5"/>
        </w:numPr>
        <w:tabs>
          <w:tab w:val="left" w:pos="426"/>
        </w:tabs>
        <w:ind w:left="0" w:firstLine="0"/>
        <w:rPr>
          <w:b/>
        </w:rPr>
      </w:pPr>
      <w:bookmarkStart w:id="2" w:name="_Toc518907766"/>
      <w:r w:rsidRPr="00AB5E0F">
        <w:rPr>
          <w:b/>
        </w:rPr>
        <w:t>Засади безперебійного</w:t>
      </w:r>
      <w:r w:rsidR="00590289">
        <w:rPr>
          <w:b/>
        </w:rPr>
        <w:t xml:space="preserve"> </w:t>
      </w:r>
      <w:r w:rsidRPr="00AB5E0F">
        <w:rPr>
          <w:b/>
        </w:rPr>
        <w:t>функціонування систем</w:t>
      </w:r>
      <w:r w:rsidR="00590289">
        <w:rPr>
          <w:b/>
        </w:rPr>
        <w:t xml:space="preserve"> </w:t>
      </w:r>
      <w:r w:rsidRPr="00AB5E0F">
        <w:rPr>
          <w:b/>
        </w:rPr>
        <w:t>централізованого</w:t>
      </w:r>
      <w:r w:rsidR="00590289">
        <w:rPr>
          <w:b/>
        </w:rPr>
        <w:t xml:space="preserve"> </w:t>
      </w:r>
      <w:r w:rsidRPr="009F7EF5">
        <w:rPr>
          <w:b/>
        </w:rPr>
        <w:t>водовідведення під час</w:t>
      </w:r>
      <w:r w:rsidR="00590289">
        <w:rPr>
          <w:b/>
        </w:rPr>
        <w:t xml:space="preserve"> </w:t>
      </w:r>
      <w:r w:rsidRPr="009F7EF5">
        <w:rPr>
          <w:b/>
        </w:rPr>
        <w:t>приймання</w:t>
      </w:r>
      <w:r w:rsidR="00590289">
        <w:rPr>
          <w:b/>
        </w:rPr>
        <w:t xml:space="preserve"> </w:t>
      </w:r>
      <w:r w:rsidRPr="009F7EF5">
        <w:rPr>
          <w:b/>
        </w:rPr>
        <w:t>до</w:t>
      </w:r>
      <w:r w:rsidR="00590289">
        <w:rPr>
          <w:b/>
        </w:rPr>
        <w:t xml:space="preserve"> </w:t>
      </w:r>
      <w:r w:rsidRPr="009F7EF5">
        <w:rPr>
          <w:b/>
        </w:rPr>
        <w:t xml:space="preserve">них стічних вод </w:t>
      </w:r>
      <w:r w:rsidR="00D300C6" w:rsidRPr="009F7EF5">
        <w:rPr>
          <w:b/>
        </w:rPr>
        <w:t>с</w:t>
      </w:r>
      <w:r w:rsidRPr="009F7EF5">
        <w:rPr>
          <w:b/>
        </w:rPr>
        <w:t>поживачів</w:t>
      </w:r>
      <w:bookmarkEnd w:id="2"/>
    </w:p>
    <w:p w:rsidR="0013227C" w:rsidRPr="00B74B9E" w:rsidRDefault="0013227C" w:rsidP="00B44B51">
      <w:pPr>
        <w:pStyle w:val="a6"/>
        <w:ind w:left="0" w:firstLine="0"/>
        <w:jc w:val="left"/>
        <w:rPr>
          <w:b w:val="0"/>
          <w:color w:val="auto"/>
          <w:sz w:val="24"/>
        </w:rPr>
      </w:pPr>
    </w:p>
    <w:p w:rsidR="00773E63" w:rsidRPr="00773E63" w:rsidRDefault="009377D1" w:rsidP="00D814F7">
      <w:pPr>
        <w:pStyle w:val="rvps2"/>
        <w:numPr>
          <w:ilvl w:val="1"/>
          <w:numId w:val="19"/>
        </w:numPr>
        <w:tabs>
          <w:tab w:val="left" w:pos="1418"/>
        </w:tabs>
        <w:spacing w:before="0" w:beforeAutospacing="0" w:after="60" w:afterAutospacing="0"/>
        <w:ind w:left="0" w:firstLine="851"/>
        <w:jc w:val="both"/>
      </w:pPr>
      <w:r w:rsidRPr="00773E63">
        <w:rPr>
          <w:b/>
        </w:rPr>
        <w:t>Виробник</w:t>
      </w:r>
      <w:r w:rsidR="008426A4" w:rsidRPr="00773E63">
        <w:rPr>
          <w:b/>
        </w:rPr>
        <w:t xml:space="preserve"> повинен</w:t>
      </w:r>
      <w:r w:rsidR="0013227C" w:rsidRPr="00773E63">
        <w:rPr>
          <w:b/>
        </w:rPr>
        <w:t>:</w:t>
      </w:r>
      <w:bookmarkStart w:id="3" w:name="n59"/>
      <w:bookmarkEnd w:id="3"/>
    </w:p>
    <w:p w:rsidR="005B4EB5" w:rsidRDefault="009F7EF5" w:rsidP="00D814F7">
      <w:pPr>
        <w:pStyle w:val="rvps2"/>
        <w:numPr>
          <w:ilvl w:val="2"/>
          <w:numId w:val="19"/>
        </w:numPr>
        <w:tabs>
          <w:tab w:val="left" w:pos="1560"/>
        </w:tabs>
        <w:spacing w:before="0" w:beforeAutospacing="0" w:after="60" w:afterAutospacing="0"/>
        <w:ind w:left="0" w:firstLine="851"/>
        <w:jc w:val="both"/>
      </w:pPr>
      <w:r w:rsidRPr="00773E63">
        <w:t>З</w:t>
      </w:r>
      <w:r w:rsidR="0013227C" w:rsidRPr="00773E63">
        <w:t>абезпечувати приймання, відведення і очищення стічних вод у межах розрахункових проектних показників системи централізованого водовідведення та КОС</w:t>
      </w:r>
      <w:r w:rsidR="00CB0797">
        <w:br/>
      </w:r>
      <w:r w:rsidR="0013227C" w:rsidRPr="00773E63">
        <w:t xml:space="preserve">із дотриманням </w:t>
      </w:r>
      <w:r w:rsidR="0013227C" w:rsidRPr="007340D4">
        <w:t xml:space="preserve">вимог </w:t>
      </w:r>
      <w:hyperlink r:id="rId9" w:tgtFrame="_blank" w:history="1">
        <w:r w:rsidR="0013227C" w:rsidRPr="007340D4">
          <w:rPr>
            <w:rStyle w:val="a7"/>
            <w:color w:val="auto"/>
          </w:rPr>
          <w:t>Правил охорони поверхневих вод від забруднення зворотними водами</w:t>
        </w:r>
      </w:hyperlink>
      <w:r w:rsidR="0013227C" w:rsidRPr="00773E63">
        <w:t>, затверджених постановою Кабінету Міністрів України від 25 березня 1999 року</w:t>
      </w:r>
      <w:r w:rsidR="00CB0797">
        <w:br/>
      </w:r>
      <w:r w:rsidR="0013227C" w:rsidRPr="00773E63">
        <w:t>№ 465;</w:t>
      </w:r>
      <w:bookmarkStart w:id="4" w:name="n60"/>
      <w:bookmarkEnd w:id="4"/>
    </w:p>
    <w:p w:rsidR="004244C5" w:rsidRPr="004244C5" w:rsidRDefault="004244C5" w:rsidP="00B44B51">
      <w:pPr>
        <w:pStyle w:val="rvps2"/>
        <w:tabs>
          <w:tab w:val="left" w:pos="1560"/>
        </w:tabs>
        <w:spacing w:before="0" w:beforeAutospacing="0" w:after="0" w:afterAutospacing="0"/>
        <w:jc w:val="both"/>
        <w:rPr>
          <w:sz w:val="10"/>
          <w:szCs w:val="10"/>
        </w:rPr>
      </w:pPr>
    </w:p>
    <w:p w:rsidR="00A878C2" w:rsidRDefault="00773E63" w:rsidP="00D814F7">
      <w:pPr>
        <w:pStyle w:val="rvps2"/>
        <w:numPr>
          <w:ilvl w:val="2"/>
          <w:numId w:val="19"/>
        </w:numPr>
        <w:tabs>
          <w:tab w:val="left" w:pos="1560"/>
        </w:tabs>
        <w:spacing w:before="0" w:beforeAutospacing="0" w:after="60" w:afterAutospacing="0"/>
        <w:ind w:left="0" w:firstLine="851"/>
        <w:jc w:val="both"/>
      </w:pPr>
      <w:r w:rsidRPr="005B4EB5">
        <w:t>З</w:t>
      </w:r>
      <w:r w:rsidR="0013227C" w:rsidRPr="005B4EB5">
        <w:t>дійснювати обстеження локальних очисних споруд і каналізаційної мережі споживачів, вимагати від споживачів надання інформації та документів щодо зазначених мереж і споруд, які перебувають на балансі споживачів, їх технічного стану, в тому числі документів, що підтверджують проведення відновлення пропускної здатності трубопроводів та колекторів, хімічних реагентів, що використовуються споживачами</w:t>
      </w:r>
      <w:r w:rsidR="00CB0797">
        <w:br/>
      </w:r>
      <w:r w:rsidR="0013227C" w:rsidRPr="005B4EB5">
        <w:t>та спричиняють забруднення у стічних водах (сертифікати, переліки, проекти), вивозу</w:t>
      </w:r>
      <w:r w:rsidR="00CB0797">
        <w:br/>
      </w:r>
      <w:r w:rsidR="0013227C" w:rsidRPr="005B4EB5">
        <w:t>та утилізації осадів стічних вод, вжиття заходів з метою дотримання якості та режиму скидання стічних вод згідно з вимогами цих Правил</w:t>
      </w:r>
      <w:r w:rsidR="00004DD6" w:rsidRPr="005B4EB5">
        <w:t>;</w:t>
      </w:r>
    </w:p>
    <w:p w:rsidR="004244C5" w:rsidRPr="004244C5" w:rsidRDefault="004244C5" w:rsidP="00B44B51">
      <w:pPr>
        <w:pStyle w:val="rvps2"/>
        <w:tabs>
          <w:tab w:val="left" w:pos="1560"/>
        </w:tabs>
        <w:spacing w:before="0" w:beforeAutospacing="0" w:after="0" w:afterAutospacing="0"/>
        <w:jc w:val="both"/>
        <w:rPr>
          <w:sz w:val="10"/>
          <w:szCs w:val="10"/>
        </w:rPr>
      </w:pPr>
    </w:p>
    <w:p w:rsidR="00A878C2" w:rsidRDefault="00A878C2" w:rsidP="00D814F7">
      <w:pPr>
        <w:pStyle w:val="rvps2"/>
        <w:numPr>
          <w:ilvl w:val="2"/>
          <w:numId w:val="19"/>
        </w:numPr>
        <w:tabs>
          <w:tab w:val="left" w:pos="1560"/>
        </w:tabs>
        <w:spacing w:before="0" w:beforeAutospacing="0" w:after="60" w:afterAutospacing="0"/>
        <w:ind w:left="0" w:firstLine="851"/>
        <w:jc w:val="both"/>
      </w:pPr>
      <w:r>
        <w:t>К</w:t>
      </w:r>
      <w:r w:rsidR="000D4AC2" w:rsidRPr="00A878C2">
        <w:t>онтролювати якість, кількість і режим скидання стічних вод споживач</w:t>
      </w:r>
      <w:r w:rsidR="00097A93">
        <w:t>ів</w:t>
      </w:r>
      <w:r w:rsidR="000D4AC2" w:rsidRPr="00A878C2">
        <w:t>;</w:t>
      </w:r>
    </w:p>
    <w:p w:rsidR="004244C5" w:rsidRPr="004244C5" w:rsidRDefault="004244C5" w:rsidP="00B44B51">
      <w:pPr>
        <w:pStyle w:val="rvps2"/>
        <w:tabs>
          <w:tab w:val="left" w:pos="1560"/>
        </w:tabs>
        <w:spacing w:before="0" w:beforeAutospacing="0" w:after="0" w:afterAutospacing="0"/>
        <w:jc w:val="both"/>
        <w:rPr>
          <w:sz w:val="10"/>
          <w:szCs w:val="10"/>
        </w:rPr>
      </w:pPr>
    </w:p>
    <w:p w:rsidR="00A878C2" w:rsidRDefault="00A878C2" w:rsidP="00D814F7">
      <w:pPr>
        <w:pStyle w:val="rvps2"/>
        <w:numPr>
          <w:ilvl w:val="2"/>
          <w:numId w:val="19"/>
        </w:numPr>
        <w:tabs>
          <w:tab w:val="left" w:pos="1560"/>
        </w:tabs>
        <w:spacing w:before="0" w:beforeAutospacing="0" w:after="60" w:afterAutospacing="0"/>
        <w:ind w:left="0" w:firstLine="851"/>
        <w:jc w:val="both"/>
      </w:pPr>
      <w:r w:rsidRPr="00A878C2">
        <w:t xml:space="preserve">Вибірково </w:t>
      </w:r>
      <w:r w:rsidR="0013227C" w:rsidRPr="00A878C2">
        <w:t>контролювати ефективність роботи локальних очисних споруд</w:t>
      </w:r>
      <w:r w:rsidR="00CB0797">
        <w:br/>
      </w:r>
      <w:r w:rsidR="0013227C" w:rsidRPr="00A878C2">
        <w:t>та вимагати їх налагодження або реконструкції для дотримання вимог цих Пр</w:t>
      </w:r>
      <w:r w:rsidR="007E7905" w:rsidRPr="00A878C2">
        <w:t>авил</w:t>
      </w:r>
      <w:r w:rsidR="0013227C" w:rsidRPr="00A878C2">
        <w:t>;</w:t>
      </w:r>
      <w:bookmarkStart w:id="5" w:name="n63"/>
      <w:bookmarkStart w:id="6" w:name="n64"/>
      <w:bookmarkEnd w:id="5"/>
      <w:bookmarkEnd w:id="6"/>
    </w:p>
    <w:p w:rsidR="004244C5" w:rsidRPr="004244C5" w:rsidRDefault="004244C5" w:rsidP="00B44B51">
      <w:pPr>
        <w:pStyle w:val="rvps2"/>
        <w:tabs>
          <w:tab w:val="left" w:pos="1560"/>
        </w:tabs>
        <w:spacing w:before="0" w:beforeAutospacing="0" w:after="0" w:afterAutospacing="0"/>
        <w:jc w:val="both"/>
        <w:rPr>
          <w:sz w:val="10"/>
          <w:szCs w:val="10"/>
        </w:rPr>
      </w:pPr>
    </w:p>
    <w:p w:rsidR="00D41FCF" w:rsidRDefault="00A878C2" w:rsidP="00D814F7">
      <w:pPr>
        <w:pStyle w:val="rvps2"/>
        <w:numPr>
          <w:ilvl w:val="2"/>
          <w:numId w:val="19"/>
        </w:numPr>
        <w:tabs>
          <w:tab w:val="left" w:pos="1560"/>
        </w:tabs>
        <w:spacing w:before="0" w:beforeAutospacing="0" w:after="60" w:afterAutospacing="0"/>
        <w:ind w:left="0" w:firstLine="851"/>
        <w:jc w:val="both"/>
      </w:pPr>
      <w:r>
        <w:t>З</w:t>
      </w:r>
      <w:r w:rsidR="000D4AC2" w:rsidRPr="00A878C2">
        <w:t>дійснювати раптовий (не погоджений зі споживачами заздалегідь) відб</w:t>
      </w:r>
      <w:r w:rsidR="000D4AC2" w:rsidRPr="007B0866">
        <w:t>ір контрольних проб. Механізм контролю, порядок відбору проб встановл</w:t>
      </w:r>
      <w:r w:rsidR="007B0866" w:rsidRPr="007B0866">
        <w:t>ено</w:t>
      </w:r>
      <w:r w:rsidR="000D4AC2" w:rsidRPr="007B0866">
        <w:t xml:space="preserve"> </w:t>
      </w:r>
      <w:r w:rsidR="00032C65" w:rsidRPr="007B0866">
        <w:t xml:space="preserve">Додатком </w:t>
      </w:r>
      <w:r w:rsidR="007B0866" w:rsidRPr="007B0866">
        <w:t xml:space="preserve">6 </w:t>
      </w:r>
      <w:r w:rsidR="00CB0797">
        <w:br/>
      </w:r>
      <w:r w:rsidR="00032C65">
        <w:t xml:space="preserve">до </w:t>
      </w:r>
      <w:r w:rsidR="000D4AC2" w:rsidRPr="00A878C2">
        <w:t>ци</w:t>
      </w:r>
      <w:r w:rsidR="00032C65">
        <w:t>х</w:t>
      </w:r>
      <w:r w:rsidR="000D4AC2" w:rsidRPr="00A878C2">
        <w:t xml:space="preserve"> Правил;</w:t>
      </w:r>
    </w:p>
    <w:p w:rsidR="004244C5" w:rsidRPr="004244C5" w:rsidRDefault="004244C5" w:rsidP="00B44B51">
      <w:pPr>
        <w:pStyle w:val="rvps2"/>
        <w:tabs>
          <w:tab w:val="left" w:pos="1560"/>
        </w:tabs>
        <w:spacing w:before="0" w:beforeAutospacing="0" w:after="0" w:afterAutospacing="0"/>
        <w:jc w:val="both"/>
        <w:rPr>
          <w:sz w:val="10"/>
          <w:szCs w:val="10"/>
        </w:rPr>
      </w:pPr>
    </w:p>
    <w:p w:rsidR="00D41FCF" w:rsidRDefault="00D41FCF" w:rsidP="00D814F7">
      <w:pPr>
        <w:pStyle w:val="rvps2"/>
        <w:numPr>
          <w:ilvl w:val="2"/>
          <w:numId w:val="19"/>
        </w:numPr>
        <w:tabs>
          <w:tab w:val="left" w:pos="1560"/>
        </w:tabs>
        <w:spacing w:before="0" w:beforeAutospacing="0" w:after="60" w:afterAutospacing="0"/>
        <w:ind w:left="0" w:firstLine="851"/>
        <w:jc w:val="both"/>
      </w:pPr>
      <w:r>
        <w:t>В</w:t>
      </w:r>
      <w:r w:rsidR="0013227C" w:rsidRPr="00D41FCF">
        <w:t>ідключати споживачів від системи водовідведення негайно після усного попередження у разі загрози виходу з ладу систем централізованого водовідведення, порушення технологічного режиму роботи КОС та у разі самовільного приєднання споживачем до систем централізованого водовідведення та/або самовільного скидання стічних вод до систем централізованого водовідведення виробника. При цьому за збитки таких споживачів виробник відповідальності не несе. Підключення до систем водовідведення здійснюється після усунення обставин, що спричинили відключення;</w:t>
      </w:r>
      <w:bookmarkStart w:id="7" w:name="n65"/>
      <w:bookmarkEnd w:id="7"/>
    </w:p>
    <w:p w:rsidR="004244C5" w:rsidRPr="004244C5" w:rsidRDefault="004244C5" w:rsidP="00B44B51">
      <w:pPr>
        <w:pStyle w:val="rvps2"/>
        <w:tabs>
          <w:tab w:val="left" w:pos="1560"/>
        </w:tabs>
        <w:spacing w:before="0" w:beforeAutospacing="0" w:after="0" w:afterAutospacing="0"/>
        <w:jc w:val="both"/>
        <w:rPr>
          <w:sz w:val="10"/>
          <w:szCs w:val="10"/>
        </w:rPr>
      </w:pPr>
    </w:p>
    <w:p w:rsidR="000D4AC2" w:rsidRDefault="00D41FCF" w:rsidP="00D814F7">
      <w:pPr>
        <w:pStyle w:val="rvps2"/>
        <w:numPr>
          <w:ilvl w:val="2"/>
          <w:numId w:val="19"/>
        </w:numPr>
        <w:tabs>
          <w:tab w:val="left" w:pos="1560"/>
        </w:tabs>
        <w:spacing w:before="0" w:beforeAutospacing="0" w:after="60" w:afterAutospacing="0"/>
        <w:ind w:left="0" w:firstLine="851"/>
        <w:jc w:val="both"/>
      </w:pPr>
      <w:r w:rsidRPr="00D41FCF">
        <w:t>У</w:t>
      </w:r>
      <w:r w:rsidR="000D4AC2" w:rsidRPr="00D41FCF">
        <w:t xml:space="preserve"> разі виявлення порушень споживач</w:t>
      </w:r>
      <w:r w:rsidR="00555741">
        <w:t>ем</w:t>
      </w:r>
      <w:r w:rsidR="000D4AC2" w:rsidRPr="00D41FCF">
        <w:t xml:space="preserve"> умов скидання стічних вод, вимог цих Правил та умов укладеного з виробником договору, вимагати їх усунення в установлені виробником строки та вживати заходів впливу, передбачених договором</w:t>
      </w:r>
      <w:r w:rsidR="00555741">
        <w:t xml:space="preserve"> та</w:t>
      </w:r>
      <w:r w:rsidR="000D4AC2" w:rsidRPr="00D41FCF">
        <w:t xml:space="preserve"> цими Правилами;</w:t>
      </w:r>
    </w:p>
    <w:p w:rsidR="004244C5" w:rsidRPr="004244C5" w:rsidRDefault="004244C5" w:rsidP="00B44B51">
      <w:pPr>
        <w:pStyle w:val="rvps2"/>
        <w:tabs>
          <w:tab w:val="left" w:pos="1560"/>
        </w:tabs>
        <w:spacing w:before="0" w:beforeAutospacing="0" w:after="0" w:afterAutospacing="0"/>
        <w:jc w:val="both"/>
        <w:rPr>
          <w:sz w:val="10"/>
          <w:szCs w:val="10"/>
        </w:rPr>
      </w:pPr>
    </w:p>
    <w:p w:rsidR="00CD5214" w:rsidRDefault="00D41FCF" w:rsidP="00D814F7">
      <w:pPr>
        <w:pStyle w:val="rvps2"/>
        <w:numPr>
          <w:ilvl w:val="2"/>
          <w:numId w:val="19"/>
        </w:numPr>
        <w:tabs>
          <w:tab w:val="left" w:pos="1560"/>
        </w:tabs>
        <w:spacing w:before="0" w:beforeAutospacing="0" w:after="60" w:afterAutospacing="0"/>
        <w:ind w:left="0" w:firstLine="851"/>
        <w:jc w:val="both"/>
      </w:pPr>
      <w:r>
        <w:t xml:space="preserve">Обмежувати скид стічних вод до систем централізованого водовідведення при невиконанні споживачами </w:t>
      </w:r>
      <w:r w:rsidR="00CD5214">
        <w:t>(субспоживачами) вимог цих Правил, та заходів</w:t>
      </w:r>
      <w:r w:rsidR="00CB0797">
        <w:br/>
      </w:r>
      <w:r w:rsidR="00CD5214">
        <w:t>із нормалізації якості та режиму скиду стічних вод, а також при несвоєчасній оплаті ними послуг водовідведення;</w:t>
      </w:r>
    </w:p>
    <w:p w:rsidR="004244C5" w:rsidRPr="004244C5" w:rsidRDefault="004244C5" w:rsidP="00B44B51">
      <w:pPr>
        <w:pStyle w:val="rvps2"/>
        <w:tabs>
          <w:tab w:val="left" w:pos="1560"/>
        </w:tabs>
        <w:spacing w:before="0" w:beforeAutospacing="0" w:after="0" w:afterAutospacing="0"/>
        <w:jc w:val="both"/>
        <w:rPr>
          <w:sz w:val="10"/>
          <w:szCs w:val="10"/>
        </w:rPr>
      </w:pPr>
    </w:p>
    <w:p w:rsidR="003F7C7A" w:rsidRDefault="00CD5214" w:rsidP="00D814F7">
      <w:pPr>
        <w:pStyle w:val="rvps2"/>
        <w:numPr>
          <w:ilvl w:val="2"/>
          <w:numId w:val="19"/>
        </w:numPr>
        <w:tabs>
          <w:tab w:val="left" w:pos="1560"/>
        </w:tabs>
        <w:spacing w:before="0" w:beforeAutospacing="0" w:after="60" w:afterAutospacing="0"/>
        <w:ind w:left="0" w:firstLine="851"/>
        <w:jc w:val="both"/>
      </w:pPr>
      <w:r>
        <w:t>В</w:t>
      </w:r>
      <w:r w:rsidR="0013227C" w:rsidRPr="00CD5214">
        <w:t xml:space="preserve">имагати від споживачів, об’єкти яких розташовані в житлових будинках та мають стічні води технологічного або </w:t>
      </w:r>
      <w:r w:rsidR="00275BB8" w:rsidRPr="00CD5214">
        <w:t>не побутового</w:t>
      </w:r>
      <w:r w:rsidR="0013227C" w:rsidRPr="00CD5214">
        <w:t xml:space="preserve"> походження, забезпечення водовідведення </w:t>
      </w:r>
      <w:r w:rsidR="0013227C" w:rsidRPr="003F7C7A">
        <w:t>стічних вод об’єкта окремо облаштованим каналізаційним випуском</w:t>
      </w:r>
      <w:r w:rsidR="00CB0797">
        <w:br/>
      </w:r>
      <w:r w:rsidR="0013227C" w:rsidRPr="003F7C7A">
        <w:t>з облаштуванням контрольного колодязя</w:t>
      </w:r>
      <w:bookmarkStart w:id="8" w:name="n67"/>
      <w:bookmarkEnd w:id="8"/>
      <w:r w:rsidR="00C63F41" w:rsidRPr="003F7C7A">
        <w:t>;</w:t>
      </w:r>
    </w:p>
    <w:p w:rsidR="004244C5" w:rsidRPr="004244C5" w:rsidRDefault="004244C5" w:rsidP="00B44B51">
      <w:pPr>
        <w:pStyle w:val="rvps2"/>
        <w:tabs>
          <w:tab w:val="left" w:pos="1560"/>
        </w:tabs>
        <w:spacing w:before="0" w:beforeAutospacing="0" w:after="0" w:afterAutospacing="0"/>
        <w:jc w:val="both"/>
        <w:rPr>
          <w:sz w:val="10"/>
          <w:szCs w:val="10"/>
        </w:rPr>
      </w:pPr>
    </w:p>
    <w:p w:rsidR="00C63F41" w:rsidRDefault="003F7C7A" w:rsidP="00D814F7">
      <w:pPr>
        <w:pStyle w:val="rvps2"/>
        <w:numPr>
          <w:ilvl w:val="2"/>
          <w:numId w:val="19"/>
        </w:numPr>
        <w:tabs>
          <w:tab w:val="left" w:pos="1560"/>
        </w:tabs>
        <w:spacing w:before="0" w:beforeAutospacing="0" w:after="60" w:afterAutospacing="0"/>
        <w:ind w:left="0" w:firstLine="851"/>
        <w:jc w:val="both"/>
      </w:pPr>
      <w:r w:rsidRPr="003F7C7A">
        <w:t>В</w:t>
      </w:r>
      <w:r w:rsidR="00C63F41" w:rsidRPr="003F7C7A">
        <w:t>становлювати кожному споживач</w:t>
      </w:r>
      <w:r w:rsidRPr="003F7C7A">
        <w:t>еві</w:t>
      </w:r>
      <w:r w:rsidR="00C63F41" w:rsidRPr="003F7C7A">
        <w:t xml:space="preserve"> кількісні та якісні показники приймання стічних вод </w:t>
      </w:r>
      <w:r w:rsidRPr="003F7C7A">
        <w:t>до систем централізованого водовідведення</w:t>
      </w:r>
      <w:r w:rsidR="00C63F41" w:rsidRPr="003F7C7A">
        <w:t xml:space="preserve">, а також вимоги </w:t>
      </w:r>
      <w:r w:rsidRPr="003F7C7A">
        <w:t>додержання</w:t>
      </w:r>
      <w:r w:rsidR="00C63F41" w:rsidRPr="003F7C7A">
        <w:t xml:space="preserve"> певного режиму стічних вод з урахуванням діючих вимог водокористування при укладанні договорів з споживач</w:t>
      </w:r>
      <w:r w:rsidRPr="003F7C7A">
        <w:t>ами</w:t>
      </w:r>
      <w:r w:rsidR="00C63F41" w:rsidRPr="003F7C7A">
        <w:t xml:space="preserve"> на послуги водовідведення.</w:t>
      </w:r>
    </w:p>
    <w:p w:rsidR="003D7067" w:rsidRPr="003D7067" w:rsidRDefault="003D7067" w:rsidP="003D7067">
      <w:pPr>
        <w:pStyle w:val="rvps2"/>
        <w:tabs>
          <w:tab w:val="left" w:pos="1560"/>
        </w:tabs>
        <w:spacing w:before="0" w:beforeAutospacing="0" w:after="0" w:afterAutospacing="0"/>
        <w:jc w:val="both"/>
        <w:rPr>
          <w:sz w:val="10"/>
          <w:szCs w:val="10"/>
        </w:rPr>
      </w:pPr>
    </w:p>
    <w:p w:rsidR="008426A4" w:rsidRDefault="008426A4" w:rsidP="00D814F7">
      <w:pPr>
        <w:pStyle w:val="rvps2"/>
        <w:numPr>
          <w:ilvl w:val="1"/>
          <w:numId w:val="20"/>
        </w:numPr>
        <w:tabs>
          <w:tab w:val="left" w:pos="1418"/>
        </w:tabs>
        <w:spacing w:before="0" w:beforeAutospacing="0" w:after="60" w:afterAutospacing="0"/>
        <w:ind w:left="0" w:firstLine="851"/>
        <w:jc w:val="both"/>
        <w:rPr>
          <w:b/>
        </w:rPr>
      </w:pPr>
      <w:r w:rsidRPr="009F7EF5">
        <w:rPr>
          <w:b/>
        </w:rPr>
        <w:t>Споживачі повинні:</w:t>
      </w:r>
    </w:p>
    <w:p w:rsidR="004244C5" w:rsidRPr="007704EB" w:rsidRDefault="003F622C" w:rsidP="007704EB">
      <w:pPr>
        <w:pStyle w:val="rvps2"/>
        <w:numPr>
          <w:ilvl w:val="2"/>
          <w:numId w:val="21"/>
        </w:numPr>
        <w:tabs>
          <w:tab w:val="left" w:pos="1560"/>
        </w:tabs>
        <w:spacing w:before="0" w:beforeAutospacing="0" w:after="60" w:afterAutospacing="0"/>
        <w:ind w:left="0" w:firstLine="851"/>
        <w:jc w:val="both"/>
      </w:pPr>
      <w:bookmarkStart w:id="9" w:name="n68"/>
      <w:bookmarkEnd w:id="9"/>
      <w:r>
        <w:t>Д</w:t>
      </w:r>
      <w:r w:rsidR="008426A4" w:rsidRPr="009F7EF5">
        <w:t xml:space="preserve">отримуватися вимог до скиду стічних </w:t>
      </w:r>
      <w:r w:rsidR="008426A4" w:rsidRPr="003F622C">
        <w:t>вод та установлених кількісних</w:t>
      </w:r>
      <w:r w:rsidR="00BB608B">
        <w:br/>
      </w:r>
      <w:r w:rsidR="008426A4" w:rsidRPr="003F622C">
        <w:t xml:space="preserve">та якісних показників стічних вод на каналізаційних випусках </w:t>
      </w:r>
      <w:r w:rsidR="00004DD6" w:rsidRPr="003F622C">
        <w:t>с</w:t>
      </w:r>
      <w:r w:rsidR="008426A4" w:rsidRPr="003F622C">
        <w:t>поживачів, вимагати</w:t>
      </w:r>
      <w:r w:rsidR="00BB608B">
        <w:br/>
      </w:r>
      <w:r w:rsidR="008426A4" w:rsidRPr="003F622C">
        <w:t>від субспоживачів виконання положень цих Правил;</w:t>
      </w:r>
      <w:bookmarkStart w:id="10" w:name="n69"/>
      <w:bookmarkEnd w:id="10"/>
    </w:p>
    <w:p w:rsidR="004244C5" w:rsidRPr="007704EB" w:rsidRDefault="003F622C" w:rsidP="007704EB">
      <w:pPr>
        <w:pStyle w:val="rvps2"/>
        <w:numPr>
          <w:ilvl w:val="2"/>
          <w:numId w:val="21"/>
        </w:numPr>
        <w:tabs>
          <w:tab w:val="left" w:pos="1560"/>
        </w:tabs>
        <w:spacing w:before="0" w:beforeAutospacing="0" w:after="60" w:afterAutospacing="0"/>
        <w:ind w:left="0" w:firstLine="851"/>
        <w:jc w:val="both"/>
      </w:pPr>
      <w:r>
        <w:t>З</w:t>
      </w:r>
      <w:r w:rsidR="008426A4" w:rsidRPr="003F622C">
        <w:t>дійснювати систематичний контроль за кількістю та якістю стічних вод, які скидаються ними до систем централізованого водовідведення, згідно з графіком відбору проб, погодженим із в</w:t>
      </w:r>
      <w:r>
        <w:t>иробником</w:t>
      </w:r>
      <w:r w:rsidR="008426A4" w:rsidRPr="003F622C">
        <w:t>, надавати виробнику інформацію про обсяги та якісний склад стічних вод, які скидають до систем централізованого водовідведення;</w:t>
      </w:r>
      <w:bookmarkStart w:id="11" w:name="n70"/>
      <w:bookmarkEnd w:id="11"/>
    </w:p>
    <w:p w:rsidR="000F1664" w:rsidRDefault="000F1664" w:rsidP="00D814F7">
      <w:pPr>
        <w:pStyle w:val="rvps2"/>
        <w:numPr>
          <w:ilvl w:val="2"/>
          <w:numId w:val="21"/>
        </w:numPr>
        <w:tabs>
          <w:tab w:val="left" w:pos="1560"/>
        </w:tabs>
        <w:spacing w:before="0" w:beforeAutospacing="0" w:after="60" w:afterAutospacing="0"/>
        <w:ind w:left="0" w:firstLine="851"/>
        <w:jc w:val="both"/>
      </w:pPr>
      <w:r w:rsidRPr="000F1664">
        <w:t>В</w:t>
      </w:r>
      <w:r w:rsidR="008426A4" w:rsidRPr="000F1664">
        <w:t xml:space="preserve">иконувати на вимогу </w:t>
      </w:r>
      <w:r w:rsidR="003D2A82" w:rsidRPr="000F1664">
        <w:t>виробника</w:t>
      </w:r>
      <w:r w:rsidR="008426A4" w:rsidRPr="000F1664">
        <w:t xml:space="preserve"> до визначеного ним строку попереднє очищення забруднених стічних вод на локальних очисних спорудах з обов’язковою утилізацією або вивезенням утворених при цьому осадів, якщо стічні води споживачів</w:t>
      </w:r>
      <w:r w:rsidR="00BB608B">
        <w:br/>
      </w:r>
      <w:r w:rsidR="008426A4" w:rsidRPr="000F1664">
        <w:t xml:space="preserve">не відповідають вимогам цих Правил та умовам укладеного з </w:t>
      </w:r>
      <w:r w:rsidR="003D2A82" w:rsidRPr="000F1664">
        <w:t>виробником</w:t>
      </w:r>
      <w:r w:rsidR="008426A4" w:rsidRPr="000F1664">
        <w:t xml:space="preserve"> договору;</w:t>
      </w:r>
      <w:bookmarkStart w:id="12" w:name="n71"/>
      <w:bookmarkEnd w:id="12"/>
    </w:p>
    <w:p w:rsidR="004244C5" w:rsidRPr="004244C5" w:rsidRDefault="004244C5" w:rsidP="00B44B51">
      <w:pPr>
        <w:pStyle w:val="rvps2"/>
        <w:tabs>
          <w:tab w:val="left" w:pos="1560"/>
        </w:tabs>
        <w:spacing w:before="0" w:beforeAutospacing="0" w:after="0" w:afterAutospacing="0"/>
        <w:jc w:val="both"/>
        <w:rPr>
          <w:sz w:val="10"/>
          <w:szCs w:val="10"/>
        </w:rPr>
      </w:pPr>
    </w:p>
    <w:p w:rsidR="000F1664" w:rsidRDefault="000F1664" w:rsidP="00D814F7">
      <w:pPr>
        <w:pStyle w:val="rvps2"/>
        <w:numPr>
          <w:ilvl w:val="2"/>
          <w:numId w:val="21"/>
        </w:numPr>
        <w:tabs>
          <w:tab w:val="left" w:pos="1560"/>
        </w:tabs>
        <w:spacing w:before="0" w:beforeAutospacing="0" w:after="60" w:afterAutospacing="0"/>
        <w:ind w:left="0" w:firstLine="851"/>
        <w:jc w:val="both"/>
      </w:pPr>
      <w:r>
        <w:t>У</w:t>
      </w:r>
      <w:r w:rsidR="008426A4" w:rsidRPr="000F1664">
        <w:t xml:space="preserve"> разі зміни у своєму водовідведенні (передача будівель та каналізаційних мереж іншим власникам/користувачам, зміна технологічних процесів або зміна на 30%</w:t>
      </w:r>
      <w:r w:rsidR="00BB608B">
        <w:br/>
      </w:r>
      <w:r w:rsidR="008426A4" w:rsidRPr="000F1664">
        <w:t>і більше попередніх обсягів водовідведення, виконання будівельних робіт на території об’єкта (у разі якщо воно впливає чи може вплинути на виконання споживачем вимог</w:t>
      </w:r>
      <w:r w:rsidR="00BB608B">
        <w:br/>
      </w:r>
      <w:r w:rsidR="008426A4" w:rsidRPr="000F1664">
        <w:t>до скиду, виданих виробником), приєднання субспоживача тощо) повідомляти виробника</w:t>
      </w:r>
      <w:r w:rsidR="00BB608B">
        <w:br/>
      </w:r>
      <w:r w:rsidR="008426A4" w:rsidRPr="000F1664">
        <w:t>у семиденний строк про виникнення таких змін, в установленому порядку отримувати</w:t>
      </w:r>
      <w:r w:rsidR="00BB608B">
        <w:br/>
      </w:r>
      <w:r w:rsidR="008426A4" w:rsidRPr="000F1664">
        <w:t>у виробника технічні умови на водопостачання і водовідведення об’єкта та вносити відповідні зміни до договору;</w:t>
      </w:r>
      <w:bookmarkStart w:id="13" w:name="n72"/>
      <w:bookmarkEnd w:id="13"/>
    </w:p>
    <w:p w:rsidR="004244C5" w:rsidRPr="004244C5" w:rsidRDefault="004244C5" w:rsidP="00B44B51">
      <w:pPr>
        <w:pStyle w:val="rvps2"/>
        <w:tabs>
          <w:tab w:val="left" w:pos="1560"/>
        </w:tabs>
        <w:spacing w:before="0" w:beforeAutospacing="0" w:after="0" w:afterAutospacing="0"/>
        <w:jc w:val="both"/>
        <w:rPr>
          <w:sz w:val="10"/>
          <w:szCs w:val="10"/>
        </w:rPr>
      </w:pPr>
    </w:p>
    <w:p w:rsidR="000F1664" w:rsidRDefault="000F1664" w:rsidP="00D814F7">
      <w:pPr>
        <w:pStyle w:val="rvps2"/>
        <w:numPr>
          <w:ilvl w:val="2"/>
          <w:numId w:val="21"/>
        </w:numPr>
        <w:tabs>
          <w:tab w:val="left" w:pos="1560"/>
        </w:tabs>
        <w:spacing w:before="0" w:beforeAutospacing="0" w:after="60" w:afterAutospacing="0"/>
        <w:ind w:left="0" w:firstLine="851"/>
        <w:jc w:val="both"/>
      </w:pPr>
      <w:r>
        <w:t>У</w:t>
      </w:r>
      <w:r w:rsidR="008426A4" w:rsidRPr="000F1664">
        <w:t>кладати новий договір з виробником у разі зміни власника об’єкта;</w:t>
      </w:r>
      <w:bookmarkStart w:id="14" w:name="n73"/>
      <w:bookmarkEnd w:id="14"/>
    </w:p>
    <w:p w:rsidR="002F4870" w:rsidRPr="002F4870" w:rsidRDefault="002F4870" w:rsidP="00B44B51">
      <w:pPr>
        <w:pStyle w:val="rvps2"/>
        <w:tabs>
          <w:tab w:val="left" w:pos="1560"/>
        </w:tabs>
        <w:spacing w:before="0" w:beforeAutospacing="0" w:after="0" w:afterAutospacing="0"/>
        <w:jc w:val="both"/>
        <w:rPr>
          <w:sz w:val="10"/>
          <w:szCs w:val="10"/>
        </w:rPr>
      </w:pPr>
    </w:p>
    <w:p w:rsidR="000F1664" w:rsidRDefault="000F1664" w:rsidP="00D814F7">
      <w:pPr>
        <w:pStyle w:val="rvps2"/>
        <w:numPr>
          <w:ilvl w:val="2"/>
          <w:numId w:val="21"/>
        </w:numPr>
        <w:tabs>
          <w:tab w:val="left" w:pos="1560"/>
        </w:tabs>
        <w:spacing w:before="0" w:beforeAutospacing="0" w:after="60" w:afterAutospacing="0"/>
        <w:ind w:left="0" w:firstLine="851"/>
        <w:jc w:val="both"/>
      </w:pPr>
      <w:r>
        <w:t>Н</w:t>
      </w:r>
      <w:r w:rsidR="008426A4" w:rsidRPr="000F1664">
        <w:t>адавати працівникам виробника необхідну інформацію щодо своєї системи водовідведення та вільний доступ до неї, а також допомогу під час відбору проб стічних вод споживачів, вивчення режиму їх скиду, обстеження системи водовідведення</w:t>
      </w:r>
      <w:r w:rsidR="00BB608B">
        <w:br/>
      </w:r>
      <w:r w:rsidR="008426A4" w:rsidRPr="000F1664">
        <w:t>та локальних очисних споруд;</w:t>
      </w:r>
      <w:bookmarkStart w:id="15" w:name="n74"/>
      <w:bookmarkEnd w:id="15"/>
    </w:p>
    <w:p w:rsidR="002F4870" w:rsidRPr="002F4870" w:rsidRDefault="002F4870" w:rsidP="00B44B51">
      <w:pPr>
        <w:pStyle w:val="rvps2"/>
        <w:tabs>
          <w:tab w:val="left" w:pos="1560"/>
        </w:tabs>
        <w:spacing w:before="0" w:beforeAutospacing="0" w:after="0" w:afterAutospacing="0"/>
        <w:jc w:val="both"/>
        <w:rPr>
          <w:sz w:val="10"/>
          <w:szCs w:val="10"/>
        </w:rPr>
      </w:pPr>
    </w:p>
    <w:p w:rsidR="000F1664" w:rsidRDefault="000F1664" w:rsidP="00D814F7">
      <w:pPr>
        <w:pStyle w:val="rvps2"/>
        <w:numPr>
          <w:ilvl w:val="2"/>
          <w:numId w:val="21"/>
        </w:numPr>
        <w:tabs>
          <w:tab w:val="left" w:pos="1560"/>
        </w:tabs>
        <w:spacing w:before="0" w:beforeAutospacing="0" w:after="60" w:afterAutospacing="0"/>
        <w:ind w:left="0" w:firstLine="851"/>
        <w:jc w:val="both"/>
      </w:pPr>
      <w:r>
        <w:t>В</w:t>
      </w:r>
      <w:r w:rsidR="008426A4" w:rsidRPr="000F1664">
        <w:t>изначати не менше двох представників, уповноважених представляти споживача під час відбору проб стічних вод</w:t>
      </w:r>
      <w:r w:rsidR="00592B27" w:rsidRPr="000F1664">
        <w:t xml:space="preserve"> та підписувати необхідні документи (акти відбору проб та ін.)</w:t>
      </w:r>
      <w:r w:rsidR="008426A4" w:rsidRPr="000F1664">
        <w:t>, про що у триденний строк повідомляють виробника у письмовій формі та забезпечують присутність уповноваженого представника безпосередньо під час відбору проб стічних вод виробником;</w:t>
      </w:r>
      <w:bookmarkStart w:id="16" w:name="n75"/>
      <w:bookmarkEnd w:id="16"/>
    </w:p>
    <w:p w:rsidR="002F4870" w:rsidRPr="002F4870" w:rsidRDefault="002F4870" w:rsidP="00B44B51">
      <w:pPr>
        <w:pStyle w:val="rvps2"/>
        <w:tabs>
          <w:tab w:val="left" w:pos="1560"/>
        </w:tabs>
        <w:spacing w:before="0" w:beforeAutospacing="0" w:after="0" w:afterAutospacing="0"/>
        <w:jc w:val="both"/>
        <w:rPr>
          <w:sz w:val="10"/>
          <w:szCs w:val="10"/>
        </w:rPr>
      </w:pPr>
    </w:p>
    <w:p w:rsidR="000F1664" w:rsidRDefault="000F1664" w:rsidP="00D814F7">
      <w:pPr>
        <w:pStyle w:val="rvps2"/>
        <w:numPr>
          <w:ilvl w:val="2"/>
          <w:numId w:val="21"/>
        </w:numPr>
        <w:tabs>
          <w:tab w:val="left" w:pos="1560"/>
        </w:tabs>
        <w:spacing w:before="0" w:beforeAutospacing="0" w:after="60" w:afterAutospacing="0"/>
        <w:ind w:left="0" w:firstLine="851"/>
        <w:jc w:val="both"/>
      </w:pPr>
      <w:r>
        <w:t>Б</w:t>
      </w:r>
      <w:r w:rsidR="008426A4" w:rsidRPr="000F1664">
        <w:t>рати участь у ліквідації аварій і заміні аварійних каналізаційних мереж власними силами та засобами, а також у відшкодуванні капітальних витрат на відновлення системи централізованого водовідведення виробника у разі погіршення її технічного стану та аварійних руйнувань з вини споживача;</w:t>
      </w:r>
      <w:bookmarkStart w:id="17" w:name="n76"/>
      <w:bookmarkEnd w:id="17"/>
    </w:p>
    <w:p w:rsidR="002F4870" w:rsidRPr="002F4870" w:rsidRDefault="002F4870" w:rsidP="00B44B51">
      <w:pPr>
        <w:pStyle w:val="rvps2"/>
        <w:tabs>
          <w:tab w:val="left" w:pos="1560"/>
        </w:tabs>
        <w:spacing w:before="0" w:beforeAutospacing="0" w:after="0" w:afterAutospacing="0"/>
        <w:jc w:val="both"/>
        <w:rPr>
          <w:sz w:val="10"/>
          <w:szCs w:val="10"/>
        </w:rPr>
      </w:pPr>
    </w:p>
    <w:p w:rsidR="00C600F4" w:rsidRDefault="000F1664" w:rsidP="00D814F7">
      <w:pPr>
        <w:pStyle w:val="rvps2"/>
        <w:numPr>
          <w:ilvl w:val="2"/>
          <w:numId w:val="21"/>
        </w:numPr>
        <w:tabs>
          <w:tab w:val="left" w:pos="1560"/>
        </w:tabs>
        <w:spacing w:before="0" w:beforeAutospacing="0" w:after="60" w:afterAutospacing="0"/>
        <w:ind w:left="0" w:firstLine="851"/>
        <w:jc w:val="both"/>
      </w:pPr>
      <w:r w:rsidRPr="00C600F4">
        <w:t>П</w:t>
      </w:r>
      <w:r w:rsidR="008426A4" w:rsidRPr="00C600F4">
        <w:t>еревіряти розрахунки ДК забруднюючих речовин стічних вод, які скидаються ними до систем централізованого водовідведення, виконані виробником, у разі незго</w:t>
      </w:r>
      <w:r w:rsidR="00C600F4" w:rsidRPr="00C600F4">
        <w:t>ди звертатися щодо їх перегляду;</w:t>
      </w:r>
    </w:p>
    <w:p w:rsidR="002F4870" w:rsidRPr="002F4870" w:rsidRDefault="002F4870" w:rsidP="00B44B51">
      <w:pPr>
        <w:pStyle w:val="rvps2"/>
        <w:tabs>
          <w:tab w:val="left" w:pos="1560"/>
        </w:tabs>
        <w:spacing w:before="0" w:beforeAutospacing="0" w:after="0" w:afterAutospacing="0"/>
        <w:jc w:val="both"/>
        <w:rPr>
          <w:sz w:val="10"/>
          <w:szCs w:val="10"/>
        </w:rPr>
      </w:pPr>
    </w:p>
    <w:p w:rsidR="00C600F4" w:rsidRPr="004244C5" w:rsidRDefault="00C600F4" w:rsidP="00D814F7">
      <w:pPr>
        <w:pStyle w:val="rvps2"/>
        <w:numPr>
          <w:ilvl w:val="2"/>
          <w:numId w:val="21"/>
        </w:numPr>
        <w:tabs>
          <w:tab w:val="left" w:pos="1560"/>
        </w:tabs>
        <w:spacing w:before="0" w:beforeAutospacing="0" w:after="60" w:afterAutospacing="0"/>
        <w:ind w:left="0" w:firstLine="851"/>
        <w:jc w:val="both"/>
      </w:pPr>
      <w:r w:rsidRPr="004244C5">
        <w:t>Подавати</w:t>
      </w:r>
      <w:r w:rsidRPr="00C600F4">
        <w:t xml:space="preserve"> </w:t>
      </w:r>
      <w:r w:rsidR="006B3B03" w:rsidRPr="004244C5">
        <w:t>виробнику</w:t>
      </w:r>
      <w:r w:rsidRPr="00C600F4">
        <w:t xml:space="preserve"> </w:t>
      </w:r>
      <w:r w:rsidRPr="004244C5">
        <w:t>інформацію</w:t>
      </w:r>
      <w:r w:rsidRPr="00C600F4">
        <w:t xml:space="preserve"> про </w:t>
      </w:r>
      <w:r w:rsidRPr="004244C5">
        <w:t xml:space="preserve">кількість </w:t>
      </w:r>
      <w:r w:rsidRPr="00C600F4">
        <w:t xml:space="preserve">та </w:t>
      </w:r>
      <w:r w:rsidRPr="004244C5">
        <w:t>якість стічних</w:t>
      </w:r>
      <w:r w:rsidRPr="00C600F4">
        <w:t xml:space="preserve"> вод,</w:t>
      </w:r>
      <w:r w:rsidR="00BB608B">
        <w:br/>
      </w:r>
      <w:r w:rsidRPr="004244C5">
        <w:t xml:space="preserve">що скидаються до </w:t>
      </w:r>
      <w:r w:rsidR="006B3B03" w:rsidRPr="004244C5">
        <w:t>систем централізованого водовідведення</w:t>
      </w:r>
      <w:r w:rsidRPr="00C600F4">
        <w:t xml:space="preserve">, </w:t>
      </w:r>
      <w:r w:rsidRPr="004244C5">
        <w:t>окремо</w:t>
      </w:r>
      <w:r w:rsidRPr="00C600F4">
        <w:t xml:space="preserve"> по кожному </w:t>
      </w:r>
      <w:r w:rsidRPr="004244C5">
        <w:t>випуску</w:t>
      </w:r>
      <w:r w:rsidRPr="00C600F4">
        <w:t xml:space="preserve">. </w:t>
      </w:r>
      <w:r w:rsidRPr="004244C5">
        <w:t>Перелік</w:t>
      </w:r>
      <w:r w:rsidRPr="00C600F4">
        <w:t xml:space="preserve"> </w:t>
      </w:r>
      <w:r w:rsidRPr="004244C5">
        <w:t>показників</w:t>
      </w:r>
      <w:r w:rsidRPr="00C600F4">
        <w:t xml:space="preserve">, </w:t>
      </w:r>
      <w:r w:rsidRPr="004244C5">
        <w:t>кратність проведення лабораторних досліджень</w:t>
      </w:r>
      <w:r w:rsidRPr="00C600F4">
        <w:t xml:space="preserve"> та порядок </w:t>
      </w:r>
      <w:r w:rsidRPr="004244C5">
        <w:t>подання</w:t>
      </w:r>
      <w:r w:rsidR="00BB608B">
        <w:br/>
      </w:r>
      <w:r w:rsidR="006B3B03" w:rsidRPr="004244C5">
        <w:t>до</w:t>
      </w:r>
      <w:r w:rsidRPr="00C600F4">
        <w:t xml:space="preserve"> </w:t>
      </w:r>
      <w:r w:rsidR="006B3B03" w:rsidRPr="004244C5">
        <w:t>виробника</w:t>
      </w:r>
      <w:r w:rsidRPr="00C600F4">
        <w:t xml:space="preserve"> </w:t>
      </w:r>
      <w:r w:rsidRPr="004244C5">
        <w:t>інформації</w:t>
      </w:r>
      <w:r w:rsidR="009848E1" w:rsidRPr="004244C5">
        <w:t xml:space="preserve"> встановлюються</w:t>
      </w:r>
      <w:r w:rsidRPr="00C600F4">
        <w:t xml:space="preserve"> </w:t>
      </w:r>
      <w:r w:rsidR="006B3B03" w:rsidRPr="004244C5">
        <w:t>виробником</w:t>
      </w:r>
      <w:r w:rsidRPr="00C600F4">
        <w:t xml:space="preserve"> </w:t>
      </w:r>
      <w:r w:rsidR="009848E1" w:rsidRPr="004244C5">
        <w:t>залежно від</w:t>
      </w:r>
      <w:r w:rsidRPr="00C600F4">
        <w:t xml:space="preserve"> виду </w:t>
      </w:r>
      <w:r w:rsidR="009848E1" w:rsidRPr="004244C5">
        <w:t xml:space="preserve">діяльності </w:t>
      </w:r>
      <w:r w:rsidR="006B3B03" w:rsidRPr="004244C5">
        <w:t>с</w:t>
      </w:r>
      <w:r w:rsidR="009848E1" w:rsidRPr="004244C5">
        <w:t>поживача й обсягів водовідведення</w:t>
      </w:r>
      <w:r w:rsidR="004062E1">
        <w:t xml:space="preserve"> (Додаток 5 до цих Правил)</w:t>
      </w:r>
      <w:r w:rsidRPr="00C600F4">
        <w:t xml:space="preserve">. </w:t>
      </w:r>
      <w:r w:rsidR="009848E1" w:rsidRPr="004244C5">
        <w:t>Інформація</w:t>
      </w:r>
      <w:r w:rsidRPr="00C600F4">
        <w:t xml:space="preserve"> повинна </w:t>
      </w:r>
      <w:r w:rsidR="009848E1" w:rsidRPr="004244C5">
        <w:lastRenderedPageBreak/>
        <w:t>подаватися</w:t>
      </w:r>
      <w:r w:rsidRPr="00C600F4">
        <w:t xml:space="preserve"> до </w:t>
      </w:r>
      <w:r w:rsidR="006B3B03" w:rsidRPr="004244C5">
        <w:t>виробника</w:t>
      </w:r>
      <w:r w:rsidRPr="00C600F4">
        <w:t xml:space="preserve"> у</w:t>
      </w:r>
      <w:r w:rsidR="006B3B03" w:rsidRPr="004244C5">
        <w:t xml:space="preserve"> </w:t>
      </w:r>
      <w:r w:rsidR="009848E1" w:rsidRPr="004244C5">
        <w:t>письмовому вигляді</w:t>
      </w:r>
      <w:r w:rsidRPr="00C600F4">
        <w:t xml:space="preserve"> до 5-го числа </w:t>
      </w:r>
      <w:r w:rsidR="009848E1" w:rsidRPr="004244C5">
        <w:t>наступного</w:t>
      </w:r>
      <w:r w:rsidRPr="00C600F4">
        <w:t xml:space="preserve"> за </w:t>
      </w:r>
      <w:r w:rsidR="009848E1" w:rsidRPr="004244C5">
        <w:t>звітним місяця</w:t>
      </w:r>
      <w:r w:rsidRPr="00C600F4">
        <w:t xml:space="preserve">. За </w:t>
      </w:r>
      <w:r w:rsidR="009848E1" w:rsidRPr="004244C5">
        <w:t>достовірність інформації несе відповідальність особисто споживач</w:t>
      </w:r>
      <w:r w:rsidRPr="00C600F4">
        <w:t xml:space="preserve">. </w:t>
      </w:r>
      <w:r w:rsidR="006B3B03" w:rsidRPr="004244C5">
        <w:t>Лабораторний аналіз стічних вод споживачів може здійснювати будь-яка лабораторія</w:t>
      </w:r>
      <w:r w:rsidRPr="00C600F4">
        <w:t xml:space="preserve">, </w:t>
      </w:r>
      <w:r w:rsidR="006B3B03" w:rsidRPr="004244C5">
        <w:t>що здійснює свою діяльність у цій галузі відповідно до вимог Закону України «Про метрологію</w:t>
      </w:r>
      <w:r w:rsidR="00BB608B">
        <w:br/>
      </w:r>
      <w:r w:rsidR="006B3B03" w:rsidRPr="004244C5">
        <w:t>та метрологічну діяльність»</w:t>
      </w:r>
      <w:r w:rsidR="004244C5" w:rsidRPr="004244C5">
        <w:t>.</w:t>
      </w:r>
    </w:p>
    <w:p w:rsidR="00661600" w:rsidRPr="00B74B9E" w:rsidRDefault="00661600" w:rsidP="00B44B51">
      <w:pPr>
        <w:pStyle w:val="rvps2"/>
        <w:spacing w:before="0" w:beforeAutospacing="0" w:after="0" w:afterAutospacing="0"/>
        <w:ind w:left="851"/>
        <w:jc w:val="both"/>
      </w:pPr>
    </w:p>
    <w:p w:rsidR="00661600" w:rsidRPr="002F4870" w:rsidRDefault="00661600" w:rsidP="00D814F7">
      <w:pPr>
        <w:pStyle w:val="1"/>
        <w:numPr>
          <w:ilvl w:val="0"/>
          <w:numId w:val="21"/>
        </w:numPr>
        <w:tabs>
          <w:tab w:val="left" w:pos="426"/>
        </w:tabs>
        <w:ind w:left="0" w:firstLine="0"/>
        <w:rPr>
          <w:rStyle w:val="rvts15"/>
          <w:b/>
        </w:rPr>
      </w:pPr>
      <w:bookmarkStart w:id="18" w:name="_Toc518907767"/>
      <w:r w:rsidRPr="002F4870">
        <w:rPr>
          <w:rStyle w:val="rvts15"/>
          <w:b/>
        </w:rPr>
        <w:t>Загальні вимоги</w:t>
      </w:r>
      <w:r w:rsidR="00590289">
        <w:rPr>
          <w:rStyle w:val="rvts15"/>
          <w:b/>
        </w:rPr>
        <w:t xml:space="preserve"> </w:t>
      </w:r>
      <w:r w:rsidRPr="002F4870">
        <w:rPr>
          <w:rStyle w:val="rvts15"/>
          <w:b/>
        </w:rPr>
        <w:t>до складу</w:t>
      </w:r>
      <w:r w:rsidR="00590289">
        <w:rPr>
          <w:rStyle w:val="rvts15"/>
          <w:b/>
        </w:rPr>
        <w:t xml:space="preserve"> </w:t>
      </w:r>
      <w:r w:rsidRPr="002F4870">
        <w:rPr>
          <w:rStyle w:val="rvts15"/>
          <w:b/>
        </w:rPr>
        <w:t>та властивостей</w:t>
      </w:r>
      <w:r w:rsidR="00590289">
        <w:rPr>
          <w:rStyle w:val="rvts15"/>
          <w:b/>
        </w:rPr>
        <w:t xml:space="preserve"> </w:t>
      </w:r>
      <w:r w:rsidRPr="002F4870">
        <w:rPr>
          <w:rStyle w:val="rvts15"/>
          <w:b/>
        </w:rPr>
        <w:t>стічних</w:t>
      </w:r>
      <w:r w:rsidR="00590289">
        <w:rPr>
          <w:rStyle w:val="rvts15"/>
          <w:b/>
        </w:rPr>
        <w:t xml:space="preserve"> </w:t>
      </w:r>
      <w:r w:rsidRPr="002F4870">
        <w:rPr>
          <w:rStyle w:val="rvts15"/>
          <w:b/>
        </w:rPr>
        <w:t>вод, які скидаються до систем централізованого</w:t>
      </w:r>
      <w:r w:rsidR="00590289">
        <w:rPr>
          <w:rStyle w:val="rvts15"/>
          <w:b/>
        </w:rPr>
        <w:t xml:space="preserve"> </w:t>
      </w:r>
      <w:r w:rsidRPr="002F4870">
        <w:rPr>
          <w:rStyle w:val="rvts15"/>
          <w:b/>
        </w:rPr>
        <w:t>водовідведення</w:t>
      </w:r>
      <w:bookmarkEnd w:id="18"/>
    </w:p>
    <w:p w:rsidR="00661600" w:rsidRPr="00B74B9E" w:rsidRDefault="00661600" w:rsidP="00B44B51">
      <w:pPr>
        <w:pStyle w:val="rvps7"/>
        <w:spacing w:before="0" w:beforeAutospacing="0" w:after="0" w:afterAutospacing="0"/>
        <w:ind w:left="720"/>
      </w:pPr>
    </w:p>
    <w:p w:rsidR="002F4870" w:rsidRPr="007704EB" w:rsidRDefault="00661600" w:rsidP="00B44B51">
      <w:pPr>
        <w:pStyle w:val="rvps2"/>
        <w:numPr>
          <w:ilvl w:val="0"/>
          <w:numId w:val="6"/>
        </w:numPr>
        <w:tabs>
          <w:tab w:val="left" w:pos="1134"/>
        </w:tabs>
        <w:spacing w:before="0" w:beforeAutospacing="0" w:after="60" w:afterAutospacing="0"/>
        <w:ind w:left="0" w:firstLine="851"/>
        <w:jc w:val="both"/>
      </w:pPr>
      <w:bookmarkStart w:id="19" w:name="n78"/>
      <w:bookmarkEnd w:id="19"/>
      <w:r w:rsidRPr="002F4870">
        <w:t xml:space="preserve">До систем централізованого водовідведення </w:t>
      </w:r>
      <w:r w:rsidR="00097A93" w:rsidRPr="007704EB">
        <w:t>міст</w:t>
      </w:r>
      <w:r w:rsidR="00EC030B" w:rsidRPr="007704EB">
        <w:t xml:space="preserve"> Добропілля, Білицьке, Білозерське</w:t>
      </w:r>
      <w:r w:rsidR="00097A93" w:rsidRPr="007704EB">
        <w:t xml:space="preserve">  </w:t>
      </w:r>
      <w:r w:rsidRPr="007704EB">
        <w:t xml:space="preserve">приймаються стічні води споживачів, які не призводять до порушення роботи каналізаційних мереж та очисних споруд, безпеки їх експлуатації та можуть бути очищені на КОС виробників відповідно до вимог </w:t>
      </w:r>
      <w:hyperlink r:id="rId10" w:tgtFrame="_blank" w:history="1">
        <w:r w:rsidRPr="007704EB">
          <w:rPr>
            <w:rStyle w:val="a7"/>
            <w:color w:val="auto"/>
          </w:rPr>
          <w:t>Правил охорони поверхневих вод від забруднення зворотними водами</w:t>
        </w:r>
      </w:hyperlink>
      <w:r w:rsidRPr="007704EB">
        <w:t>, затверджених постановою Кабінету Міністрів України від 25 березня 1999 року № 465.</w:t>
      </w:r>
      <w:bookmarkStart w:id="20" w:name="n79"/>
      <w:bookmarkEnd w:id="20"/>
    </w:p>
    <w:p w:rsidR="00732103" w:rsidRPr="007704EB" w:rsidRDefault="00732103" w:rsidP="00B44B51">
      <w:pPr>
        <w:pStyle w:val="rvps2"/>
        <w:tabs>
          <w:tab w:val="left" w:pos="1134"/>
        </w:tabs>
        <w:spacing w:before="0" w:beforeAutospacing="0" w:after="0" w:afterAutospacing="0"/>
        <w:jc w:val="both"/>
        <w:rPr>
          <w:sz w:val="10"/>
          <w:szCs w:val="10"/>
        </w:rPr>
      </w:pPr>
    </w:p>
    <w:p w:rsidR="00661600" w:rsidRPr="007704EB" w:rsidRDefault="00661600" w:rsidP="00B44B51">
      <w:pPr>
        <w:pStyle w:val="rvps2"/>
        <w:numPr>
          <w:ilvl w:val="0"/>
          <w:numId w:val="6"/>
        </w:numPr>
        <w:tabs>
          <w:tab w:val="left" w:pos="1134"/>
        </w:tabs>
        <w:spacing w:before="0" w:beforeAutospacing="0" w:after="60" w:afterAutospacing="0"/>
        <w:ind w:left="0" w:firstLine="851"/>
        <w:jc w:val="both"/>
      </w:pPr>
      <w:r w:rsidRPr="007704EB">
        <w:t xml:space="preserve">Стічні води, що приймають до систем централізованого водовідведення, </w:t>
      </w:r>
      <w:r w:rsidR="00BB608B" w:rsidRPr="007704EB">
        <w:br/>
      </w:r>
      <w:r w:rsidRPr="007704EB">
        <w:t>не повинні:</w:t>
      </w:r>
    </w:p>
    <w:p w:rsidR="002F4870" w:rsidRPr="007704EB" w:rsidRDefault="00661600" w:rsidP="00B44B51">
      <w:pPr>
        <w:pStyle w:val="rvps2"/>
        <w:numPr>
          <w:ilvl w:val="0"/>
          <w:numId w:val="7"/>
        </w:numPr>
        <w:tabs>
          <w:tab w:val="left" w:pos="1134"/>
        </w:tabs>
        <w:spacing w:before="0" w:beforeAutospacing="0" w:after="60" w:afterAutospacing="0"/>
        <w:ind w:left="0" w:firstLine="851"/>
        <w:jc w:val="both"/>
      </w:pPr>
      <w:bookmarkStart w:id="21" w:name="n80"/>
      <w:bookmarkEnd w:id="21"/>
      <w:r w:rsidRPr="007704EB">
        <w:t>містити горючих домішок і розчинених газоподібних речовин, здатних утворювати вибухонебезпечні суміші;</w:t>
      </w:r>
      <w:bookmarkStart w:id="22" w:name="n81"/>
      <w:bookmarkEnd w:id="22"/>
    </w:p>
    <w:p w:rsidR="002F4870" w:rsidRDefault="00661600" w:rsidP="00B44B51">
      <w:pPr>
        <w:pStyle w:val="rvps2"/>
        <w:numPr>
          <w:ilvl w:val="0"/>
          <w:numId w:val="7"/>
        </w:numPr>
        <w:tabs>
          <w:tab w:val="left" w:pos="1134"/>
        </w:tabs>
        <w:spacing w:before="0" w:beforeAutospacing="0" w:after="60" w:afterAutospacing="0"/>
        <w:ind w:left="0" w:firstLine="851"/>
        <w:jc w:val="both"/>
      </w:pPr>
      <w:r w:rsidRPr="002F4870">
        <w:t>містити речовин, які здатні захаращувати труби, колодязі, решітки або відкладатися на їх поверхнях (сміття, ґрунт, абразивні порошки та інші грубодисперсні зависі, гіпс, вапно, пісок, металева та пластмасова стружка, жири, смоли, мазут, пивна дробина, хлібні дріжджі тощо);</w:t>
      </w:r>
      <w:bookmarkStart w:id="23" w:name="n82"/>
      <w:bookmarkEnd w:id="23"/>
    </w:p>
    <w:p w:rsidR="002F4870" w:rsidRDefault="00661600" w:rsidP="00B44B51">
      <w:pPr>
        <w:pStyle w:val="rvps2"/>
        <w:numPr>
          <w:ilvl w:val="0"/>
          <w:numId w:val="7"/>
        </w:numPr>
        <w:tabs>
          <w:tab w:val="left" w:pos="1134"/>
        </w:tabs>
        <w:spacing w:before="0" w:beforeAutospacing="0" w:after="60" w:afterAutospacing="0"/>
        <w:ind w:left="0" w:firstLine="851"/>
        <w:jc w:val="both"/>
      </w:pPr>
      <w:r w:rsidRPr="002F4870">
        <w:t>містити тільки неорганічних речовин або речовин, які не піддаються біологічній деструкції;</w:t>
      </w:r>
      <w:bookmarkStart w:id="24" w:name="n83"/>
      <w:bookmarkEnd w:id="24"/>
    </w:p>
    <w:p w:rsidR="007F4911" w:rsidRDefault="00661600" w:rsidP="00B44B51">
      <w:pPr>
        <w:pStyle w:val="rvps2"/>
        <w:numPr>
          <w:ilvl w:val="0"/>
          <w:numId w:val="7"/>
        </w:numPr>
        <w:tabs>
          <w:tab w:val="left" w:pos="1134"/>
        </w:tabs>
        <w:spacing w:before="0" w:beforeAutospacing="0" w:after="60" w:afterAutospacing="0"/>
        <w:ind w:left="0" w:firstLine="851"/>
        <w:jc w:val="both"/>
      </w:pPr>
      <w:r w:rsidRPr="002F4870">
        <w:t>містити речовин, для яких не встановлено гранично допустимих концентрацій (далі - ГДК) для води водойм або токсичних речовин, що перешкоджають біологічному очищенню стічних вод, а також речовин, для визначення яких не розроблено методів аналітичного контролю;</w:t>
      </w:r>
      <w:bookmarkStart w:id="25" w:name="n84"/>
      <w:bookmarkEnd w:id="25"/>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містити небезпечних бактеріальних, вірусних, токсичних та радіоактивних забруднень;</w:t>
      </w:r>
      <w:bookmarkStart w:id="26" w:name="n85"/>
      <w:bookmarkEnd w:id="26"/>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містити біологічно жорстких синтетичних поверхнево-активних речовин (далі - СПАР), рівень первинного біологічного розкладу яких становить менше 80</w:t>
      </w:r>
      <w:r w:rsidR="007F4911">
        <w:t xml:space="preserve"> </w:t>
      </w:r>
      <w:r w:rsidRPr="007F4911">
        <w:t>%;</w:t>
      </w:r>
      <w:bookmarkStart w:id="27" w:name="n86"/>
      <w:bookmarkEnd w:id="27"/>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мати температуру вище 4</w:t>
      </w:r>
      <w:r w:rsidRPr="007F4911">
        <w:rPr>
          <w:rStyle w:val="rvts37"/>
        </w:rPr>
        <w:t>0</w:t>
      </w:r>
      <w:r w:rsidR="007F4911">
        <w:rPr>
          <w:rStyle w:val="rvts37"/>
        </w:rPr>
        <w:t xml:space="preserve"> </w:t>
      </w:r>
      <w:r w:rsidR="0021602C" w:rsidRPr="002F4870">
        <w:rPr>
          <w:rStyle w:val="rvts37"/>
        </w:rPr>
        <w:sym w:font="Symbol" w:char="F0B0"/>
      </w:r>
      <w:r w:rsidRPr="007F4911">
        <w:t>С;</w:t>
      </w:r>
      <w:bookmarkStart w:id="28" w:name="n87"/>
      <w:bookmarkEnd w:id="28"/>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мати pH нижче 6,5 або вище 9,0;</w:t>
      </w:r>
      <w:bookmarkStart w:id="29" w:name="n88"/>
      <w:bookmarkEnd w:id="29"/>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мати хімічне споживання кисню (далі - ХСК) вище біохімічного споживання кисню за 5 діб (далі - БСК</w:t>
      </w:r>
      <w:r w:rsidRPr="007F4911">
        <w:rPr>
          <w:rStyle w:val="rvts40"/>
          <w:vertAlign w:val="subscript"/>
        </w:rPr>
        <w:t>5</w:t>
      </w:r>
      <w:r w:rsidRPr="007F4911">
        <w:t>) більше ніж у 2,5 раз</w:t>
      </w:r>
      <w:r w:rsidR="007B0866">
        <w:t>и</w:t>
      </w:r>
      <w:r w:rsidRPr="007F4911">
        <w:t>;</w:t>
      </w:r>
      <w:bookmarkStart w:id="30" w:name="n89"/>
      <w:bookmarkEnd w:id="30"/>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мати БСК, яке перевищує вказане в проекті КОС відповідного населеного пункту;</w:t>
      </w:r>
      <w:bookmarkStart w:id="31" w:name="n90"/>
      <w:bookmarkEnd w:id="31"/>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створювати умови для заподіяння шкоди здоров'ю персоналу, що обслуговує системи централізованого водовідведення;</w:t>
      </w:r>
      <w:bookmarkStart w:id="32" w:name="n91"/>
      <w:bookmarkEnd w:id="32"/>
    </w:p>
    <w:p w:rsidR="007F4911" w:rsidRDefault="00661600" w:rsidP="00B44B51">
      <w:pPr>
        <w:pStyle w:val="rvps2"/>
        <w:numPr>
          <w:ilvl w:val="0"/>
          <w:numId w:val="7"/>
        </w:numPr>
        <w:tabs>
          <w:tab w:val="left" w:pos="1134"/>
        </w:tabs>
        <w:spacing w:before="0" w:beforeAutospacing="0" w:after="60" w:afterAutospacing="0"/>
        <w:ind w:left="0" w:firstLine="851"/>
        <w:jc w:val="both"/>
      </w:pPr>
      <w:r w:rsidRPr="007F4911">
        <w:t>унеможливлювати утилізацію осадів стічних вод із застосуванням методів, безпечних для навколишнього природного середовища;</w:t>
      </w:r>
      <w:bookmarkStart w:id="33" w:name="n92"/>
      <w:bookmarkEnd w:id="33"/>
    </w:p>
    <w:p w:rsidR="00661600" w:rsidRDefault="00661600" w:rsidP="00B44B51">
      <w:pPr>
        <w:pStyle w:val="rvps2"/>
        <w:numPr>
          <w:ilvl w:val="0"/>
          <w:numId w:val="7"/>
        </w:numPr>
        <w:tabs>
          <w:tab w:val="left" w:pos="1134"/>
        </w:tabs>
        <w:spacing w:before="0" w:beforeAutospacing="0" w:after="60" w:afterAutospacing="0"/>
        <w:ind w:left="0" w:firstLine="851"/>
        <w:jc w:val="both"/>
      </w:pPr>
      <w:r w:rsidRPr="007F4911">
        <w:t>містити забруднюючих речовин з перевищенням допустимих концентрацій, установлених цими Правилами.</w:t>
      </w:r>
    </w:p>
    <w:p w:rsidR="00732103" w:rsidRPr="00732103" w:rsidRDefault="00732103" w:rsidP="00B44B51">
      <w:pPr>
        <w:pStyle w:val="rvps2"/>
        <w:tabs>
          <w:tab w:val="left" w:pos="1134"/>
        </w:tabs>
        <w:spacing w:before="0" w:beforeAutospacing="0" w:after="0" w:afterAutospacing="0"/>
        <w:jc w:val="both"/>
        <w:rPr>
          <w:sz w:val="10"/>
          <w:szCs w:val="10"/>
        </w:rPr>
      </w:pPr>
    </w:p>
    <w:p w:rsidR="00661600" w:rsidRPr="00FB5D31" w:rsidRDefault="00661600" w:rsidP="00B44B51">
      <w:pPr>
        <w:pStyle w:val="rvps2"/>
        <w:numPr>
          <w:ilvl w:val="0"/>
          <w:numId w:val="8"/>
        </w:numPr>
        <w:tabs>
          <w:tab w:val="left" w:pos="1418"/>
        </w:tabs>
        <w:spacing w:before="0" w:beforeAutospacing="0" w:after="60" w:afterAutospacing="0"/>
        <w:ind w:left="0" w:firstLine="851"/>
        <w:jc w:val="both"/>
      </w:pPr>
      <w:bookmarkStart w:id="34" w:name="n93"/>
      <w:bookmarkEnd w:id="34"/>
      <w:r w:rsidRPr="002F4870">
        <w:t xml:space="preserve">У разі якщо на об’єктах споживачів здійснюються виробничі процеси, передбачені переліком виробничих процесів, при здійсненні яких споживач повинен мати </w:t>
      </w:r>
      <w:r w:rsidRPr="002F4870">
        <w:lastRenderedPageBreak/>
        <w:t>локальні очисні споруди для попереднього очищення стічних вод перед їх скиданням</w:t>
      </w:r>
      <w:r w:rsidR="00BB608B">
        <w:br/>
      </w:r>
      <w:r w:rsidRPr="002F4870">
        <w:t xml:space="preserve">до системи централізованого водовідведення та очищення стічних вод згідно з </w:t>
      </w:r>
      <w:r w:rsidR="00C8550A">
        <w:t xml:space="preserve">Додатком 1 </w:t>
      </w:r>
      <w:r w:rsidRPr="002F4870">
        <w:t>до цих Правил, а також при систематичному скиді понаднормативних забруднень, скидання стічних вод до систем централ</w:t>
      </w:r>
      <w:r w:rsidRPr="00FB5D31">
        <w:t>ізованого водовідведення без попереднього їх очищення</w:t>
      </w:r>
      <w:r w:rsidR="00BB608B">
        <w:br/>
      </w:r>
      <w:r w:rsidRPr="00FB5D31">
        <w:t xml:space="preserve">на локальних очисних спорудах не допускається, крім випадку, визначеному у пункті </w:t>
      </w:r>
      <w:r w:rsidR="00230C5D" w:rsidRPr="00FB5D31">
        <w:t>3.</w:t>
      </w:r>
      <w:r w:rsidRPr="00FB5D31">
        <w:t>6 цього розділу.</w:t>
      </w:r>
    </w:p>
    <w:p w:rsidR="00230C5D" w:rsidRDefault="00661600" w:rsidP="00B44B51">
      <w:pPr>
        <w:pStyle w:val="rvps2"/>
        <w:spacing w:before="0" w:beforeAutospacing="0" w:after="60" w:afterAutospacing="0"/>
        <w:ind w:firstLine="851"/>
        <w:jc w:val="both"/>
      </w:pPr>
      <w:bookmarkStart w:id="35" w:name="n94"/>
      <w:bookmarkEnd w:id="35"/>
      <w:r w:rsidRPr="00FB5D31">
        <w:t>Локальні очисн</w:t>
      </w:r>
      <w:r w:rsidRPr="002F4870">
        <w:t xml:space="preserve">і споруди споживача мають відповідати вимогам технічних умов, виданих виробником відповідно до </w:t>
      </w:r>
      <w:hyperlink r:id="rId11" w:tgtFrame="_blank" w:history="1">
        <w:r w:rsidRPr="00C8550A">
          <w:rPr>
            <w:rStyle w:val="a7"/>
            <w:color w:val="auto"/>
          </w:rPr>
          <w:t>Правил користування</w:t>
        </w:r>
      </w:hyperlink>
      <w:r w:rsidRPr="00C8550A">
        <w:t>.</w:t>
      </w:r>
      <w:bookmarkStart w:id="36" w:name="n95"/>
      <w:bookmarkEnd w:id="36"/>
    </w:p>
    <w:p w:rsidR="00732103" w:rsidRPr="00732103" w:rsidRDefault="00732103" w:rsidP="00B44B51">
      <w:pPr>
        <w:pStyle w:val="rvps2"/>
        <w:spacing w:before="0" w:beforeAutospacing="0" w:after="0" w:afterAutospacing="0"/>
        <w:ind w:firstLine="851"/>
        <w:jc w:val="both"/>
        <w:rPr>
          <w:sz w:val="10"/>
          <w:szCs w:val="10"/>
        </w:rPr>
      </w:pPr>
    </w:p>
    <w:p w:rsidR="00FB5D31" w:rsidRDefault="00661600" w:rsidP="00B44B51">
      <w:pPr>
        <w:pStyle w:val="rvps2"/>
        <w:numPr>
          <w:ilvl w:val="0"/>
          <w:numId w:val="9"/>
        </w:numPr>
        <w:tabs>
          <w:tab w:val="left" w:pos="1418"/>
        </w:tabs>
        <w:spacing w:before="0" w:beforeAutospacing="0" w:after="60" w:afterAutospacing="0"/>
        <w:ind w:left="0" w:firstLine="851"/>
        <w:jc w:val="both"/>
      </w:pPr>
      <w:r w:rsidRPr="002F4870">
        <w:t>Забороняється скидати до системи централізованого водовідведення</w:t>
      </w:r>
      <w:r w:rsidR="00BB608B">
        <w:br/>
      </w:r>
      <w:r w:rsidRPr="002F4870">
        <w:t>без попереднього знешкодження та знезараження на локальних очисних спорудах</w:t>
      </w:r>
      <w:r w:rsidR="00BB608B">
        <w:br/>
      </w:r>
      <w:r w:rsidRPr="002F4870">
        <w:t xml:space="preserve">з обов’язковою утилізацією або захороненням утворених осадів </w:t>
      </w:r>
      <w:r w:rsidRPr="00CF4789">
        <w:t>стічні води, що містять забруднюючі речовини, визначені у переліку забруднюючих речовин, що заборонені</w:t>
      </w:r>
      <w:r w:rsidR="00BB608B">
        <w:br/>
      </w:r>
      <w:r w:rsidRPr="00CF4789">
        <w:t xml:space="preserve">до скидання до системи централізованого водовідведення згідно з </w:t>
      </w:r>
      <w:r w:rsidR="00C8550A" w:rsidRPr="00CF4789">
        <w:t>Додатком 2</w:t>
      </w:r>
      <w:r w:rsidRPr="00CF4789">
        <w:t xml:space="preserve"> до цих Правил.</w:t>
      </w:r>
      <w:bookmarkStart w:id="37" w:name="n96"/>
      <w:bookmarkEnd w:id="37"/>
    </w:p>
    <w:p w:rsidR="00732103" w:rsidRPr="00732103" w:rsidRDefault="00732103" w:rsidP="00B44B51">
      <w:pPr>
        <w:pStyle w:val="rvps2"/>
        <w:tabs>
          <w:tab w:val="left" w:pos="1418"/>
        </w:tabs>
        <w:spacing w:before="0" w:beforeAutospacing="0" w:after="0" w:afterAutospacing="0"/>
        <w:jc w:val="both"/>
        <w:rPr>
          <w:sz w:val="10"/>
          <w:szCs w:val="10"/>
        </w:rPr>
      </w:pPr>
    </w:p>
    <w:p w:rsidR="00FB5D31" w:rsidRDefault="00661600" w:rsidP="00B44B51">
      <w:pPr>
        <w:pStyle w:val="rvps2"/>
        <w:numPr>
          <w:ilvl w:val="0"/>
          <w:numId w:val="9"/>
        </w:numPr>
        <w:tabs>
          <w:tab w:val="left" w:pos="1418"/>
        </w:tabs>
        <w:spacing w:before="0" w:beforeAutospacing="0" w:after="60" w:afterAutospacing="0"/>
        <w:ind w:left="0" w:firstLine="851"/>
        <w:jc w:val="both"/>
      </w:pPr>
      <w:r w:rsidRPr="00FB5D31">
        <w:t>Якщо кількісні та якісні показники стічних вод споживача значно змінюються протягом доби, а показники концентрації забруднюючих речовин перевищують ДК, споживач повинен встановлювати спеціальні ємності-усереднювачі та пристрої, які забезпечують рівномірний протягом доби скид стічних вод.</w:t>
      </w:r>
      <w:bookmarkStart w:id="38" w:name="n97"/>
      <w:bookmarkEnd w:id="38"/>
    </w:p>
    <w:p w:rsidR="00732103" w:rsidRPr="00732103" w:rsidRDefault="00732103" w:rsidP="00B44B51">
      <w:pPr>
        <w:pStyle w:val="rvps2"/>
        <w:tabs>
          <w:tab w:val="left" w:pos="1418"/>
        </w:tabs>
        <w:spacing w:before="0" w:beforeAutospacing="0" w:after="0" w:afterAutospacing="0"/>
        <w:jc w:val="both"/>
        <w:rPr>
          <w:sz w:val="10"/>
          <w:szCs w:val="10"/>
        </w:rPr>
      </w:pPr>
    </w:p>
    <w:p w:rsidR="00494B29" w:rsidRPr="00FB5D31" w:rsidRDefault="00661600" w:rsidP="00B44B51">
      <w:pPr>
        <w:pStyle w:val="rvps2"/>
        <w:numPr>
          <w:ilvl w:val="0"/>
          <w:numId w:val="9"/>
        </w:numPr>
        <w:tabs>
          <w:tab w:val="left" w:pos="1418"/>
        </w:tabs>
        <w:spacing w:before="0" w:beforeAutospacing="0" w:after="60" w:afterAutospacing="0"/>
        <w:ind w:left="0" w:firstLine="851"/>
        <w:jc w:val="both"/>
      </w:pPr>
      <w:r w:rsidRPr="00FB5D31">
        <w:t>Коли споживач не може забезпечити виконання вимог цих Правил, у тому числі пункту 3</w:t>
      </w:r>
      <w:r w:rsidR="00004DD6" w:rsidRPr="00FB5D31">
        <w:t>.3</w:t>
      </w:r>
      <w:r w:rsidRPr="00FB5D31">
        <w:t xml:space="preserve"> цього розділу за деякими показниками, він звертається до виробника</w:t>
      </w:r>
      <w:r w:rsidR="00BB608B">
        <w:br/>
      </w:r>
      <w:r w:rsidRPr="00FB5D31">
        <w:t>із заявою та обґрунтуванням приймання понаднормативно забруднених стічних вод</w:t>
      </w:r>
      <w:r w:rsidR="00BB608B">
        <w:br/>
      </w:r>
      <w:r w:rsidRPr="00FB5D31">
        <w:t>із зазначенням їх концентрації та зобов’язується вжити заходів для доведення якості</w:t>
      </w:r>
      <w:r w:rsidR="00BB608B">
        <w:br/>
      </w:r>
      <w:r w:rsidRPr="00FB5D31">
        <w:t>та режиму їх скиду до вимог цих Правил у строк, зазначений у договорі.</w:t>
      </w:r>
      <w:bookmarkStart w:id="39" w:name="n98"/>
      <w:bookmarkEnd w:id="39"/>
    </w:p>
    <w:p w:rsidR="00230C5D" w:rsidRPr="002F4870" w:rsidRDefault="00661600" w:rsidP="00B44B51">
      <w:pPr>
        <w:pStyle w:val="rvps2"/>
        <w:tabs>
          <w:tab w:val="left" w:pos="1134"/>
        </w:tabs>
        <w:spacing w:before="0" w:beforeAutospacing="0" w:after="60" w:afterAutospacing="0"/>
        <w:ind w:firstLine="851"/>
        <w:jc w:val="both"/>
      </w:pPr>
      <w:r w:rsidRPr="00FB5D31">
        <w:t>Виробник розглядає подану</w:t>
      </w:r>
      <w:r w:rsidRPr="002F4870">
        <w:t xml:space="preserve"> заяву у п’ятнадцятиденний строк і укладає</w:t>
      </w:r>
      <w:r w:rsidR="00BB608B">
        <w:br/>
      </w:r>
      <w:r w:rsidRPr="002F4870">
        <w:t>зі споживачем окремий договір про приймання понаднормативно забруднених стічних вод у разі здатності існуючої на КОС виробника технології очищення стічних вод видалити означені забруднення відповідно до вимог ГДС, встановлених для виробника.</w:t>
      </w:r>
      <w:bookmarkStart w:id="40" w:name="n99"/>
      <w:bookmarkEnd w:id="40"/>
    </w:p>
    <w:p w:rsidR="00937D0C" w:rsidRPr="002F4870" w:rsidRDefault="00661600" w:rsidP="00B44B51">
      <w:pPr>
        <w:pStyle w:val="rvps2"/>
        <w:tabs>
          <w:tab w:val="left" w:pos="1134"/>
        </w:tabs>
        <w:spacing w:before="0" w:beforeAutospacing="0" w:after="60" w:afterAutospacing="0"/>
        <w:ind w:firstLine="851"/>
        <w:jc w:val="both"/>
      </w:pPr>
      <w:r w:rsidRPr="002F4870">
        <w:t>У договорі про приймання понаднормативно забруднених стічних вод визначають тимчасово погоджені концентрації забруднюючих речовин, розмір додаткової оплати</w:t>
      </w:r>
      <w:r w:rsidR="00BB608B">
        <w:br/>
      </w:r>
      <w:r w:rsidRPr="002F4870">
        <w:t>за приймання понаднормативно забруднених стоків, який повинен бути в межах 60-80</w:t>
      </w:r>
      <w:r w:rsidR="00FB5D31">
        <w:t xml:space="preserve"> </w:t>
      </w:r>
      <w:r w:rsidRPr="002F4870">
        <w:t xml:space="preserve">% від оплати, що встановлюється відповідно до розділу </w:t>
      </w:r>
      <w:r w:rsidR="007F2821">
        <w:t>8 цих Правил</w:t>
      </w:r>
      <w:r w:rsidRPr="002F4870">
        <w:t xml:space="preserve">, та строк виконання заходів для доведення якості </w:t>
      </w:r>
      <w:r w:rsidRPr="00597974">
        <w:t>та режиму їх скиду згідно з вимогами цих Правил, який</w:t>
      </w:r>
      <w:r w:rsidRPr="002F4870">
        <w:t xml:space="preserve"> має бути обґрунтованим та не може перевищувати трьох років.</w:t>
      </w:r>
      <w:bookmarkStart w:id="41" w:name="n100"/>
      <w:bookmarkEnd w:id="41"/>
    </w:p>
    <w:p w:rsidR="00937D0C" w:rsidRDefault="00661600" w:rsidP="00B44B51">
      <w:pPr>
        <w:pStyle w:val="rvps2"/>
        <w:tabs>
          <w:tab w:val="left" w:pos="1134"/>
        </w:tabs>
        <w:spacing w:before="0" w:beforeAutospacing="0" w:after="60" w:afterAutospacing="0"/>
        <w:ind w:firstLine="851"/>
        <w:jc w:val="both"/>
      </w:pPr>
      <w:r w:rsidRPr="002F4870">
        <w:t>У разі виявлення перевищення фактичної концентрації будь-якого показника</w:t>
      </w:r>
      <w:r w:rsidR="00BB608B">
        <w:br/>
      </w:r>
      <w:r w:rsidRPr="002F4870">
        <w:t xml:space="preserve">над зазначеною в договорі про приймання понаднормативно забруднених стічних вод додаткова оплата послуг водовідведення здійснюється споживачем з коефіцієнтом кратності, який визначається відповідно до </w:t>
      </w:r>
      <w:r w:rsidR="006A1083" w:rsidRPr="002F4870">
        <w:t xml:space="preserve">розділу </w:t>
      </w:r>
      <w:r w:rsidR="006A1083">
        <w:t>8 цих Правил</w:t>
      </w:r>
      <w:r w:rsidRPr="002F4870">
        <w:t>, але замість встановлених ДК для розрахунку застосовуються тимчасово погоджені концентрації, зазначені в договорі про приймання понаднормативно забруднених стічних вод.</w:t>
      </w:r>
      <w:bookmarkStart w:id="42" w:name="n101"/>
      <w:bookmarkEnd w:id="42"/>
    </w:p>
    <w:p w:rsidR="00732103" w:rsidRPr="00732103" w:rsidRDefault="00732103" w:rsidP="00B44B51">
      <w:pPr>
        <w:pStyle w:val="rvps2"/>
        <w:tabs>
          <w:tab w:val="left" w:pos="1134"/>
        </w:tabs>
        <w:spacing w:before="0" w:beforeAutospacing="0" w:after="0" w:afterAutospacing="0"/>
        <w:ind w:firstLine="851"/>
        <w:jc w:val="both"/>
        <w:rPr>
          <w:sz w:val="10"/>
          <w:szCs w:val="10"/>
        </w:rPr>
      </w:pPr>
    </w:p>
    <w:p w:rsidR="00661600" w:rsidRDefault="00661600" w:rsidP="00B44B51">
      <w:pPr>
        <w:pStyle w:val="rvps2"/>
        <w:numPr>
          <w:ilvl w:val="0"/>
          <w:numId w:val="9"/>
        </w:numPr>
        <w:tabs>
          <w:tab w:val="left" w:pos="1134"/>
        </w:tabs>
        <w:spacing w:before="0" w:beforeAutospacing="0" w:after="60" w:afterAutospacing="0"/>
        <w:ind w:left="0" w:firstLine="851"/>
        <w:jc w:val="both"/>
      </w:pPr>
      <w:r w:rsidRPr="002F4870">
        <w:t>Стічні води субспоживача є складовою стічних вод споживача.</w:t>
      </w:r>
    </w:p>
    <w:p w:rsidR="00732103" w:rsidRPr="00732103" w:rsidRDefault="00732103" w:rsidP="00B44B51">
      <w:pPr>
        <w:pStyle w:val="rvps2"/>
        <w:tabs>
          <w:tab w:val="left" w:pos="1134"/>
        </w:tabs>
        <w:spacing w:before="0" w:beforeAutospacing="0" w:after="0" w:afterAutospacing="0"/>
        <w:jc w:val="both"/>
        <w:rPr>
          <w:sz w:val="10"/>
          <w:szCs w:val="10"/>
        </w:rPr>
      </w:pPr>
    </w:p>
    <w:p w:rsidR="00597974" w:rsidRPr="007704EB" w:rsidRDefault="00597974" w:rsidP="00B44B51">
      <w:pPr>
        <w:pStyle w:val="rvps2"/>
        <w:numPr>
          <w:ilvl w:val="0"/>
          <w:numId w:val="9"/>
        </w:numPr>
        <w:tabs>
          <w:tab w:val="left" w:pos="1134"/>
        </w:tabs>
        <w:spacing w:before="0" w:beforeAutospacing="0" w:after="60" w:afterAutospacing="0"/>
        <w:ind w:left="0" w:firstLine="851"/>
        <w:jc w:val="both"/>
      </w:pPr>
      <w:r>
        <w:t xml:space="preserve">Вимоги до складу та властивостей стічних вод споживачів </w:t>
      </w:r>
      <w:r w:rsidR="006F218F">
        <w:t>при скиді</w:t>
      </w:r>
      <w:r w:rsidR="00BB608B">
        <w:br/>
      </w:r>
      <w:r>
        <w:t xml:space="preserve">до систем централізованого водовідведення </w:t>
      </w:r>
      <w:r w:rsidRPr="007704EB">
        <w:t xml:space="preserve">міст </w:t>
      </w:r>
      <w:r w:rsidR="00EC030B" w:rsidRPr="007704EB">
        <w:t>Добропілля, Білицьке, Білозерське</w:t>
      </w:r>
      <w:r w:rsidRPr="007704EB">
        <w:t xml:space="preserve"> наведені у Додатку </w:t>
      </w:r>
      <w:r w:rsidR="0002515A" w:rsidRPr="007704EB">
        <w:t>3</w:t>
      </w:r>
      <w:r w:rsidRPr="007704EB">
        <w:t xml:space="preserve"> </w:t>
      </w:r>
      <w:r w:rsidR="00732103" w:rsidRPr="007704EB">
        <w:t xml:space="preserve">до </w:t>
      </w:r>
      <w:r w:rsidRPr="007704EB">
        <w:t>цих Правил.</w:t>
      </w:r>
    </w:p>
    <w:p w:rsidR="00BB608B" w:rsidRPr="007704EB" w:rsidRDefault="00BB608B" w:rsidP="00BB608B">
      <w:pPr>
        <w:pStyle w:val="1"/>
        <w:tabs>
          <w:tab w:val="left" w:pos="426"/>
        </w:tabs>
        <w:spacing w:after="60"/>
        <w:ind w:left="0" w:firstLine="0"/>
        <w:rPr>
          <w:rStyle w:val="rvts15"/>
          <w:b/>
        </w:rPr>
      </w:pPr>
      <w:bookmarkStart w:id="43" w:name="_Toc518907768"/>
    </w:p>
    <w:p w:rsidR="00BB608B" w:rsidRPr="00540065" w:rsidRDefault="00BB608B" w:rsidP="00BB608B">
      <w:pPr>
        <w:pStyle w:val="1"/>
        <w:tabs>
          <w:tab w:val="left" w:pos="426"/>
        </w:tabs>
        <w:spacing w:after="60"/>
        <w:ind w:left="0" w:firstLine="0"/>
        <w:rPr>
          <w:rStyle w:val="rvts15"/>
          <w:b/>
        </w:rPr>
      </w:pPr>
      <w:r>
        <w:rPr>
          <w:rStyle w:val="rvts15"/>
          <w:b/>
        </w:rPr>
        <w:t>4.</w:t>
      </w:r>
      <w:r w:rsidRPr="00540065">
        <w:rPr>
          <w:rStyle w:val="rvts15"/>
          <w:b/>
        </w:rPr>
        <w:t>Визначення</w:t>
      </w:r>
      <w:r>
        <w:rPr>
          <w:rStyle w:val="rvts15"/>
          <w:b/>
        </w:rPr>
        <w:t xml:space="preserve"> </w:t>
      </w:r>
      <w:r w:rsidRPr="00540065">
        <w:rPr>
          <w:rStyle w:val="rvts15"/>
          <w:b/>
        </w:rPr>
        <w:t>ДК</w:t>
      </w:r>
      <w:r>
        <w:rPr>
          <w:rStyle w:val="rvts15"/>
          <w:b/>
        </w:rPr>
        <w:t xml:space="preserve"> </w:t>
      </w:r>
      <w:r w:rsidRPr="00540065">
        <w:rPr>
          <w:rStyle w:val="rvts15"/>
          <w:b/>
        </w:rPr>
        <w:t>забруднюючих речовин у стічних водах</w:t>
      </w:r>
      <w:r>
        <w:rPr>
          <w:rStyle w:val="rvts15"/>
          <w:b/>
        </w:rPr>
        <w:t xml:space="preserve"> </w:t>
      </w:r>
      <w:r w:rsidRPr="00540065">
        <w:rPr>
          <w:rStyle w:val="rvts15"/>
          <w:b/>
        </w:rPr>
        <w:t>споживачів</w:t>
      </w:r>
    </w:p>
    <w:p w:rsidR="00937D0C" w:rsidRPr="00540065" w:rsidRDefault="00937D0C" w:rsidP="00B44B51">
      <w:pPr>
        <w:pStyle w:val="rvps2"/>
        <w:numPr>
          <w:ilvl w:val="0"/>
          <w:numId w:val="10"/>
        </w:numPr>
        <w:tabs>
          <w:tab w:val="left" w:pos="1418"/>
        </w:tabs>
        <w:spacing w:before="0" w:beforeAutospacing="0" w:after="60" w:afterAutospacing="0"/>
        <w:ind w:left="0" w:firstLine="851"/>
        <w:jc w:val="both"/>
      </w:pPr>
      <w:bookmarkStart w:id="44" w:name="n103"/>
      <w:bookmarkEnd w:id="43"/>
      <w:bookmarkEnd w:id="44"/>
      <w:r w:rsidRPr="00540065">
        <w:t>Виробник визначає ДК забруднюючих речовин у стічних водах споживачів</w:t>
      </w:r>
      <w:r w:rsidR="00BB608B">
        <w:br/>
      </w:r>
      <w:r w:rsidRPr="00540065">
        <w:t>як найменшу з чотирьох величин:</w:t>
      </w:r>
    </w:p>
    <w:p w:rsidR="001C4DB1" w:rsidRPr="00540065" w:rsidRDefault="00937D0C" w:rsidP="00B44B51">
      <w:pPr>
        <w:pStyle w:val="rvps2"/>
        <w:numPr>
          <w:ilvl w:val="0"/>
          <w:numId w:val="11"/>
        </w:numPr>
        <w:tabs>
          <w:tab w:val="left" w:pos="1134"/>
        </w:tabs>
        <w:spacing w:before="0" w:beforeAutospacing="0" w:after="60" w:afterAutospacing="0"/>
        <w:ind w:left="0" w:firstLine="851"/>
        <w:jc w:val="both"/>
      </w:pPr>
      <w:bookmarkStart w:id="45" w:name="n104"/>
      <w:bookmarkEnd w:id="45"/>
      <w:r w:rsidRPr="00540065">
        <w:lastRenderedPageBreak/>
        <w:t>ДК забруднюючої речовини в каналізаційній мережі (на каналізаційному випуску споживача);</w:t>
      </w:r>
      <w:bookmarkStart w:id="46" w:name="n105"/>
      <w:bookmarkEnd w:id="46"/>
    </w:p>
    <w:p w:rsidR="001C4DB1" w:rsidRPr="00540065" w:rsidRDefault="00937D0C" w:rsidP="00B44B51">
      <w:pPr>
        <w:pStyle w:val="rvps2"/>
        <w:numPr>
          <w:ilvl w:val="0"/>
          <w:numId w:val="11"/>
        </w:numPr>
        <w:tabs>
          <w:tab w:val="left" w:pos="1134"/>
        </w:tabs>
        <w:spacing w:before="0" w:beforeAutospacing="0" w:after="60" w:afterAutospacing="0"/>
        <w:ind w:left="0" w:firstLine="851"/>
        <w:jc w:val="both"/>
      </w:pPr>
      <w:r w:rsidRPr="00540065">
        <w:t>ДК забруднюючої речовини в спорудах біологічного очищення (на вході в ці споруди);</w:t>
      </w:r>
      <w:bookmarkStart w:id="47" w:name="n106"/>
      <w:bookmarkEnd w:id="47"/>
    </w:p>
    <w:p w:rsidR="001C4DB1" w:rsidRPr="00540065" w:rsidRDefault="00937D0C" w:rsidP="00B44B51">
      <w:pPr>
        <w:pStyle w:val="rvps2"/>
        <w:numPr>
          <w:ilvl w:val="0"/>
          <w:numId w:val="11"/>
        </w:numPr>
        <w:tabs>
          <w:tab w:val="left" w:pos="1134"/>
        </w:tabs>
        <w:spacing w:before="0" w:beforeAutospacing="0" w:after="60" w:afterAutospacing="0"/>
        <w:ind w:left="0" w:firstLine="851"/>
        <w:jc w:val="both"/>
      </w:pPr>
      <w:r w:rsidRPr="00540065">
        <w:t>величини лімітів на скидання забруднюючих речовин, які визначені у дозволі</w:t>
      </w:r>
      <w:r w:rsidR="00BB608B">
        <w:br/>
      </w:r>
      <w:r w:rsidRPr="00540065">
        <w:t xml:space="preserve">на спеціальне водокористування, виданому виробнику відповідно до </w:t>
      </w:r>
      <w:hyperlink r:id="rId12" w:anchor="n493" w:tgtFrame="_blank" w:history="1">
        <w:r w:rsidRPr="00540065">
          <w:rPr>
            <w:rStyle w:val="a7"/>
            <w:color w:val="auto"/>
          </w:rPr>
          <w:t>статті 49</w:t>
        </w:r>
      </w:hyperlink>
      <w:r w:rsidRPr="00540065">
        <w:t xml:space="preserve"> Водного кодексу України;</w:t>
      </w:r>
      <w:bookmarkStart w:id="48" w:name="n107"/>
      <w:bookmarkEnd w:id="48"/>
    </w:p>
    <w:p w:rsidR="00937D0C" w:rsidRPr="00540065" w:rsidRDefault="00937D0C" w:rsidP="00B44B51">
      <w:pPr>
        <w:pStyle w:val="rvps2"/>
        <w:numPr>
          <w:ilvl w:val="0"/>
          <w:numId w:val="11"/>
        </w:numPr>
        <w:tabs>
          <w:tab w:val="left" w:pos="1134"/>
        </w:tabs>
        <w:spacing w:before="0" w:beforeAutospacing="0" w:after="60" w:afterAutospacing="0"/>
        <w:ind w:left="0" w:firstLine="851"/>
        <w:jc w:val="both"/>
      </w:pPr>
      <w:r w:rsidRPr="00540065">
        <w:t xml:space="preserve">допустимого вмісту важких металів в осадах стічних вод, що можуть використовуватися як органічні добрива згідно з </w:t>
      </w:r>
      <w:r w:rsidR="007F2016">
        <w:t xml:space="preserve">Додатком 3 </w:t>
      </w:r>
      <w:r w:rsidR="00BE64BC" w:rsidRPr="000F1664">
        <w:t>загальнодержавних Правил</w:t>
      </w:r>
      <w:r w:rsidRPr="00540065">
        <w:t>.</w:t>
      </w:r>
    </w:p>
    <w:p w:rsidR="00937D0C" w:rsidRDefault="00937D0C" w:rsidP="00B44B51">
      <w:pPr>
        <w:pStyle w:val="rvps2"/>
        <w:spacing w:before="0" w:beforeAutospacing="0" w:after="60" w:afterAutospacing="0"/>
        <w:ind w:firstLine="851"/>
        <w:jc w:val="both"/>
      </w:pPr>
      <w:bookmarkStart w:id="49" w:name="n108"/>
      <w:bookmarkEnd w:id="49"/>
      <w:r w:rsidRPr="00540065">
        <w:t xml:space="preserve">Розрахунок ДК забруднюючих речовин у стічних водах споживачів проводять </w:t>
      </w:r>
      <w:r w:rsidR="00BB608B">
        <w:br/>
      </w:r>
      <w:r w:rsidR="00BE64BC">
        <w:t>д</w:t>
      </w:r>
      <w:r w:rsidRPr="00540065">
        <w:t>ля кожних КОС виробника або для кожного з каналізаційних колекторів, які відводять стічні води до цих очисних споруд.</w:t>
      </w:r>
    </w:p>
    <w:p w:rsidR="00B44B51" w:rsidRPr="00B44B51" w:rsidRDefault="00B44B51" w:rsidP="00B44B51">
      <w:pPr>
        <w:pStyle w:val="rvps2"/>
        <w:spacing w:before="0" w:beforeAutospacing="0" w:after="0" w:afterAutospacing="0"/>
        <w:jc w:val="both"/>
        <w:rPr>
          <w:sz w:val="10"/>
          <w:szCs w:val="10"/>
        </w:rPr>
      </w:pPr>
    </w:p>
    <w:p w:rsidR="001C4DB1" w:rsidRDefault="00937D0C" w:rsidP="00B44B51">
      <w:pPr>
        <w:pStyle w:val="rvps2"/>
        <w:numPr>
          <w:ilvl w:val="0"/>
          <w:numId w:val="10"/>
        </w:numPr>
        <w:spacing w:before="0" w:beforeAutospacing="0" w:after="60" w:afterAutospacing="0"/>
        <w:ind w:left="0" w:firstLine="851"/>
        <w:jc w:val="both"/>
      </w:pPr>
      <w:bookmarkStart w:id="50" w:name="n109"/>
      <w:bookmarkEnd w:id="50"/>
      <w:r w:rsidRPr="00540065">
        <w:t>У разі визначення ДК забруднюючої речовини в стічних водах за ДК</w:t>
      </w:r>
      <w:r w:rsidR="00BB608B">
        <w:br/>
      </w:r>
      <w:r w:rsidRPr="00540065">
        <w:t xml:space="preserve">у каналізаційній мережі приймають ДК, </w:t>
      </w:r>
      <w:r w:rsidR="00881EF2">
        <w:t xml:space="preserve">відповідно до вимог до складу та властивостей стічних вод, що скидаються до системи централізованого водовідведення, для </w:t>
      </w:r>
      <w:r w:rsidR="00881EF2" w:rsidRPr="00881EF2">
        <w:t>безпечного</w:t>
      </w:r>
      <w:r w:rsidR="00BB608B">
        <w:br/>
      </w:r>
      <w:r w:rsidR="00881EF2" w:rsidRPr="00881EF2">
        <w:t>їх відведення та очищення на КОС згідно з Додатком 4 загальнодержавних Правил</w:t>
      </w:r>
      <w:r w:rsidRPr="00881EF2">
        <w:t>.</w:t>
      </w:r>
      <w:bookmarkStart w:id="51" w:name="n110"/>
      <w:bookmarkEnd w:id="51"/>
    </w:p>
    <w:p w:rsidR="00B44B51" w:rsidRPr="00B44B51" w:rsidRDefault="00B44B51" w:rsidP="00B44B51">
      <w:pPr>
        <w:pStyle w:val="rvps2"/>
        <w:spacing w:before="0" w:beforeAutospacing="0" w:after="0" w:afterAutospacing="0"/>
        <w:jc w:val="both"/>
        <w:rPr>
          <w:sz w:val="10"/>
          <w:szCs w:val="10"/>
        </w:rPr>
      </w:pPr>
    </w:p>
    <w:p w:rsidR="00937D0C" w:rsidRDefault="00937D0C" w:rsidP="00B44B51">
      <w:pPr>
        <w:pStyle w:val="rvps2"/>
        <w:numPr>
          <w:ilvl w:val="0"/>
          <w:numId w:val="10"/>
        </w:numPr>
        <w:spacing w:before="0" w:beforeAutospacing="0" w:after="60" w:afterAutospacing="0"/>
        <w:ind w:left="0" w:firstLine="851"/>
        <w:jc w:val="both"/>
      </w:pPr>
      <w:r w:rsidRPr="00881EF2">
        <w:t>У разі визначення ДК j-ої забруднюючої речовини в стічних водах за ДК</w:t>
      </w:r>
      <w:r w:rsidR="00BB608B">
        <w:br/>
      </w:r>
      <w:r w:rsidRPr="00540065">
        <w:t>у спорудах біологічного очищення розрахунок виконується за формулою</w:t>
      </w:r>
      <w:r w:rsidR="007F2016">
        <w:t>:</w:t>
      </w:r>
    </w:p>
    <w:p w:rsidR="007F2016" w:rsidRPr="007F2016" w:rsidRDefault="007F2016" w:rsidP="00B44B51">
      <w:pPr>
        <w:pStyle w:val="rvps2"/>
        <w:spacing w:before="0" w:beforeAutospacing="0" w:after="0" w:afterAutospacing="0"/>
        <w:jc w:val="both"/>
        <w:rPr>
          <w:sz w:val="10"/>
          <w:szCs w:val="10"/>
        </w:rPr>
      </w:pPr>
    </w:p>
    <w:p w:rsidR="00D272EE" w:rsidRDefault="00B6409F" w:rsidP="00B44B51">
      <w:pPr>
        <w:pStyle w:val="aff1"/>
        <w:spacing w:after="60"/>
        <w:jc w:val="center"/>
        <w:rPr>
          <w:rFonts w:ascii="Times New Roman" w:hAnsi="Times New Roman"/>
          <w:sz w:val="24"/>
          <w:szCs w:val="24"/>
        </w:rPr>
      </w:pPr>
      <w:r w:rsidRPr="00BE2170">
        <w:rPr>
          <w:rFonts w:ascii="Times New Roman" w:hAnsi="Times New Roman"/>
          <w:color w:val="FF0000"/>
          <w:position w:val="-60"/>
          <w:sz w:val="24"/>
        </w:rPr>
        <w:object w:dxaOrig="282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52.8pt" o:ole="">
            <v:imagedata r:id="rId13" o:title=""/>
          </v:shape>
          <o:OLEObject Type="Embed" ProgID="Equation.3" ShapeID="_x0000_i1025" DrawAspect="Content" ObjectID="_1596890626" r:id="rId14"/>
        </w:object>
      </w:r>
      <w:r w:rsidR="00937D0C" w:rsidRPr="00540065">
        <w:rPr>
          <w:rFonts w:ascii="Times New Roman" w:hAnsi="Times New Roman"/>
          <w:sz w:val="24"/>
          <w:szCs w:val="24"/>
        </w:rPr>
        <w:t xml:space="preserve"> (г/м</w:t>
      </w:r>
      <w:r w:rsidR="00937D0C" w:rsidRPr="00540065">
        <w:rPr>
          <w:rFonts w:ascii="Times New Roman" w:hAnsi="Times New Roman"/>
          <w:sz w:val="24"/>
          <w:szCs w:val="24"/>
          <w:vertAlign w:val="superscript"/>
        </w:rPr>
        <w:t>3</w:t>
      </w:r>
      <w:r w:rsidR="00937D0C" w:rsidRPr="00540065">
        <w:rPr>
          <w:rFonts w:ascii="Times New Roman" w:hAnsi="Times New Roman"/>
          <w:sz w:val="24"/>
          <w:szCs w:val="24"/>
        </w:rPr>
        <w:t>),</w:t>
      </w:r>
      <w:bookmarkStart w:id="52" w:name="n111"/>
      <w:bookmarkEnd w:id="52"/>
    </w:p>
    <w:p w:rsidR="00B44B51" w:rsidRPr="00B44B51" w:rsidRDefault="00B44B51" w:rsidP="00B44B51">
      <w:pPr>
        <w:pStyle w:val="aff1"/>
        <w:rPr>
          <w:rFonts w:ascii="Times New Roman" w:hAnsi="Times New Roman"/>
          <w:sz w:val="10"/>
          <w:szCs w:val="10"/>
        </w:rPr>
      </w:pPr>
    </w:p>
    <w:tbl>
      <w:tblPr>
        <w:tblW w:w="4992" w:type="pct"/>
        <w:tblCellMar>
          <w:top w:w="15" w:type="dxa"/>
          <w:left w:w="15" w:type="dxa"/>
          <w:bottom w:w="15" w:type="dxa"/>
          <w:right w:w="15" w:type="dxa"/>
        </w:tblCellMar>
        <w:tblLook w:val="0000"/>
      </w:tblPr>
      <w:tblGrid>
        <w:gridCol w:w="490"/>
        <w:gridCol w:w="659"/>
        <w:gridCol w:w="381"/>
        <w:gridCol w:w="7983"/>
      </w:tblGrid>
      <w:tr w:rsidR="007A22D4" w:rsidRPr="00540065" w:rsidTr="00B6409F">
        <w:tc>
          <w:tcPr>
            <w:tcW w:w="490" w:type="dxa"/>
          </w:tcPr>
          <w:p w:rsidR="00937D0C" w:rsidRPr="00540065" w:rsidRDefault="00D272EE" w:rsidP="00B44B51">
            <w:pPr>
              <w:pStyle w:val="rvps14"/>
              <w:spacing w:before="0" w:beforeAutospacing="0" w:after="60" w:afterAutospacing="0"/>
            </w:pPr>
            <w:bookmarkStart w:id="53" w:name="n112"/>
            <w:bookmarkEnd w:id="53"/>
            <w:r>
              <w:t>д</w:t>
            </w:r>
            <w:r w:rsidR="001C4DB1" w:rsidRPr="00540065">
              <w:t>е</w:t>
            </w:r>
            <w:r>
              <w:t>:</w:t>
            </w:r>
          </w:p>
        </w:tc>
        <w:tc>
          <w:tcPr>
            <w:tcW w:w="659" w:type="dxa"/>
          </w:tcPr>
          <w:p w:rsidR="00D272EE" w:rsidRPr="00540065" w:rsidRDefault="00D272EE" w:rsidP="00B44B51">
            <w:pPr>
              <w:pStyle w:val="rvps14"/>
              <w:spacing w:before="0" w:beforeAutospacing="0" w:after="60" w:afterAutospacing="0"/>
              <w:rPr>
                <w:szCs w:val="32"/>
              </w:rPr>
            </w:pPr>
            <w:r w:rsidRPr="00D272EE">
              <w:rPr>
                <w:i/>
                <w:position w:val="-14"/>
                <w:szCs w:val="28"/>
              </w:rPr>
              <w:object w:dxaOrig="600" w:dyaOrig="400">
                <v:shape id="_x0000_i1026" type="#_x0000_t75" style="width:30pt;height:19.8pt" o:ole="">
                  <v:imagedata r:id="rId15" o:title=""/>
                </v:shape>
                <o:OLEObject Type="Embed" ProgID="Equation.3" ShapeID="_x0000_i1026" DrawAspect="Content" ObjectID="_1596890627" r:id="rId16"/>
              </w:object>
            </w:r>
          </w:p>
        </w:tc>
        <w:tc>
          <w:tcPr>
            <w:tcW w:w="381" w:type="dxa"/>
          </w:tcPr>
          <w:p w:rsidR="00937D0C" w:rsidRPr="00540065" w:rsidRDefault="00D272EE" w:rsidP="00B44B51">
            <w:pPr>
              <w:pStyle w:val="rvps12"/>
              <w:spacing w:before="0" w:beforeAutospacing="0" w:after="60" w:afterAutospacing="0"/>
            </w:pPr>
            <w:r>
              <w:t>-</w:t>
            </w:r>
          </w:p>
        </w:tc>
        <w:tc>
          <w:tcPr>
            <w:tcW w:w="7983" w:type="dxa"/>
          </w:tcPr>
          <w:p w:rsidR="00937D0C" w:rsidRPr="00540065" w:rsidRDefault="00937D0C" w:rsidP="00B44B51">
            <w:pPr>
              <w:pStyle w:val="rvps14"/>
              <w:spacing w:before="0" w:beforeAutospacing="0" w:after="60" w:afterAutospacing="0"/>
              <w:ind w:firstLine="30"/>
              <w:jc w:val="both"/>
            </w:pPr>
            <w:r w:rsidRPr="00540065">
              <w:t xml:space="preserve">ДК </w:t>
            </w:r>
            <w:r w:rsidRPr="00540065">
              <w:rPr>
                <w:vertAlign w:val="subscript"/>
              </w:rPr>
              <w:t>j-ої</w:t>
            </w:r>
            <w:r w:rsidRPr="00540065">
              <w:t xml:space="preserve"> забруднюючої речовини в стічних водах перед спорудами біологічного очищення;</w:t>
            </w:r>
          </w:p>
        </w:tc>
      </w:tr>
      <w:tr w:rsidR="007A22D4" w:rsidRPr="001F675D" w:rsidTr="00B6409F">
        <w:trPr>
          <w:trHeight w:val="1260"/>
        </w:trPr>
        <w:tc>
          <w:tcPr>
            <w:tcW w:w="490" w:type="dxa"/>
          </w:tcPr>
          <w:p w:rsidR="00937D0C" w:rsidRPr="00540065" w:rsidRDefault="00937D0C" w:rsidP="00B44B51">
            <w:pPr>
              <w:pStyle w:val="rvps14"/>
              <w:spacing w:before="0" w:beforeAutospacing="0" w:after="60" w:afterAutospacing="0"/>
              <w:ind w:firstLine="709"/>
            </w:pPr>
          </w:p>
        </w:tc>
        <w:tc>
          <w:tcPr>
            <w:tcW w:w="659" w:type="dxa"/>
          </w:tcPr>
          <w:p w:rsidR="00937D0C" w:rsidRPr="00540065" w:rsidRDefault="00937D0C" w:rsidP="00B44B51">
            <w:pPr>
              <w:pStyle w:val="rvps14"/>
              <w:spacing w:before="0" w:beforeAutospacing="0" w:after="60" w:afterAutospacing="0"/>
            </w:pPr>
            <w:r w:rsidRPr="00540065">
              <w:t>C</w:t>
            </w:r>
            <w:r w:rsidRPr="00540065">
              <w:rPr>
                <w:rStyle w:val="rvts40"/>
                <w:vertAlign w:val="subscript"/>
              </w:rPr>
              <w:t>j</w:t>
            </w:r>
          </w:p>
        </w:tc>
        <w:tc>
          <w:tcPr>
            <w:tcW w:w="381" w:type="dxa"/>
          </w:tcPr>
          <w:p w:rsidR="00937D0C" w:rsidRPr="00540065" w:rsidRDefault="00D272EE" w:rsidP="00B44B51">
            <w:pPr>
              <w:pStyle w:val="rvps12"/>
              <w:spacing w:before="0" w:beforeAutospacing="0" w:after="60" w:afterAutospacing="0"/>
            </w:pPr>
            <w:r>
              <w:t>-</w:t>
            </w:r>
          </w:p>
        </w:tc>
        <w:tc>
          <w:tcPr>
            <w:tcW w:w="7983" w:type="dxa"/>
          </w:tcPr>
          <w:p w:rsidR="00937D0C" w:rsidRPr="00540065" w:rsidRDefault="00937D0C" w:rsidP="00BB608B">
            <w:pPr>
              <w:pStyle w:val="rvps14"/>
              <w:spacing w:before="0" w:beforeAutospacing="0" w:after="60" w:afterAutospacing="0"/>
              <w:jc w:val="both"/>
            </w:pPr>
            <w:r w:rsidRPr="00540065">
              <w:t xml:space="preserve">ДК </w:t>
            </w:r>
            <w:r w:rsidRPr="00540065">
              <w:rPr>
                <w:vertAlign w:val="subscript"/>
              </w:rPr>
              <w:t>j-</w:t>
            </w:r>
            <w:r w:rsidRPr="00540065">
              <w:t>ої забруднюючої речовини в спорудах біологічного очищення, (г/м</w:t>
            </w:r>
            <w:r w:rsidRPr="00D272EE">
              <w:rPr>
                <w:rStyle w:val="rvts37"/>
                <w:vertAlign w:val="superscript"/>
              </w:rPr>
              <w:t>3</w:t>
            </w:r>
            <w:r w:rsidRPr="00540065">
              <w:t>) (приймається за регламентом роботи КОС виробника або з урахуванням допустимих величин показників якості стічних вод та ефективності видалення забруднень на спорудах біологічного очищення згідно</w:t>
            </w:r>
            <w:r w:rsidR="00BB608B">
              <w:br/>
            </w:r>
            <w:r w:rsidRPr="00540065">
              <w:t xml:space="preserve">із </w:t>
            </w:r>
            <w:r w:rsidR="00BE2170">
              <w:t xml:space="preserve">Додатком 5 </w:t>
            </w:r>
            <w:r w:rsidR="00BE2170" w:rsidRPr="000F1664">
              <w:t>загальнодержавних Правил</w:t>
            </w:r>
            <w:r w:rsidRPr="00540065">
              <w:t>);</w:t>
            </w:r>
          </w:p>
        </w:tc>
      </w:tr>
      <w:tr w:rsidR="007A22D4" w:rsidRPr="00540065" w:rsidTr="00B6409F">
        <w:tc>
          <w:tcPr>
            <w:tcW w:w="490" w:type="dxa"/>
          </w:tcPr>
          <w:p w:rsidR="00937D0C" w:rsidRPr="00540065" w:rsidRDefault="00937D0C" w:rsidP="00B44B51">
            <w:pPr>
              <w:pStyle w:val="rvps14"/>
              <w:spacing w:before="0" w:beforeAutospacing="0" w:after="60" w:afterAutospacing="0"/>
              <w:ind w:firstLine="709"/>
            </w:pPr>
          </w:p>
        </w:tc>
        <w:tc>
          <w:tcPr>
            <w:tcW w:w="659" w:type="dxa"/>
          </w:tcPr>
          <w:p w:rsidR="00937D0C" w:rsidRPr="00540065" w:rsidRDefault="001C4DB1" w:rsidP="00B44B51">
            <w:pPr>
              <w:pStyle w:val="rvps14"/>
              <w:spacing w:before="0" w:beforeAutospacing="0" w:after="60" w:afterAutospacing="0"/>
            </w:pPr>
            <w:r w:rsidRPr="00540065">
              <w:t>Q</w:t>
            </w:r>
            <w:hyperlink r:id="rId17" w:history="1"/>
          </w:p>
        </w:tc>
        <w:tc>
          <w:tcPr>
            <w:tcW w:w="381" w:type="dxa"/>
          </w:tcPr>
          <w:p w:rsidR="00937D0C" w:rsidRPr="00540065" w:rsidRDefault="00937D0C" w:rsidP="00B44B51">
            <w:pPr>
              <w:pStyle w:val="rvps12"/>
              <w:spacing w:before="0" w:beforeAutospacing="0" w:after="60" w:afterAutospacing="0"/>
            </w:pPr>
            <w:r w:rsidRPr="00540065">
              <w:t>-</w:t>
            </w:r>
          </w:p>
        </w:tc>
        <w:tc>
          <w:tcPr>
            <w:tcW w:w="7983" w:type="dxa"/>
            <w:vAlign w:val="center"/>
          </w:tcPr>
          <w:p w:rsidR="00937D0C" w:rsidRPr="00540065" w:rsidRDefault="00937D0C" w:rsidP="00B44B51">
            <w:pPr>
              <w:pStyle w:val="rvps14"/>
              <w:spacing w:before="0" w:beforeAutospacing="0" w:after="60" w:afterAutospacing="0"/>
            </w:pPr>
            <w:r w:rsidRPr="00540065">
              <w:t>середньодобова витрата стічних вод на вході на КОС (</w:t>
            </w:r>
            <w:r w:rsidR="00E06C17" w:rsidRPr="00540065">
              <w:t>м</w:t>
            </w:r>
            <w:r w:rsidR="00E06C17" w:rsidRPr="00540065">
              <w:rPr>
                <w:vertAlign w:val="superscript"/>
              </w:rPr>
              <w:t>3</w:t>
            </w:r>
            <w:r w:rsidRPr="00540065">
              <w:t>/добу);</w:t>
            </w:r>
          </w:p>
        </w:tc>
      </w:tr>
      <w:tr w:rsidR="007A22D4" w:rsidRPr="00540065" w:rsidTr="00B6409F">
        <w:tc>
          <w:tcPr>
            <w:tcW w:w="490" w:type="dxa"/>
          </w:tcPr>
          <w:p w:rsidR="00937D0C" w:rsidRPr="00540065" w:rsidRDefault="00937D0C" w:rsidP="00B44B51">
            <w:pPr>
              <w:pStyle w:val="rvps14"/>
              <w:spacing w:before="0" w:beforeAutospacing="0" w:after="60" w:afterAutospacing="0"/>
              <w:ind w:firstLine="709"/>
            </w:pPr>
          </w:p>
        </w:tc>
        <w:tc>
          <w:tcPr>
            <w:tcW w:w="659" w:type="dxa"/>
          </w:tcPr>
          <w:p w:rsidR="00937D0C" w:rsidRPr="00540065" w:rsidRDefault="00B6409F" w:rsidP="00B44B51">
            <w:pPr>
              <w:pStyle w:val="rvps14"/>
              <w:spacing w:before="0" w:beforeAutospacing="0" w:after="60" w:afterAutospacing="0"/>
            </w:pPr>
            <w:r w:rsidRPr="00BE2170">
              <w:rPr>
                <w:i/>
                <w:position w:val="-28"/>
                <w:szCs w:val="28"/>
              </w:rPr>
              <w:object w:dxaOrig="580" w:dyaOrig="680">
                <v:shape id="_x0000_i1027" type="#_x0000_t75" style="width:29.4pt;height:33.6pt" o:ole="">
                  <v:imagedata r:id="rId18" o:title=""/>
                </v:shape>
                <o:OLEObject Type="Embed" ProgID="Equation.3" ShapeID="_x0000_i1027" DrawAspect="Content" ObjectID="_1596890628" r:id="rId19"/>
              </w:object>
            </w:r>
            <m:oMath>
              <w:hyperlink r:id="rId20" w:history="1"/>
            </m:oMath>
          </w:p>
        </w:tc>
        <w:tc>
          <w:tcPr>
            <w:tcW w:w="381" w:type="dxa"/>
            <w:vAlign w:val="center"/>
          </w:tcPr>
          <w:p w:rsidR="00937D0C" w:rsidRPr="00540065" w:rsidRDefault="00937D0C" w:rsidP="00B44B51">
            <w:pPr>
              <w:pStyle w:val="rvps12"/>
              <w:spacing w:before="0" w:beforeAutospacing="0" w:after="60" w:afterAutospacing="0"/>
            </w:pPr>
            <w:r w:rsidRPr="00540065">
              <w:t>-</w:t>
            </w:r>
          </w:p>
        </w:tc>
        <w:tc>
          <w:tcPr>
            <w:tcW w:w="7983" w:type="dxa"/>
          </w:tcPr>
          <w:p w:rsidR="00937D0C" w:rsidRPr="00540065" w:rsidRDefault="00937D0C" w:rsidP="00BB608B">
            <w:pPr>
              <w:pStyle w:val="rvps14"/>
              <w:spacing w:before="0" w:beforeAutospacing="0" w:after="60" w:afterAutospacing="0"/>
              <w:jc w:val="both"/>
            </w:pPr>
            <w:r w:rsidRPr="00540065">
              <w:t>середньодобова витрата стічних вод споживачів, які можуть містити</w:t>
            </w:r>
            <w:r w:rsidR="00BB608B">
              <w:br/>
            </w:r>
            <w:r w:rsidRPr="00540065">
              <w:t>це забруднення (</w:t>
            </w:r>
            <w:r w:rsidR="00E06C17" w:rsidRPr="00540065">
              <w:t>м</w:t>
            </w:r>
            <w:r w:rsidR="00E06C17" w:rsidRPr="00540065">
              <w:rPr>
                <w:vertAlign w:val="superscript"/>
              </w:rPr>
              <w:t>3</w:t>
            </w:r>
            <w:r w:rsidRPr="00540065">
              <w:t>/добу);</w:t>
            </w:r>
          </w:p>
        </w:tc>
      </w:tr>
      <w:tr w:rsidR="007A22D4" w:rsidRPr="001F675D" w:rsidTr="00B6409F">
        <w:tc>
          <w:tcPr>
            <w:tcW w:w="490" w:type="dxa"/>
          </w:tcPr>
          <w:p w:rsidR="00937D0C" w:rsidRPr="00540065" w:rsidRDefault="00937D0C" w:rsidP="00B44B51">
            <w:pPr>
              <w:pStyle w:val="rvps14"/>
              <w:spacing w:before="0" w:beforeAutospacing="0" w:after="60" w:afterAutospacing="0"/>
              <w:ind w:firstLine="709"/>
            </w:pPr>
          </w:p>
        </w:tc>
        <w:tc>
          <w:tcPr>
            <w:tcW w:w="659" w:type="dxa"/>
          </w:tcPr>
          <w:p w:rsidR="00937D0C" w:rsidRPr="00540065" w:rsidRDefault="00BE2170" w:rsidP="00B44B51">
            <w:pPr>
              <w:pStyle w:val="rvps14"/>
              <w:spacing w:before="0" w:beforeAutospacing="0" w:after="60" w:afterAutospacing="0"/>
              <w:jc w:val="both"/>
            </w:pPr>
            <w:r w:rsidRPr="00991B72">
              <w:rPr>
                <w:position w:val="-14"/>
              </w:rPr>
              <w:object w:dxaOrig="400" w:dyaOrig="400">
                <v:shape id="_x0000_i1028" type="#_x0000_t75" style="width:19.8pt;height:19.8pt" o:ole="">
                  <v:imagedata r:id="rId21" o:title=""/>
                </v:shape>
                <o:OLEObject Type="Embed" ProgID="Equation.3" ShapeID="_x0000_i1028" DrawAspect="Content" ObjectID="_1596890629" r:id="rId22"/>
              </w:object>
            </w:r>
          </w:p>
        </w:tc>
        <w:tc>
          <w:tcPr>
            <w:tcW w:w="381" w:type="dxa"/>
          </w:tcPr>
          <w:p w:rsidR="00937D0C" w:rsidRPr="00540065" w:rsidRDefault="00937D0C" w:rsidP="00B44B51">
            <w:pPr>
              <w:pStyle w:val="rvps12"/>
              <w:spacing w:before="0" w:beforeAutospacing="0" w:after="60" w:afterAutospacing="0"/>
            </w:pPr>
            <w:r w:rsidRPr="00540065">
              <w:t>-</w:t>
            </w:r>
          </w:p>
        </w:tc>
        <w:tc>
          <w:tcPr>
            <w:tcW w:w="7983" w:type="dxa"/>
          </w:tcPr>
          <w:p w:rsidR="00937D0C" w:rsidRPr="00540065" w:rsidRDefault="00937D0C" w:rsidP="00BB608B">
            <w:pPr>
              <w:pStyle w:val="rvps14"/>
              <w:spacing w:before="0" w:beforeAutospacing="0" w:after="60" w:afterAutospacing="0"/>
              <w:jc w:val="both"/>
            </w:pPr>
            <w:r w:rsidRPr="00540065">
              <w:t>концентрація j-ої забруднюючої речовини в господарсько-побутових стічних водах (г/</w:t>
            </w:r>
            <w:r w:rsidR="00E06C17" w:rsidRPr="00540065">
              <w:t>м</w:t>
            </w:r>
            <w:r w:rsidR="00E06C17" w:rsidRPr="00540065">
              <w:rPr>
                <w:vertAlign w:val="superscript"/>
              </w:rPr>
              <w:t>3</w:t>
            </w:r>
            <w:r w:rsidRPr="00540065">
              <w:t>) (приймається за фактичними середніми даними експлуатаційних служб виробника. За відсутності таких даних приймається: для азоту амонійного - 20 (г/</w:t>
            </w:r>
            <w:r w:rsidR="00E06C17" w:rsidRPr="00540065">
              <w:t>м</w:t>
            </w:r>
            <w:r w:rsidR="00E06C17" w:rsidRPr="00540065">
              <w:rPr>
                <w:vertAlign w:val="superscript"/>
              </w:rPr>
              <w:t>3</w:t>
            </w:r>
            <w:r w:rsidR="00E06C17" w:rsidRPr="00540065">
              <w:t>)</w:t>
            </w:r>
            <w:r w:rsidRPr="00540065">
              <w:t>; заліза загального - 2 (г/</w:t>
            </w:r>
            <w:r w:rsidR="00E06C17" w:rsidRPr="00540065">
              <w:t>м</w:t>
            </w:r>
            <w:r w:rsidR="00E06C17" w:rsidRPr="00540065">
              <w:rPr>
                <w:vertAlign w:val="superscript"/>
              </w:rPr>
              <w:t>3</w:t>
            </w:r>
            <w:r w:rsidRPr="00540065">
              <w:t>); жирів - 30 (г/</w:t>
            </w:r>
            <w:r w:rsidR="00E06C17" w:rsidRPr="00540065">
              <w:t>м</w:t>
            </w:r>
            <w:r w:rsidR="00E06C17" w:rsidRPr="00540065">
              <w:rPr>
                <w:vertAlign w:val="superscript"/>
              </w:rPr>
              <w:t>3</w:t>
            </w:r>
            <w:r w:rsidRPr="00540065">
              <w:t xml:space="preserve">); СПАР </w:t>
            </w:r>
            <w:r w:rsidR="00B6409F">
              <w:t>–</w:t>
            </w:r>
            <w:r w:rsidRPr="00540065">
              <w:t xml:space="preserve"> 5</w:t>
            </w:r>
            <w:r w:rsidR="00B6409F">
              <w:t> </w:t>
            </w:r>
            <w:r w:rsidRPr="00540065">
              <w:t>(г/</w:t>
            </w:r>
            <w:r w:rsidR="00E06C17" w:rsidRPr="00540065">
              <w:t xml:space="preserve"> м</w:t>
            </w:r>
            <w:r w:rsidR="00E06C17" w:rsidRPr="00540065">
              <w:rPr>
                <w:vertAlign w:val="superscript"/>
              </w:rPr>
              <w:t>3</w:t>
            </w:r>
            <w:r w:rsidRPr="00540065">
              <w:t xml:space="preserve">); хлоридів - </w:t>
            </w:r>
            <w:r w:rsidRPr="00B6409F">
              <w:t>додатково 50 (г/</w:t>
            </w:r>
            <w:r w:rsidR="00E06C17" w:rsidRPr="00B6409F">
              <w:t>м</w:t>
            </w:r>
            <w:r w:rsidR="00E06C17" w:rsidRPr="00B6409F">
              <w:rPr>
                <w:vertAlign w:val="superscript"/>
              </w:rPr>
              <w:t>3</w:t>
            </w:r>
            <w:r w:rsidR="00E06C17" w:rsidRPr="00B6409F">
              <w:t>)</w:t>
            </w:r>
            <w:r w:rsidRPr="00B6409F">
              <w:t xml:space="preserve"> до вмісту в джерелі водопостачання; фосфатів - 10 (г/</w:t>
            </w:r>
            <w:r w:rsidR="00E06C17" w:rsidRPr="00B6409F">
              <w:t>м</w:t>
            </w:r>
            <w:r w:rsidR="00E06C17" w:rsidRPr="00B6409F">
              <w:rPr>
                <w:vertAlign w:val="superscript"/>
              </w:rPr>
              <w:t>3</w:t>
            </w:r>
            <w:r w:rsidRPr="00B6409F">
              <w:t xml:space="preserve">); для інших речовин, регламентованих Державними санітарними нормами та </w:t>
            </w:r>
            <w:hyperlink r:id="rId23" w:tgtFrame="_blank" w:history="1">
              <w:r w:rsidRPr="00B6409F">
                <w:rPr>
                  <w:rStyle w:val="a7"/>
                  <w:color w:val="000000" w:themeColor="text1"/>
                </w:rPr>
                <w:t>Правилами «Гігієнічні вимоги до води питної, призначеної для споживання людиною» (ДСанПіН 2.2.4-171-10)</w:t>
              </w:r>
            </w:hyperlink>
            <w:r w:rsidRPr="00B6409F">
              <w:t xml:space="preserve">, затвердженими наказом Міністерства охорони здоров’я України </w:t>
            </w:r>
            <w:r w:rsidR="00BB608B">
              <w:br/>
            </w:r>
            <w:r w:rsidRPr="00B6409F">
              <w:t>від 12 травня 2010 року № 400, зареєстрованими у Міністерстві юстиції України 01 липня 2010 року за № 452/17747</w:t>
            </w:r>
            <w:r w:rsidRPr="00540065">
              <w:t>, - за середньорічним вмістом</w:t>
            </w:r>
            <w:r w:rsidR="00BB608B">
              <w:br/>
            </w:r>
            <w:r w:rsidRPr="00540065">
              <w:t>у водопровідній воді).</w:t>
            </w:r>
          </w:p>
        </w:tc>
      </w:tr>
    </w:tbl>
    <w:p w:rsidR="00937D0C" w:rsidRPr="00B6409F" w:rsidRDefault="00937D0C" w:rsidP="00B44B51">
      <w:pPr>
        <w:pStyle w:val="rvps2"/>
        <w:spacing w:before="0" w:beforeAutospacing="0" w:after="0" w:afterAutospacing="0"/>
        <w:rPr>
          <w:sz w:val="10"/>
          <w:szCs w:val="10"/>
        </w:rPr>
      </w:pPr>
      <w:bookmarkStart w:id="54" w:name="n113"/>
      <w:bookmarkEnd w:id="54"/>
    </w:p>
    <w:p w:rsidR="007A22D4" w:rsidRDefault="00937D0C" w:rsidP="00B44B51">
      <w:pPr>
        <w:pStyle w:val="rvps2"/>
        <w:numPr>
          <w:ilvl w:val="0"/>
          <w:numId w:val="10"/>
        </w:numPr>
        <w:spacing w:before="0" w:beforeAutospacing="0" w:after="60" w:afterAutospacing="0"/>
        <w:ind w:left="0" w:firstLine="851"/>
        <w:jc w:val="both"/>
      </w:pPr>
      <w:r w:rsidRPr="00540065">
        <w:t xml:space="preserve">У разі наявності в стічних водах, які надходять на КОС населеного пункту, кількох забруднюючих речовин першого і другого класів небезпеки, визначених у </w:t>
      </w:r>
      <w:r w:rsidR="00B6409F">
        <w:t xml:space="preserve">Додатку </w:t>
      </w:r>
      <w:r w:rsidR="00B6409F">
        <w:lastRenderedPageBreak/>
        <w:t xml:space="preserve">5 </w:t>
      </w:r>
      <w:r w:rsidR="00B6409F" w:rsidRPr="000F1664">
        <w:t>загальнодержавних Правил</w:t>
      </w:r>
      <w:r w:rsidRPr="00540065">
        <w:t>, що нормуються за санітарно-токсикологічною ознакою, необхідно зменшити ДК кожної з цих речовин у стільки разів, скільки таких речовин надходить зі стічними водами.</w:t>
      </w:r>
      <w:bookmarkStart w:id="55" w:name="n114"/>
      <w:bookmarkEnd w:id="55"/>
    </w:p>
    <w:p w:rsidR="00937D0C" w:rsidRDefault="00937D0C" w:rsidP="00B44B51">
      <w:pPr>
        <w:pStyle w:val="rvps2"/>
        <w:numPr>
          <w:ilvl w:val="0"/>
          <w:numId w:val="10"/>
        </w:numPr>
        <w:spacing w:before="0" w:beforeAutospacing="0" w:after="60" w:afterAutospacing="0"/>
        <w:ind w:left="0" w:firstLine="851"/>
        <w:jc w:val="both"/>
      </w:pPr>
      <w:r w:rsidRPr="00540065">
        <w:t xml:space="preserve">ДК </w:t>
      </w:r>
      <w:r w:rsidRPr="00540065">
        <w:rPr>
          <w:szCs w:val="28"/>
          <w:vertAlign w:val="subscript"/>
        </w:rPr>
        <w:t>j-</w:t>
      </w:r>
      <w:r w:rsidRPr="00540065">
        <w:t>ої забруднюючої речовини за величиною загального ліміту на його скид у водойму (L</w:t>
      </w:r>
      <w:r w:rsidRPr="00540065">
        <w:rPr>
          <w:rStyle w:val="rvts40"/>
          <w:vertAlign w:val="subscript"/>
        </w:rPr>
        <w:t>zag</w:t>
      </w:r>
      <w:r w:rsidRPr="00540065">
        <w:t>, т/рік) розраховують за формулою</w:t>
      </w:r>
      <w:r w:rsidR="00B6409F">
        <w:t>:</w:t>
      </w:r>
    </w:p>
    <w:p w:rsidR="00B6409F" w:rsidRPr="00B6409F" w:rsidRDefault="00B6409F" w:rsidP="00B44B51">
      <w:pPr>
        <w:pStyle w:val="rvps2"/>
        <w:spacing w:before="0" w:beforeAutospacing="0" w:after="0" w:afterAutospacing="0"/>
        <w:jc w:val="both"/>
        <w:rPr>
          <w:sz w:val="10"/>
          <w:szCs w:val="10"/>
        </w:rPr>
      </w:pPr>
    </w:p>
    <w:bookmarkStart w:id="56" w:name="n115"/>
    <w:bookmarkEnd w:id="56"/>
    <w:p w:rsidR="00B6409F" w:rsidRDefault="00F6140D" w:rsidP="00B44B51">
      <w:pPr>
        <w:pStyle w:val="rvps12"/>
        <w:spacing w:before="0" w:beforeAutospacing="0" w:after="60" w:afterAutospacing="0"/>
        <w:jc w:val="center"/>
      </w:pPr>
      <w:r w:rsidRPr="00B6409F">
        <w:rPr>
          <w:position w:val="-60"/>
        </w:rPr>
        <w:object w:dxaOrig="2920" w:dyaOrig="1060">
          <v:shape id="_x0000_i1029" type="#_x0000_t75" style="width:179.4pt;height:51pt" o:ole="">
            <v:imagedata r:id="rId24" o:title=""/>
          </v:shape>
          <o:OLEObject Type="Embed" ProgID="Equation.3" ShapeID="_x0000_i1029" DrawAspect="Content" ObjectID="_1596890630" r:id="rId25"/>
        </w:object>
      </w:r>
      <w:r w:rsidR="007A22D4" w:rsidRPr="00540065">
        <w:t xml:space="preserve"> </w:t>
      </w:r>
      <w:r w:rsidR="00937D0C" w:rsidRPr="00540065">
        <w:t>(г/м</w:t>
      </w:r>
      <w:r w:rsidR="00937D0C" w:rsidRPr="00540065">
        <w:rPr>
          <w:vertAlign w:val="superscript"/>
        </w:rPr>
        <w:t>3</w:t>
      </w:r>
      <w:r w:rsidR="00937D0C" w:rsidRPr="00540065">
        <w:t>)</w:t>
      </w:r>
    </w:p>
    <w:p w:rsidR="00F6140D" w:rsidRPr="00F6140D" w:rsidRDefault="00F6140D" w:rsidP="00B44B51">
      <w:pPr>
        <w:pStyle w:val="rvps12"/>
        <w:spacing w:before="0" w:beforeAutospacing="0" w:after="0" w:afterAutospacing="0"/>
        <w:rPr>
          <w:sz w:val="10"/>
          <w:szCs w:val="10"/>
        </w:rPr>
      </w:pPr>
    </w:p>
    <w:tbl>
      <w:tblPr>
        <w:tblW w:w="4992" w:type="pct"/>
        <w:tblLayout w:type="fixed"/>
        <w:tblCellMar>
          <w:top w:w="15" w:type="dxa"/>
          <w:left w:w="15" w:type="dxa"/>
          <w:bottom w:w="15" w:type="dxa"/>
          <w:right w:w="15" w:type="dxa"/>
        </w:tblCellMar>
        <w:tblLook w:val="0000"/>
      </w:tblPr>
      <w:tblGrid>
        <w:gridCol w:w="441"/>
        <w:gridCol w:w="850"/>
        <w:gridCol w:w="378"/>
        <w:gridCol w:w="7844"/>
      </w:tblGrid>
      <w:tr w:rsidR="00937D0C" w:rsidRPr="00540065" w:rsidTr="00F6140D">
        <w:tc>
          <w:tcPr>
            <w:tcW w:w="441" w:type="dxa"/>
          </w:tcPr>
          <w:p w:rsidR="00937D0C" w:rsidRPr="00540065" w:rsidRDefault="00F6140D" w:rsidP="00B44B51">
            <w:pPr>
              <w:pStyle w:val="rvps14"/>
              <w:spacing w:before="0" w:beforeAutospacing="0" w:after="60" w:afterAutospacing="0"/>
            </w:pPr>
            <w:bookmarkStart w:id="57" w:name="n116"/>
            <w:bookmarkEnd w:id="57"/>
            <w:r>
              <w:t>де:</w:t>
            </w:r>
          </w:p>
        </w:tc>
        <w:tc>
          <w:tcPr>
            <w:tcW w:w="850" w:type="dxa"/>
          </w:tcPr>
          <w:p w:rsidR="00937D0C" w:rsidRPr="00540065" w:rsidRDefault="00937D0C" w:rsidP="00B44B51">
            <w:pPr>
              <w:pStyle w:val="rvps14"/>
              <w:spacing w:before="0" w:beforeAutospacing="0" w:after="60" w:afterAutospacing="0"/>
            </w:pPr>
            <w:r w:rsidRPr="00540065">
              <w:t>ДК</w:t>
            </w:r>
            <w:r w:rsidRPr="00540065">
              <w:rPr>
                <w:szCs w:val="28"/>
                <w:vertAlign w:val="subscript"/>
              </w:rPr>
              <w:t>j</w:t>
            </w:r>
            <w:r w:rsidRPr="00540065">
              <w:rPr>
                <w:szCs w:val="28"/>
                <w:vertAlign w:val="superscript"/>
              </w:rPr>
              <w:t>zl</w:t>
            </w:r>
          </w:p>
        </w:tc>
        <w:tc>
          <w:tcPr>
            <w:tcW w:w="378" w:type="dxa"/>
          </w:tcPr>
          <w:p w:rsidR="00937D0C" w:rsidRPr="00540065" w:rsidRDefault="00F6140D" w:rsidP="00B44B51">
            <w:pPr>
              <w:pStyle w:val="rvps12"/>
              <w:spacing w:before="0" w:beforeAutospacing="0" w:after="60" w:afterAutospacing="0"/>
            </w:pPr>
            <w:r>
              <w:t>-</w:t>
            </w:r>
          </w:p>
        </w:tc>
        <w:tc>
          <w:tcPr>
            <w:tcW w:w="7844" w:type="dxa"/>
          </w:tcPr>
          <w:p w:rsidR="00937D0C" w:rsidRPr="002B34E5" w:rsidRDefault="00937D0C" w:rsidP="00B44B51">
            <w:pPr>
              <w:pStyle w:val="rvps14"/>
              <w:spacing w:before="0" w:beforeAutospacing="0" w:after="60" w:afterAutospacing="0"/>
              <w:jc w:val="both"/>
            </w:pPr>
            <w:r w:rsidRPr="00F6140D">
              <w:t>ДК</w:t>
            </w:r>
            <w:r w:rsidR="00F6140D">
              <w:rPr>
                <w:vertAlign w:val="subscript"/>
                <w:lang w:val="en-US"/>
              </w:rPr>
              <w:t>j</w:t>
            </w:r>
            <w:r w:rsidRPr="00540065">
              <w:rPr>
                <w:szCs w:val="28"/>
              </w:rPr>
              <w:t>-</w:t>
            </w:r>
            <w:r w:rsidRPr="00540065">
              <w:t>ої забруднюючої речовини в стічних водах за величиною загального ліміту на його скид:</w:t>
            </w:r>
          </w:p>
          <w:p w:rsidR="00F6140D" w:rsidRPr="002B34E5" w:rsidRDefault="00F6140D" w:rsidP="00B44B51">
            <w:pPr>
              <w:pStyle w:val="rvps14"/>
              <w:spacing w:before="0" w:beforeAutospacing="0" w:after="0" w:afterAutospacing="0"/>
              <w:jc w:val="both"/>
              <w:rPr>
                <w:sz w:val="10"/>
                <w:szCs w:val="10"/>
              </w:rPr>
            </w:pPr>
          </w:p>
          <w:p w:rsidR="00937D0C" w:rsidRPr="00F6140D" w:rsidRDefault="00F6140D" w:rsidP="00B44B51">
            <w:pPr>
              <w:pStyle w:val="aff1"/>
              <w:spacing w:after="60"/>
              <w:ind w:left="708" w:firstLine="352"/>
              <w:jc w:val="both"/>
              <w:rPr>
                <w:rFonts w:ascii="Times New Roman" w:hAnsi="Times New Roman"/>
                <w:sz w:val="24"/>
              </w:rPr>
            </w:pPr>
            <w:r w:rsidRPr="00540065">
              <w:rPr>
                <w:rFonts w:ascii="Times New Roman" w:hAnsi="Times New Roman"/>
                <w:position w:val="-24"/>
                <w:sz w:val="24"/>
              </w:rPr>
              <w:object w:dxaOrig="3040" w:dyaOrig="680">
                <v:shape id="_x0000_i1030" type="#_x0000_t75" style="width:152.4pt;height:34.8pt" o:ole="">
                  <v:imagedata r:id="rId26" o:title=""/>
                </v:shape>
                <o:OLEObject Type="Embed" ProgID="Equation.3" ShapeID="_x0000_i1030" DrawAspect="Content" ObjectID="_1596890631" r:id="rId27"/>
              </w:object>
            </w:r>
            <w:r w:rsidR="00937D0C" w:rsidRPr="00540065">
              <w:rPr>
                <w:rFonts w:ascii="Times New Roman" w:hAnsi="Times New Roman"/>
                <w:sz w:val="24"/>
              </w:rPr>
              <w:t xml:space="preserve"> (т/рік) – </w:t>
            </w:r>
            <w:hyperlink r:id="rId28" w:history="1"/>
            <w:r w:rsidR="00937D0C" w:rsidRPr="00F6140D">
              <w:rPr>
                <w:rFonts w:ascii="Times New Roman" w:hAnsi="Times New Roman"/>
                <w:sz w:val="24"/>
                <w:szCs w:val="24"/>
              </w:rPr>
              <w:t xml:space="preserve">частка </w:t>
            </w:r>
            <w:bookmarkStart w:id="58" w:name="139"/>
            <w:bookmarkStart w:id="59" w:name="140"/>
            <w:bookmarkEnd w:id="58"/>
            <w:bookmarkEnd w:id="59"/>
            <w:r w:rsidR="00937D0C" w:rsidRPr="00F6140D">
              <w:rPr>
                <w:rFonts w:ascii="Times New Roman" w:hAnsi="Times New Roman"/>
                <w:sz w:val="24"/>
                <w:szCs w:val="24"/>
              </w:rPr>
              <w:t>ліміту, яка припадає на господарсько-побутовий стік населеного пункту;</w:t>
            </w:r>
          </w:p>
        </w:tc>
      </w:tr>
      <w:tr w:rsidR="00937D0C" w:rsidRPr="00540065" w:rsidTr="00F6140D">
        <w:tc>
          <w:tcPr>
            <w:tcW w:w="441" w:type="dxa"/>
          </w:tcPr>
          <w:p w:rsidR="00937D0C" w:rsidRPr="00540065" w:rsidRDefault="00937D0C" w:rsidP="00B44B51">
            <w:pPr>
              <w:pStyle w:val="rvps14"/>
              <w:spacing w:before="0" w:beforeAutospacing="0" w:after="60" w:afterAutospacing="0"/>
              <w:ind w:firstLine="709"/>
            </w:pPr>
          </w:p>
        </w:tc>
        <w:tc>
          <w:tcPr>
            <w:tcW w:w="850" w:type="dxa"/>
          </w:tcPr>
          <w:p w:rsidR="00937D0C" w:rsidRPr="00540065" w:rsidRDefault="00937D0C" w:rsidP="00B44B51">
            <w:pPr>
              <w:pStyle w:val="rvps14"/>
              <w:spacing w:before="0" w:beforeAutospacing="0" w:after="60" w:afterAutospacing="0"/>
            </w:pPr>
            <w:r w:rsidRPr="00540065">
              <w:t>365</w:t>
            </w:r>
          </w:p>
        </w:tc>
        <w:tc>
          <w:tcPr>
            <w:tcW w:w="378" w:type="dxa"/>
          </w:tcPr>
          <w:p w:rsidR="00937D0C" w:rsidRPr="00F6140D" w:rsidRDefault="00F6140D" w:rsidP="00B44B51">
            <w:pPr>
              <w:pStyle w:val="rvps12"/>
              <w:spacing w:before="0" w:beforeAutospacing="0" w:after="60" w:afterAutospacing="0"/>
              <w:rPr>
                <w:lang w:val="en-US"/>
              </w:rPr>
            </w:pPr>
            <w:r>
              <w:rPr>
                <w:lang w:val="en-US"/>
              </w:rPr>
              <w:t>-</w:t>
            </w:r>
          </w:p>
        </w:tc>
        <w:tc>
          <w:tcPr>
            <w:tcW w:w="7844" w:type="dxa"/>
          </w:tcPr>
          <w:p w:rsidR="00937D0C" w:rsidRPr="00540065" w:rsidRDefault="00937D0C" w:rsidP="00B44B51">
            <w:pPr>
              <w:pStyle w:val="rvps14"/>
              <w:spacing w:before="0" w:beforeAutospacing="0" w:after="60" w:afterAutospacing="0"/>
              <w:jc w:val="both"/>
            </w:pPr>
            <w:r w:rsidRPr="00540065">
              <w:t>кількість днів у році;</w:t>
            </w:r>
          </w:p>
        </w:tc>
      </w:tr>
      <w:tr w:rsidR="00937D0C" w:rsidRPr="00540065" w:rsidTr="00F6140D">
        <w:tc>
          <w:tcPr>
            <w:tcW w:w="441" w:type="dxa"/>
          </w:tcPr>
          <w:p w:rsidR="00937D0C" w:rsidRPr="00540065" w:rsidRDefault="00937D0C" w:rsidP="00B44B51">
            <w:pPr>
              <w:pStyle w:val="rvps14"/>
              <w:spacing w:before="0" w:beforeAutospacing="0" w:after="60" w:afterAutospacing="0"/>
              <w:ind w:firstLine="709"/>
            </w:pPr>
          </w:p>
        </w:tc>
        <w:tc>
          <w:tcPr>
            <w:tcW w:w="850" w:type="dxa"/>
          </w:tcPr>
          <w:p w:rsidR="00937D0C" w:rsidRPr="00540065" w:rsidRDefault="00937D0C" w:rsidP="00B44B51">
            <w:pPr>
              <w:pStyle w:val="rvps14"/>
              <w:spacing w:before="0" w:beforeAutospacing="0" w:after="60" w:afterAutospacing="0"/>
            </w:pPr>
            <w:r w:rsidRPr="00540065">
              <w:rPr>
                <w:noProof/>
                <w:lang w:val="ru-RU"/>
              </w:rPr>
              <w:drawing>
                <wp:inline distT="0" distB="0" distL="0" distR="0">
                  <wp:extent cx="120650" cy="19812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20650" cy="198120"/>
                          </a:xfrm>
                          <a:prstGeom prst="rect">
                            <a:avLst/>
                          </a:prstGeom>
                          <a:noFill/>
                          <a:ln>
                            <a:noFill/>
                          </a:ln>
                        </pic:spPr>
                      </pic:pic>
                    </a:graphicData>
                  </a:graphic>
                </wp:inline>
              </w:drawing>
            </w:r>
            <w:r w:rsidRPr="00540065">
              <w:rPr>
                <w:noProof/>
                <w:vertAlign w:val="subscript"/>
              </w:rPr>
              <w:t>gp</w:t>
            </w:r>
            <w:r w:rsidRPr="00540065">
              <w:t xml:space="preserve">  </w:t>
            </w:r>
            <w:hyperlink r:id="rId30" w:history="1"/>
          </w:p>
        </w:tc>
        <w:tc>
          <w:tcPr>
            <w:tcW w:w="378" w:type="dxa"/>
          </w:tcPr>
          <w:p w:rsidR="00937D0C" w:rsidRPr="00F6140D" w:rsidRDefault="00F6140D" w:rsidP="00B44B51">
            <w:pPr>
              <w:pStyle w:val="rvps12"/>
              <w:spacing w:before="0" w:beforeAutospacing="0" w:after="60" w:afterAutospacing="0"/>
              <w:rPr>
                <w:lang w:val="en-US"/>
              </w:rPr>
            </w:pPr>
            <w:r>
              <w:rPr>
                <w:lang w:val="en-US"/>
              </w:rPr>
              <w:t>-</w:t>
            </w:r>
          </w:p>
        </w:tc>
        <w:tc>
          <w:tcPr>
            <w:tcW w:w="7844" w:type="dxa"/>
          </w:tcPr>
          <w:p w:rsidR="00937D0C" w:rsidRPr="00540065" w:rsidRDefault="00937D0C" w:rsidP="00B44B51">
            <w:pPr>
              <w:pStyle w:val="rvps14"/>
              <w:spacing w:before="0" w:beforeAutospacing="0" w:after="60" w:afterAutospacing="0"/>
              <w:jc w:val="both"/>
            </w:pPr>
            <w:r w:rsidRPr="00540065">
              <w:t xml:space="preserve">середньодобова витрата господарсько-побутових стічних вод на вході </w:t>
            </w:r>
            <w:r w:rsidR="00BB608B">
              <w:br/>
            </w:r>
            <w:r w:rsidRPr="00540065">
              <w:t>на КОС (</w:t>
            </w:r>
            <w:r w:rsidR="00E06C17" w:rsidRPr="00540065">
              <w:t>м</w:t>
            </w:r>
            <w:r w:rsidR="00E06C17" w:rsidRPr="00540065">
              <w:rPr>
                <w:vertAlign w:val="superscript"/>
              </w:rPr>
              <w:t>3</w:t>
            </w:r>
            <w:r w:rsidRPr="00540065">
              <w:t>/добу);</w:t>
            </w:r>
          </w:p>
        </w:tc>
      </w:tr>
      <w:tr w:rsidR="00937D0C" w:rsidRPr="00540065" w:rsidTr="00F6140D">
        <w:tc>
          <w:tcPr>
            <w:tcW w:w="441" w:type="dxa"/>
          </w:tcPr>
          <w:p w:rsidR="00937D0C" w:rsidRPr="00540065" w:rsidRDefault="00937D0C" w:rsidP="00B44B51">
            <w:pPr>
              <w:pStyle w:val="rvps14"/>
              <w:spacing w:before="0" w:beforeAutospacing="0" w:after="60" w:afterAutospacing="0"/>
              <w:ind w:firstLine="709"/>
            </w:pPr>
          </w:p>
        </w:tc>
        <w:tc>
          <w:tcPr>
            <w:tcW w:w="850" w:type="dxa"/>
          </w:tcPr>
          <w:p w:rsidR="00937D0C" w:rsidRPr="00540065" w:rsidRDefault="00211B09" w:rsidP="00B44B51">
            <w:pPr>
              <w:pStyle w:val="rvps14"/>
              <w:spacing w:before="0" w:beforeAutospacing="0" w:after="60" w:afterAutospacing="0"/>
              <w:jc w:val="center"/>
            </w:pPr>
            <m:oMathPara>
              <m:oMath>
                <m:nary>
                  <m:naryPr>
                    <m:chr m:val="∑"/>
                    <m:limLoc m:val="undOvr"/>
                    <m:ctrlPr>
                      <w:rPr>
                        <w:rFonts w:ascii="Cambria Math" w:hAnsi="Cambria Math"/>
                      </w:rPr>
                    </m:ctrlPr>
                  </m:naryPr>
                  <m:sub>
                    <m:r>
                      <m:rPr>
                        <m:sty m:val="p"/>
                      </m:rPr>
                      <w:rPr>
                        <w:rFonts w:ascii="Cambria Math" w:hAnsi="Cambria Math"/>
                      </w:rPr>
                      <m:t>i</m:t>
                    </m:r>
                    <m:r>
                      <m:rPr>
                        <m:sty m:val="p"/>
                      </m:rPr>
                      <w:rPr>
                        <w:rFonts w:ascii="Cambria Math"/>
                      </w:rPr>
                      <m:t>=1</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Q</m:t>
                        </m:r>
                      </m:e>
                      <m:sub>
                        <m:r>
                          <m:rPr>
                            <m:sty m:val="p"/>
                          </m:rPr>
                          <w:rPr>
                            <w:rFonts w:ascii="Cambria Math" w:hAnsi="Cambria Math"/>
                          </w:rPr>
                          <m:t>i</m:t>
                        </m:r>
                      </m:sub>
                    </m:sSub>
                  </m:e>
                </m:nary>
                <w:hyperlink r:id="rId31" w:history="1"/>
              </m:oMath>
            </m:oMathPara>
          </w:p>
        </w:tc>
        <w:tc>
          <w:tcPr>
            <w:tcW w:w="378" w:type="dxa"/>
          </w:tcPr>
          <w:p w:rsidR="00937D0C" w:rsidRPr="00540065" w:rsidRDefault="00937D0C" w:rsidP="00B44B51">
            <w:pPr>
              <w:pStyle w:val="rvps12"/>
              <w:spacing w:before="0" w:beforeAutospacing="0" w:after="60" w:afterAutospacing="0"/>
            </w:pPr>
            <w:r w:rsidRPr="00540065">
              <w:t>-</w:t>
            </w:r>
          </w:p>
        </w:tc>
        <w:tc>
          <w:tcPr>
            <w:tcW w:w="7844" w:type="dxa"/>
          </w:tcPr>
          <w:p w:rsidR="00937D0C" w:rsidRPr="00540065" w:rsidRDefault="00937D0C" w:rsidP="00414DA9">
            <w:pPr>
              <w:pStyle w:val="rvps14"/>
              <w:spacing w:before="0" w:beforeAutospacing="0" w:after="60" w:afterAutospacing="0"/>
              <w:jc w:val="both"/>
            </w:pPr>
            <w:r w:rsidRPr="00540065">
              <w:t>середньодобова витрата стічних вод споживачів, які можуть містити</w:t>
            </w:r>
            <w:r w:rsidR="00414DA9">
              <w:br/>
            </w:r>
            <w:r w:rsidRPr="00540065">
              <w:t xml:space="preserve">це забруднення </w:t>
            </w:r>
            <w:r w:rsidR="00E06C17" w:rsidRPr="00540065">
              <w:t>м</w:t>
            </w:r>
            <w:r w:rsidR="00E06C17" w:rsidRPr="00540065">
              <w:rPr>
                <w:vertAlign w:val="superscript"/>
              </w:rPr>
              <w:t>3</w:t>
            </w:r>
            <w:r w:rsidRPr="00540065">
              <w:t>/добу;</w:t>
            </w:r>
          </w:p>
        </w:tc>
      </w:tr>
      <w:tr w:rsidR="00937D0C" w:rsidRPr="00540065" w:rsidTr="00F6140D">
        <w:tc>
          <w:tcPr>
            <w:tcW w:w="441" w:type="dxa"/>
          </w:tcPr>
          <w:p w:rsidR="00937D0C" w:rsidRPr="00540065" w:rsidRDefault="00937D0C" w:rsidP="00B44B51">
            <w:pPr>
              <w:pStyle w:val="rvps14"/>
              <w:spacing w:before="0" w:beforeAutospacing="0" w:after="60" w:afterAutospacing="0"/>
              <w:ind w:firstLine="709"/>
            </w:pPr>
          </w:p>
        </w:tc>
        <w:tc>
          <w:tcPr>
            <w:tcW w:w="850" w:type="dxa"/>
          </w:tcPr>
          <w:p w:rsidR="00937D0C" w:rsidRPr="00540065" w:rsidRDefault="00211B09" w:rsidP="00B44B51">
            <w:pPr>
              <w:pStyle w:val="rvps14"/>
              <w:spacing w:before="0" w:beforeAutospacing="0" w:after="60" w:afterAutospacing="0"/>
              <w:jc w:val="center"/>
            </w:pPr>
            <m:oMathPara>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j</m:t>
                    </m:r>
                  </m:sub>
                  <m:sup>
                    <m:r>
                      <m:rPr>
                        <m:sty m:val="p"/>
                      </m:rPr>
                      <w:rPr>
                        <w:rFonts w:ascii="Cambria Math" w:hAnsi="Cambria Math"/>
                      </w:rPr>
                      <m:t>gp</m:t>
                    </m:r>
                  </m:sup>
                </m:sSubSup>
                <w:hyperlink r:id="rId32" w:history="1"/>
              </m:oMath>
            </m:oMathPara>
          </w:p>
        </w:tc>
        <w:tc>
          <w:tcPr>
            <w:tcW w:w="378" w:type="dxa"/>
          </w:tcPr>
          <w:p w:rsidR="00937D0C" w:rsidRPr="00540065" w:rsidRDefault="00937D0C" w:rsidP="00B44B51">
            <w:pPr>
              <w:pStyle w:val="rvps12"/>
              <w:spacing w:before="0" w:beforeAutospacing="0" w:after="60" w:afterAutospacing="0"/>
            </w:pPr>
            <w:r w:rsidRPr="00540065">
              <w:t>-</w:t>
            </w:r>
          </w:p>
        </w:tc>
        <w:tc>
          <w:tcPr>
            <w:tcW w:w="7844" w:type="dxa"/>
          </w:tcPr>
          <w:p w:rsidR="00937D0C" w:rsidRPr="00540065" w:rsidRDefault="00937D0C" w:rsidP="00B44B51">
            <w:pPr>
              <w:pStyle w:val="rvps14"/>
              <w:spacing w:before="0" w:beforeAutospacing="0" w:after="60" w:afterAutospacing="0"/>
              <w:jc w:val="both"/>
            </w:pPr>
            <w:r w:rsidRPr="00540065">
              <w:t>концентрація j-ої забруднюючої речовини в господарсько-побутових стічних водах (г/</w:t>
            </w:r>
            <w:r w:rsidR="00E06C17" w:rsidRPr="00540065">
              <w:t>м</w:t>
            </w:r>
            <w:r w:rsidR="00E06C17" w:rsidRPr="00540065">
              <w:rPr>
                <w:vertAlign w:val="superscript"/>
              </w:rPr>
              <w:t>3</w:t>
            </w:r>
            <w:r w:rsidRPr="00540065">
              <w:t>);</w:t>
            </w:r>
          </w:p>
        </w:tc>
      </w:tr>
      <w:tr w:rsidR="00937D0C" w:rsidRPr="00540065" w:rsidTr="00F6140D">
        <w:tc>
          <w:tcPr>
            <w:tcW w:w="441" w:type="dxa"/>
          </w:tcPr>
          <w:p w:rsidR="00937D0C" w:rsidRPr="00540065" w:rsidRDefault="00937D0C" w:rsidP="00B44B51">
            <w:pPr>
              <w:pStyle w:val="rvps14"/>
              <w:spacing w:before="0" w:beforeAutospacing="0" w:after="60" w:afterAutospacing="0"/>
              <w:ind w:firstLine="709"/>
            </w:pPr>
          </w:p>
        </w:tc>
        <w:tc>
          <w:tcPr>
            <w:tcW w:w="850" w:type="dxa"/>
          </w:tcPr>
          <w:p w:rsidR="00937D0C" w:rsidRPr="00540065" w:rsidRDefault="00211B09" w:rsidP="00B44B51">
            <w:pPr>
              <w:pStyle w:val="rvps14"/>
              <w:spacing w:before="0" w:beforeAutospacing="0" w:after="60" w:afterAutospacing="0"/>
              <w:jc w:val="center"/>
            </w:pPr>
            <m:oMathPara>
              <m:oMath>
                <m:sSub>
                  <m:sSubPr>
                    <m:ctrlPr>
                      <w:rPr>
                        <w:rFonts w:ascii="Cambria Math" w:hAnsi="Cambria Math"/>
                      </w:rPr>
                    </m:ctrlPr>
                  </m:sSubPr>
                  <m:e>
                    <m:r>
                      <m:rPr>
                        <m:sty m:val="p"/>
                      </m:rPr>
                      <w:rPr>
                        <w:rFonts w:ascii="Cambria Math" w:hAnsi="Cambria Math"/>
                      </w:rPr>
                      <m:t>K</m:t>
                    </m:r>
                  </m:e>
                  <m:sub>
                    <m:eqArr>
                      <m:eqArrPr>
                        <m:ctrlPr>
                          <w:rPr>
                            <w:rFonts w:ascii="Cambria Math" w:hAnsi="Cambria Math"/>
                          </w:rPr>
                        </m:ctrlPr>
                      </m:eqArrPr>
                      <m:e>
                        <m:r>
                          <m:rPr>
                            <m:sty m:val="p"/>
                          </m:rPr>
                          <w:rPr>
                            <w:rFonts w:ascii="Cambria Math" w:hAnsi="Cambria Math"/>
                          </w:rPr>
                          <m:t>j</m:t>
                        </m:r>
                      </m:e>
                      <m:e/>
                    </m:eqArr>
                  </m:sub>
                </m:sSub>
                <w:hyperlink r:id="rId33" w:history="1"/>
              </m:oMath>
            </m:oMathPara>
          </w:p>
        </w:tc>
        <w:tc>
          <w:tcPr>
            <w:tcW w:w="378" w:type="dxa"/>
          </w:tcPr>
          <w:p w:rsidR="00937D0C" w:rsidRPr="00540065" w:rsidRDefault="00937D0C" w:rsidP="00B44B51">
            <w:pPr>
              <w:pStyle w:val="rvps12"/>
              <w:spacing w:before="0" w:beforeAutospacing="0" w:after="60" w:afterAutospacing="0"/>
            </w:pPr>
            <w:r w:rsidRPr="00540065">
              <w:t>-</w:t>
            </w:r>
          </w:p>
        </w:tc>
        <w:tc>
          <w:tcPr>
            <w:tcW w:w="7844" w:type="dxa"/>
          </w:tcPr>
          <w:p w:rsidR="00937D0C" w:rsidRPr="00540065" w:rsidRDefault="00937D0C" w:rsidP="001F675D">
            <w:pPr>
              <w:pStyle w:val="rvps14"/>
              <w:spacing w:before="0" w:beforeAutospacing="0" w:after="60" w:afterAutospacing="0"/>
              <w:jc w:val="both"/>
            </w:pPr>
            <w:r w:rsidRPr="00540065">
              <w:t xml:space="preserve">коефіцієнт ефективності видалення j-ої забруднюючої речовини на КОС виробника. </w:t>
            </w:r>
            <w:r w:rsidRPr="007704EB">
              <w:t>Значення коефіцієнта K</w:t>
            </w:r>
            <w:r w:rsidRPr="007704EB">
              <w:rPr>
                <w:rStyle w:val="rvts40"/>
              </w:rPr>
              <w:t>j</w:t>
            </w:r>
            <w:r w:rsidRPr="007704EB">
              <w:t xml:space="preserve"> приймають згідно з фактичними даними для </w:t>
            </w:r>
            <w:r w:rsidR="00EC030B" w:rsidRPr="007704EB">
              <w:t>Добропільських, Білицьких, Білозерських</w:t>
            </w:r>
            <w:r w:rsidR="00A11785" w:rsidRPr="007704EB">
              <w:t xml:space="preserve"> </w:t>
            </w:r>
            <w:r w:rsidR="00881EF2" w:rsidRPr="007704EB">
              <w:t>К</w:t>
            </w:r>
            <w:r w:rsidR="00A11785" w:rsidRPr="007704EB">
              <w:t>ОС</w:t>
            </w:r>
            <w:r w:rsidRPr="007704EB">
              <w:t xml:space="preserve">, а за їх відсутності - за </w:t>
            </w:r>
            <w:r w:rsidR="00F6140D" w:rsidRPr="007704EB">
              <w:t>Додатком 5 загальнодержавних Правил</w:t>
            </w:r>
            <w:r w:rsidRPr="007704EB">
              <w:t>.</w:t>
            </w:r>
          </w:p>
        </w:tc>
      </w:tr>
    </w:tbl>
    <w:p w:rsidR="007A22D4" w:rsidRPr="00C4795F" w:rsidRDefault="007A22D4" w:rsidP="00C4795F">
      <w:pPr>
        <w:pStyle w:val="rvps2"/>
        <w:spacing w:before="0" w:beforeAutospacing="0" w:after="0" w:afterAutospacing="0"/>
        <w:rPr>
          <w:sz w:val="10"/>
          <w:szCs w:val="10"/>
        </w:rPr>
      </w:pPr>
      <w:bookmarkStart w:id="60" w:name="n117"/>
      <w:bookmarkEnd w:id="60"/>
    </w:p>
    <w:p w:rsidR="00937D0C" w:rsidRDefault="00937D0C" w:rsidP="00B44B51">
      <w:pPr>
        <w:pStyle w:val="rvps2"/>
        <w:numPr>
          <w:ilvl w:val="0"/>
          <w:numId w:val="10"/>
        </w:numPr>
        <w:tabs>
          <w:tab w:val="left" w:pos="1418"/>
        </w:tabs>
        <w:spacing w:before="0" w:beforeAutospacing="0" w:after="60" w:afterAutospacing="0"/>
        <w:ind w:left="0" w:firstLine="851"/>
        <w:jc w:val="both"/>
      </w:pPr>
      <w:r w:rsidRPr="00540065">
        <w:t>ДК j-ої забруднюючої речовини за допустимим вмістом важких металів</w:t>
      </w:r>
      <w:r w:rsidR="00414DA9">
        <w:br/>
      </w:r>
      <w:r w:rsidRPr="00540065">
        <w:t>в осадах стічних вод на рівні дозволеного для осадів, що можуть використовуватися</w:t>
      </w:r>
      <w:r w:rsidR="00414DA9">
        <w:br/>
      </w:r>
      <w:r w:rsidRPr="00540065">
        <w:t>як органічні добрива, розраховують за формулою</w:t>
      </w:r>
      <w:r w:rsidR="00F6140D">
        <w:t>:</w:t>
      </w:r>
    </w:p>
    <w:p w:rsidR="00F6140D" w:rsidRPr="00C4795F" w:rsidRDefault="00F6140D" w:rsidP="00C4795F">
      <w:pPr>
        <w:pStyle w:val="rvps2"/>
        <w:tabs>
          <w:tab w:val="left" w:pos="1418"/>
        </w:tabs>
        <w:spacing w:before="0" w:beforeAutospacing="0" w:after="0" w:afterAutospacing="0"/>
        <w:jc w:val="both"/>
        <w:rPr>
          <w:sz w:val="10"/>
          <w:szCs w:val="10"/>
        </w:rPr>
      </w:pPr>
    </w:p>
    <w:p w:rsidR="00C4795F" w:rsidRDefault="000A3D76" w:rsidP="00C4795F">
      <w:pPr>
        <w:pStyle w:val="aff1"/>
        <w:spacing w:after="60"/>
        <w:jc w:val="center"/>
        <w:rPr>
          <w:rFonts w:ascii="Times New Roman" w:hAnsi="Times New Roman"/>
          <w:sz w:val="24"/>
          <w:szCs w:val="24"/>
        </w:rPr>
      </w:pPr>
      <w:r w:rsidRPr="00F6140D">
        <w:rPr>
          <w:rFonts w:ascii="Times New Roman" w:hAnsi="Times New Roman"/>
          <w:position w:val="-60"/>
          <w:sz w:val="24"/>
        </w:rPr>
        <w:object w:dxaOrig="3180" w:dyaOrig="1040">
          <v:shape id="_x0000_i1031" type="#_x0000_t75" style="width:191.4pt;height:52.8pt" o:ole="">
            <v:imagedata r:id="rId34" o:title=""/>
          </v:shape>
          <o:OLEObject Type="Embed" ProgID="Equation.3" ShapeID="_x0000_i1031" DrawAspect="Content" ObjectID="_1596890632" r:id="rId35"/>
        </w:object>
      </w:r>
      <w:r w:rsidR="00937D0C" w:rsidRPr="00540065">
        <w:rPr>
          <w:rFonts w:ascii="Times New Roman" w:hAnsi="Times New Roman"/>
          <w:sz w:val="24"/>
        </w:rPr>
        <w:t xml:space="preserve"> </w:t>
      </w:r>
      <w:r w:rsidR="00937D0C" w:rsidRPr="00540065">
        <w:rPr>
          <w:rFonts w:ascii="Times New Roman" w:hAnsi="Times New Roman"/>
          <w:sz w:val="24"/>
          <w:szCs w:val="24"/>
        </w:rPr>
        <w:t>(г/м</w:t>
      </w:r>
      <w:r w:rsidR="00937D0C" w:rsidRPr="00540065">
        <w:rPr>
          <w:rFonts w:ascii="Times New Roman" w:hAnsi="Times New Roman"/>
          <w:sz w:val="24"/>
          <w:szCs w:val="24"/>
          <w:vertAlign w:val="superscript"/>
        </w:rPr>
        <w:t>3</w:t>
      </w:r>
      <w:r w:rsidR="00937D0C" w:rsidRPr="00540065">
        <w:rPr>
          <w:rFonts w:ascii="Times New Roman" w:hAnsi="Times New Roman"/>
          <w:sz w:val="24"/>
          <w:szCs w:val="24"/>
        </w:rPr>
        <w:t>),</w:t>
      </w:r>
      <w:bookmarkStart w:id="61" w:name="n118"/>
      <w:bookmarkEnd w:id="61"/>
    </w:p>
    <w:p w:rsidR="00D266E4" w:rsidRPr="00D266E4" w:rsidRDefault="00D266E4" w:rsidP="00D266E4">
      <w:pPr>
        <w:pStyle w:val="aff1"/>
        <w:rPr>
          <w:rFonts w:ascii="Times New Roman" w:hAnsi="Times New Roman"/>
          <w:sz w:val="10"/>
          <w:szCs w:val="10"/>
        </w:rPr>
      </w:pPr>
    </w:p>
    <w:tbl>
      <w:tblPr>
        <w:tblW w:w="4992" w:type="pct"/>
        <w:tblCellMar>
          <w:top w:w="15" w:type="dxa"/>
          <w:left w:w="15" w:type="dxa"/>
          <w:bottom w:w="15" w:type="dxa"/>
          <w:right w:w="15" w:type="dxa"/>
        </w:tblCellMar>
        <w:tblLook w:val="0000"/>
      </w:tblPr>
      <w:tblGrid>
        <w:gridCol w:w="326"/>
        <w:gridCol w:w="823"/>
        <w:gridCol w:w="426"/>
        <w:gridCol w:w="7938"/>
      </w:tblGrid>
      <w:tr w:rsidR="00937D0C" w:rsidRPr="00540065" w:rsidTr="00C4795F">
        <w:tc>
          <w:tcPr>
            <w:tcW w:w="326" w:type="dxa"/>
          </w:tcPr>
          <w:p w:rsidR="00937D0C" w:rsidRPr="00540065" w:rsidRDefault="00D266E4" w:rsidP="00B44B51">
            <w:pPr>
              <w:pStyle w:val="rvps14"/>
              <w:spacing w:before="0" w:beforeAutospacing="0" w:after="60" w:afterAutospacing="0"/>
            </w:pPr>
            <w:bookmarkStart w:id="62" w:name="n119"/>
            <w:bookmarkEnd w:id="62"/>
            <w:r>
              <w:t>д</w:t>
            </w:r>
            <w:r w:rsidR="00937D0C" w:rsidRPr="00540065">
              <w:t>е</w:t>
            </w:r>
            <w:r w:rsidR="000A3D76">
              <w:t>:</w:t>
            </w:r>
          </w:p>
        </w:tc>
        <w:tc>
          <w:tcPr>
            <w:tcW w:w="823" w:type="dxa"/>
          </w:tcPr>
          <w:p w:rsidR="00937D0C" w:rsidRPr="00540065" w:rsidRDefault="00937D0C" w:rsidP="00B44B51">
            <w:pPr>
              <w:pStyle w:val="rvps14"/>
              <w:spacing w:before="0" w:beforeAutospacing="0" w:after="60" w:afterAutospacing="0"/>
            </w:pPr>
            <w:r w:rsidRPr="00540065">
              <w:t>ДК</w:t>
            </w:r>
            <w:r w:rsidRPr="00540065">
              <w:rPr>
                <w:rStyle w:val="rvts40"/>
                <w:szCs w:val="28"/>
                <w:vertAlign w:val="subscript"/>
              </w:rPr>
              <w:t>jvm</w:t>
            </w:r>
          </w:p>
        </w:tc>
        <w:tc>
          <w:tcPr>
            <w:tcW w:w="426" w:type="dxa"/>
          </w:tcPr>
          <w:p w:rsidR="00937D0C" w:rsidRPr="00540065" w:rsidRDefault="00937D0C" w:rsidP="00B44B51">
            <w:pPr>
              <w:pStyle w:val="rvps12"/>
              <w:spacing w:before="0" w:beforeAutospacing="0" w:after="60" w:afterAutospacing="0"/>
            </w:pPr>
            <w:r w:rsidRPr="00540065">
              <w:t>-</w:t>
            </w:r>
          </w:p>
        </w:tc>
        <w:tc>
          <w:tcPr>
            <w:tcW w:w="7938" w:type="dxa"/>
          </w:tcPr>
          <w:p w:rsidR="00937D0C" w:rsidRPr="00540065" w:rsidRDefault="00937D0C" w:rsidP="00B44B51">
            <w:pPr>
              <w:pStyle w:val="rvps14"/>
              <w:spacing w:before="0" w:beforeAutospacing="0" w:after="60" w:afterAutospacing="0"/>
              <w:jc w:val="both"/>
            </w:pPr>
            <w:r w:rsidRPr="00540065">
              <w:t>ДК j-ої забруднюючої речовини в стічних водах за допустимим вмістом важких металів в осадах стічних вод;</w:t>
            </w:r>
          </w:p>
        </w:tc>
      </w:tr>
      <w:tr w:rsidR="00937D0C" w:rsidRPr="00D266E4" w:rsidTr="00C4795F">
        <w:tc>
          <w:tcPr>
            <w:tcW w:w="326" w:type="dxa"/>
          </w:tcPr>
          <w:p w:rsidR="00937D0C" w:rsidRPr="00D266E4" w:rsidRDefault="00937D0C" w:rsidP="00D266E4">
            <w:pPr>
              <w:pStyle w:val="rvps14"/>
              <w:spacing w:before="0" w:beforeAutospacing="0" w:after="0" w:afterAutospacing="0"/>
              <w:ind w:firstLine="709"/>
            </w:pPr>
          </w:p>
        </w:tc>
        <w:tc>
          <w:tcPr>
            <w:tcW w:w="823" w:type="dxa"/>
          </w:tcPr>
          <w:p w:rsidR="00937D0C" w:rsidRPr="00D266E4" w:rsidRDefault="00211B09" w:rsidP="00D266E4">
            <w:pPr>
              <w:pStyle w:val="rvps14"/>
              <w:spacing w:before="0" w:beforeAutospacing="0" w:after="0" w:afterAutospacing="0"/>
              <w:jc w:val="center"/>
            </w:pPr>
            <m:oMathPara>
              <m:oMath>
                <m:sSub>
                  <m:sSubPr>
                    <m:ctrlPr>
                      <w:rPr>
                        <w:rFonts w:ascii="Cambria Math" w:hAnsi="Cambria Math"/>
                      </w:rPr>
                    </m:ctrlPr>
                  </m:sSubPr>
                  <m:e>
                    <m:r>
                      <m:rPr>
                        <m:sty m:val="p"/>
                      </m:rPr>
                      <w:rPr>
                        <w:rFonts w:ascii="Cambria Math"/>
                      </w:rPr>
                      <m:t>C</m:t>
                    </m:r>
                  </m:e>
                  <m:sub>
                    <m:r>
                      <m:rPr>
                        <m:sty m:val="p"/>
                      </m:rPr>
                      <w:rPr>
                        <w:rFonts w:ascii="Cambria Math"/>
                      </w:rPr>
                      <m:t>cvm</m:t>
                    </m:r>
                  </m:sub>
                </m:sSub>
                <w:hyperlink r:id="rId36" w:history="1"/>
              </m:oMath>
            </m:oMathPara>
          </w:p>
        </w:tc>
        <w:tc>
          <w:tcPr>
            <w:tcW w:w="426" w:type="dxa"/>
          </w:tcPr>
          <w:p w:rsidR="00937D0C" w:rsidRPr="00D266E4" w:rsidRDefault="00937D0C" w:rsidP="00D266E4">
            <w:pPr>
              <w:pStyle w:val="rvps12"/>
              <w:spacing w:before="0" w:beforeAutospacing="0" w:after="0" w:afterAutospacing="0"/>
              <w:ind w:right="-151"/>
            </w:pPr>
            <w:r w:rsidRPr="00D266E4">
              <w:t>-</w:t>
            </w:r>
          </w:p>
        </w:tc>
        <w:tc>
          <w:tcPr>
            <w:tcW w:w="7938" w:type="dxa"/>
          </w:tcPr>
          <w:p w:rsidR="00937D0C" w:rsidRPr="00D266E4" w:rsidRDefault="00937D0C" w:rsidP="00D266E4">
            <w:pPr>
              <w:pStyle w:val="rvps14"/>
              <w:spacing w:before="0" w:beforeAutospacing="0" w:after="0" w:afterAutospacing="0"/>
              <w:jc w:val="both"/>
            </w:pPr>
            <w:r w:rsidRPr="00D266E4">
              <w:t>допустима концентрація j-ого важкого металу на вході КОС - розраховується за формулою</w:t>
            </w:r>
            <w:r w:rsidR="00D266E4" w:rsidRPr="00D266E4">
              <w:t>:</w:t>
            </w:r>
          </w:p>
        </w:tc>
      </w:tr>
    </w:tbl>
    <w:p w:rsidR="000A3D76" w:rsidRPr="00D266E4" w:rsidRDefault="000A3D76" w:rsidP="00D266E4">
      <w:pPr>
        <w:pStyle w:val="rvps12"/>
        <w:spacing w:before="0" w:beforeAutospacing="0" w:after="0" w:afterAutospacing="0"/>
        <w:jc w:val="center"/>
        <w:rPr>
          <w:position w:val="-32"/>
          <w:sz w:val="10"/>
          <w:szCs w:val="10"/>
        </w:rPr>
      </w:pPr>
      <w:bookmarkStart w:id="63" w:name="n120"/>
      <w:bookmarkEnd w:id="63"/>
    </w:p>
    <w:p w:rsidR="000A3D76" w:rsidRDefault="000A3D76" w:rsidP="00C4795F">
      <w:pPr>
        <w:pStyle w:val="rvps12"/>
        <w:spacing w:before="0" w:beforeAutospacing="0" w:after="0" w:afterAutospacing="0"/>
        <w:jc w:val="center"/>
      </w:pPr>
      <w:r w:rsidRPr="00540065">
        <w:rPr>
          <w:position w:val="-32"/>
          <w:szCs w:val="20"/>
        </w:rPr>
        <w:object w:dxaOrig="3120" w:dyaOrig="760">
          <v:shape id="_x0000_i1032" type="#_x0000_t75" style="width:155.4pt;height:38.4pt" o:ole="">
            <v:imagedata r:id="rId37" o:title=""/>
          </v:shape>
          <o:OLEObject Type="Embed" ProgID="Equation.3" ShapeID="_x0000_i1032" DrawAspect="Content" ObjectID="_1596890633" r:id="rId38"/>
        </w:object>
      </w:r>
      <w:r w:rsidR="00937D0C" w:rsidRPr="00540065">
        <w:rPr>
          <w:szCs w:val="20"/>
        </w:rPr>
        <w:t xml:space="preserve"> </w:t>
      </w:r>
      <w:r w:rsidR="00937D0C" w:rsidRPr="00540065">
        <w:t>(г/м</w:t>
      </w:r>
      <w:r w:rsidR="00937D0C" w:rsidRPr="00540065">
        <w:rPr>
          <w:vertAlign w:val="superscript"/>
        </w:rPr>
        <w:t>3</w:t>
      </w:r>
      <w:r w:rsidR="00937D0C" w:rsidRPr="00540065">
        <w:t>)</w:t>
      </w:r>
      <w:r w:rsidR="00D266E4">
        <w:t>,</w:t>
      </w:r>
    </w:p>
    <w:p w:rsidR="00D266E4" w:rsidRPr="00D266E4" w:rsidRDefault="00D266E4" w:rsidP="00D266E4">
      <w:pPr>
        <w:pStyle w:val="rvps12"/>
        <w:spacing w:before="0" w:beforeAutospacing="0" w:after="0" w:afterAutospacing="0"/>
        <w:rPr>
          <w:sz w:val="10"/>
          <w:szCs w:val="10"/>
        </w:rPr>
      </w:pPr>
    </w:p>
    <w:tbl>
      <w:tblPr>
        <w:tblW w:w="4992" w:type="pct"/>
        <w:tblLayout w:type="fixed"/>
        <w:tblCellMar>
          <w:top w:w="15" w:type="dxa"/>
          <w:left w:w="15" w:type="dxa"/>
          <w:bottom w:w="15" w:type="dxa"/>
          <w:right w:w="15" w:type="dxa"/>
        </w:tblCellMar>
        <w:tblLook w:val="0000"/>
      </w:tblPr>
      <w:tblGrid>
        <w:gridCol w:w="441"/>
        <w:gridCol w:w="567"/>
        <w:gridCol w:w="425"/>
        <w:gridCol w:w="8080"/>
      </w:tblGrid>
      <w:tr w:rsidR="007A22D4" w:rsidRPr="00540065" w:rsidTr="00C4795F">
        <w:tc>
          <w:tcPr>
            <w:tcW w:w="441" w:type="dxa"/>
          </w:tcPr>
          <w:p w:rsidR="00937D0C" w:rsidRPr="00540065" w:rsidRDefault="00D266E4" w:rsidP="00B44B51">
            <w:pPr>
              <w:pStyle w:val="rvps14"/>
              <w:spacing w:before="0" w:beforeAutospacing="0" w:after="60" w:afterAutospacing="0"/>
            </w:pPr>
            <w:bookmarkStart w:id="64" w:name="n121"/>
            <w:bookmarkEnd w:id="64"/>
            <w:r>
              <w:t>д</w:t>
            </w:r>
            <w:r w:rsidR="00494B29" w:rsidRPr="00540065">
              <w:t>е</w:t>
            </w:r>
            <w:r w:rsidR="000A3D76">
              <w:t>:</w:t>
            </w:r>
          </w:p>
        </w:tc>
        <w:tc>
          <w:tcPr>
            <w:tcW w:w="567" w:type="dxa"/>
          </w:tcPr>
          <w:p w:rsidR="00937D0C" w:rsidRPr="00540065" w:rsidRDefault="00211B09" w:rsidP="00B44B51">
            <w:pPr>
              <w:pStyle w:val="rvps14"/>
              <w:spacing w:before="0" w:beforeAutospacing="0" w:after="60" w:afterAutospacing="0"/>
              <w:ind w:hanging="8"/>
              <w:jc w:val="center"/>
            </w:pPr>
            <m:oMathPara>
              <m:oMath>
                <m:sSub>
                  <m:sSubPr>
                    <m:ctrlPr>
                      <w:rPr>
                        <w:rFonts w:ascii="Cambria Math" w:hAnsi="Cambria Math"/>
                      </w:rPr>
                    </m:ctrlPr>
                  </m:sSubPr>
                  <m:e>
                    <m:r>
                      <m:rPr>
                        <m:sty m:val="p"/>
                      </m:rPr>
                      <w:rPr>
                        <w:rFonts w:ascii="Cambria Math" w:hAnsi="Cambria Math"/>
                      </w:rPr>
                      <m:t>q</m:t>
                    </m:r>
                  </m:e>
                  <m:sub>
                    <m:r>
                      <m:rPr>
                        <m:sty m:val="p"/>
                      </m:rPr>
                      <w:rPr>
                        <w:rFonts w:ascii="Cambria Math"/>
                      </w:rPr>
                      <m:t>1</m:t>
                    </m:r>
                  </m:sub>
                </m:sSub>
              </m:oMath>
            </m:oMathPara>
          </w:p>
        </w:tc>
        <w:tc>
          <w:tcPr>
            <w:tcW w:w="425"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кількість сирого осаду, що затримується у первинних відстійниках, т/добу;</w:t>
            </w:r>
          </w:p>
        </w:tc>
      </w:tr>
      <w:tr w:rsidR="007A22D4" w:rsidRPr="00540065" w:rsidTr="00C4795F">
        <w:tc>
          <w:tcPr>
            <w:tcW w:w="441" w:type="dxa"/>
          </w:tcPr>
          <w:p w:rsidR="00937D0C" w:rsidRPr="00540065" w:rsidRDefault="00937D0C" w:rsidP="00B44B51">
            <w:pPr>
              <w:pStyle w:val="rvps14"/>
              <w:spacing w:before="0" w:beforeAutospacing="0" w:after="60" w:afterAutospacing="0"/>
              <w:ind w:firstLine="709"/>
            </w:pPr>
          </w:p>
        </w:tc>
        <w:tc>
          <w:tcPr>
            <w:tcW w:w="567" w:type="dxa"/>
          </w:tcPr>
          <w:p w:rsidR="00937D0C" w:rsidRPr="00540065" w:rsidRDefault="00211B09" w:rsidP="00B44B51">
            <w:pPr>
              <w:pStyle w:val="rvps14"/>
              <w:spacing w:before="0" w:beforeAutospacing="0" w:after="60" w:afterAutospacing="0"/>
              <w:ind w:hanging="8"/>
              <w:jc w:val="center"/>
            </w:pPr>
            <m:oMathPara>
              <m:oMath>
                <m:sSub>
                  <m:sSubPr>
                    <m:ctrlPr>
                      <w:rPr>
                        <w:rFonts w:ascii="Cambria Math" w:hAnsi="Cambria Math"/>
                      </w:rPr>
                    </m:ctrlPr>
                  </m:sSubPr>
                  <m:e>
                    <m:r>
                      <m:rPr>
                        <m:sty m:val="p"/>
                      </m:rPr>
                      <w:rPr>
                        <w:rFonts w:ascii="Cambria Math" w:hAnsi="Cambria Math"/>
                      </w:rPr>
                      <m:t>q</m:t>
                    </m:r>
                  </m:e>
                  <m:sub>
                    <m:r>
                      <m:rPr>
                        <m:sty m:val="p"/>
                      </m:rPr>
                      <w:rPr>
                        <w:rFonts w:ascii="Cambria Math"/>
                      </w:rPr>
                      <m:t>2</m:t>
                    </m:r>
                  </m:sub>
                </m:sSub>
              </m:oMath>
            </m:oMathPara>
          </w:p>
        </w:tc>
        <w:tc>
          <w:tcPr>
            <w:tcW w:w="425"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кількість активного мулу, що затримується у вторинних відстійниках, т/добу;</w:t>
            </w:r>
          </w:p>
        </w:tc>
      </w:tr>
      <w:tr w:rsidR="007A22D4" w:rsidRPr="00540065" w:rsidTr="00C4795F">
        <w:tc>
          <w:tcPr>
            <w:tcW w:w="441" w:type="dxa"/>
          </w:tcPr>
          <w:p w:rsidR="00937D0C" w:rsidRPr="00540065" w:rsidRDefault="00937D0C" w:rsidP="00B44B51">
            <w:pPr>
              <w:pStyle w:val="rvps14"/>
              <w:spacing w:before="0" w:beforeAutospacing="0" w:after="60" w:afterAutospacing="0"/>
              <w:ind w:firstLine="709"/>
            </w:pPr>
          </w:p>
        </w:tc>
        <w:tc>
          <w:tcPr>
            <w:tcW w:w="567" w:type="dxa"/>
          </w:tcPr>
          <w:p w:rsidR="00937D0C" w:rsidRPr="00540065" w:rsidRDefault="00211B09" w:rsidP="00B44B51">
            <w:pPr>
              <w:pStyle w:val="rvps14"/>
              <w:spacing w:before="0" w:beforeAutospacing="0" w:after="60" w:afterAutospacing="0"/>
              <w:ind w:hanging="8"/>
              <w:jc w:val="center"/>
            </w:pPr>
            <m:oMathPara>
              <m:oMath>
                <m:sSub>
                  <m:sSubPr>
                    <m:ctrlPr>
                      <w:rPr>
                        <w:rFonts w:ascii="Cambria Math" w:hAnsi="Cambria Math"/>
                      </w:rPr>
                    </m:ctrlPr>
                  </m:sSubPr>
                  <m:e>
                    <m:r>
                      <m:rPr>
                        <m:sty m:val="p"/>
                      </m:rPr>
                      <w:rPr>
                        <w:rFonts w:ascii="Cambria Math" w:hAnsi="Cambria Math"/>
                      </w:rPr>
                      <m:t>K</m:t>
                    </m:r>
                  </m:e>
                  <m:sub>
                    <m:r>
                      <m:rPr>
                        <m:sty m:val="p"/>
                      </m:rPr>
                      <w:rPr>
                        <w:rFonts w:ascii="Cambria Math"/>
                      </w:rPr>
                      <m:t>1</m:t>
                    </m:r>
                  </m:sub>
                </m:sSub>
              </m:oMath>
            </m:oMathPara>
          </w:p>
        </w:tc>
        <w:tc>
          <w:tcPr>
            <w:tcW w:w="425"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коефіцієнт перерахунку сирого осаду первинни</w:t>
            </w:r>
            <w:r w:rsidR="00056885">
              <w:t>х відстійників на суху речовину,</w:t>
            </w:r>
          </w:p>
        </w:tc>
      </w:tr>
    </w:tbl>
    <w:p w:rsidR="000A3D76" w:rsidRPr="00C4795F" w:rsidRDefault="000A3D76" w:rsidP="00C4795F">
      <w:pPr>
        <w:pStyle w:val="rvps12"/>
        <w:spacing w:before="0" w:beforeAutospacing="0" w:after="0" w:afterAutospacing="0"/>
        <w:rPr>
          <w:sz w:val="10"/>
          <w:szCs w:val="10"/>
        </w:rPr>
      </w:pPr>
      <w:bookmarkStart w:id="65" w:name="n122"/>
      <w:bookmarkEnd w:id="65"/>
    </w:p>
    <w:p w:rsidR="000A3D76" w:rsidRDefault="00D266E4" w:rsidP="00C4795F">
      <w:pPr>
        <w:pStyle w:val="rvps12"/>
        <w:spacing w:before="0" w:beforeAutospacing="0" w:after="60" w:afterAutospacing="0"/>
        <w:jc w:val="center"/>
        <w:rPr>
          <w:position w:val="-24"/>
          <w:szCs w:val="20"/>
        </w:rPr>
      </w:pPr>
      <w:r w:rsidRPr="000A3D76">
        <w:rPr>
          <w:position w:val="-24"/>
          <w:szCs w:val="20"/>
        </w:rPr>
        <w:object w:dxaOrig="1500" w:dyaOrig="620">
          <v:shape id="_x0000_i1033" type="#_x0000_t75" style="width:74.4pt;height:31.2pt" o:ole="">
            <v:imagedata r:id="rId39" o:title=""/>
          </v:shape>
          <o:OLEObject Type="Embed" ProgID="Equation.3" ShapeID="_x0000_i1033" DrawAspect="Content" ObjectID="_1596890634" r:id="rId40"/>
        </w:object>
      </w:r>
    </w:p>
    <w:p w:rsidR="00D266E4" w:rsidRPr="00D266E4" w:rsidRDefault="00D266E4" w:rsidP="00D266E4">
      <w:pPr>
        <w:pStyle w:val="rvps12"/>
        <w:spacing w:before="0" w:beforeAutospacing="0" w:after="0" w:afterAutospacing="0"/>
        <w:rPr>
          <w:sz w:val="10"/>
          <w:szCs w:val="10"/>
        </w:rPr>
      </w:pPr>
    </w:p>
    <w:tbl>
      <w:tblPr>
        <w:tblW w:w="4992" w:type="pct"/>
        <w:tblCellMar>
          <w:top w:w="15" w:type="dxa"/>
          <w:left w:w="15" w:type="dxa"/>
          <w:bottom w:w="15" w:type="dxa"/>
          <w:right w:w="15" w:type="dxa"/>
        </w:tblCellMar>
        <w:tblLook w:val="0000"/>
      </w:tblPr>
      <w:tblGrid>
        <w:gridCol w:w="326"/>
        <w:gridCol w:w="682"/>
        <w:gridCol w:w="550"/>
        <w:gridCol w:w="7955"/>
      </w:tblGrid>
      <w:tr w:rsidR="00937D0C" w:rsidRPr="00540065" w:rsidTr="00C4795F">
        <w:tc>
          <w:tcPr>
            <w:tcW w:w="326" w:type="dxa"/>
          </w:tcPr>
          <w:p w:rsidR="00937D0C" w:rsidRPr="000A3D76" w:rsidRDefault="000A3D76" w:rsidP="00B44B51">
            <w:pPr>
              <w:pStyle w:val="rvps14"/>
              <w:spacing w:before="0" w:beforeAutospacing="0" w:after="60" w:afterAutospacing="0"/>
            </w:pPr>
            <w:bookmarkStart w:id="66" w:name="n123"/>
            <w:bookmarkEnd w:id="66"/>
            <w:r>
              <w:t>д</w:t>
            </w:r>
            <w:r w:rsidR="00937D0C" w:rsidRPr="00540065">
              <w:t>е</w:t>
            </w:r>
            <w:r>
              <w:t>:</w:t>
            </w:r>
          </w:p>
        </w:tc>
        <w:tc>
          <w:tcPr>
            <w:tcW w:w="682" w:type="dxa"/>
          </w:tcPr>
          <w:p w:rsidR="00937D0C" w:rsidRPr="00540065" w:rsidRDefault="00211B09" w:rsidP="00B44B51">
            <w:pPr>
              <w:pStyle w:val="rvps14"/>
              <w:spacing w:before="0" w:beforeAutospacing="0" w:after="60" w:afterAutospacing="0"/>
              <w:jc w:val="center"/>
            </w:pPr>
            <m:oMathPara>
              <m:oMath>
                <m:sSub>
                  <m:sSubPr>
                    <m:ctrlPr>
                      <w:rPr>
                        <w:rFonts w:ascii="Cambria Math" w:hAnsi="Cambria Math"/>
                      </w:rPr>
                    </m:ctrlPr>
                  </m:sSubPr>
                  <m:e>
                    <m:r>
                      <m:rPr>
                        <m:sty m:val="p"/>
                      </m:rPr>
                      <w:rPr>
                        <w:rFonts w:ascii="Cambria Math" w:hAnsi="Cambria Math"/>
                      </w:rPr>
                      <m:t>W</m:t>
                    </m:r>
                  </m:e>
                  <m:sub>
                    <m:r>
                      <m:rPr>
                        <m:sty m:val="p"/>
                      </m:rPr>
                      <w:rPr>
                        <w:rFonts w:ascii="Cambria Math"/>
                      </w:rPr>
                      <m:t>1</m:t>
                    </m:r>
                  </m:sub>
                </m:sSub>
                <w:hyperlink r:id="rId41" w:history="1"/>
              </m:oMath>
            </m:oMathPara>
          </w:p>
        </w:tc>
        <w:tc>
          <w:tcPr>
            <w:tcW w:w="550" w:type="dxa"/>
          </w:tcPr>
          <w:p w:rsidR="00937D0C" w:rsidRPr="00540065" w:rsidRDefault="00937D0C" w:rsidP="00B44B51">
            <w:pPr>
              <w:pStyle w:val="rvps12"/>
              <w:spacing w:before="0" w:beforeAutospacing="0" w:after="60" w:afterAutospacing="0"/>
            </w:pPr>
            <w:r w:rsidRPr="00540065">
              <w:t>-</w:t>
            </w:r>
          </w:p>
        </w:tc>
        <w:tc>
          <w:tcPr>
            <w:tcW w:w="7955" w:type="dxa"/>
          </w:tcPr>
          <w:p w:rsidR="00937D0C" w:rsidRPr="00540065" w:rsidRDefault="00937D0C" w:rsidP="00B44B51">
            <w:pPr>
              <w:pStyle w:val="rvps14"/>
              <w:spacing w:before="0" w:beforeAutospacing="0" w:after="60" w:afterAutospacing="0"/>
              <w:jc w:val="both"/>
            </w:pPr>
            <w:r w:rsidRPr="00540065">
              <w:t>вологість сирого осаду, %;</w:t>
            </w:r>
          </w:p>
        </w:tc>
      </w:tr>
      <w:tr w:rsidR="00937D0C" w:rsidRPr="00540065" w:rsidTr="00C4795F">
        <w:tc>
          <w:tcPr>
            <w:tcW w:w="326" w:type="dxa"/>
          </w:tcPr>
          <w:p w:rsidR="00937D0C" w:rsidRPr="00540065" w:rsidRDefault="00937D0C" w:rsidP="00B44B51">
            <w:pPr>
              <w:spacing w:after="60"/>
              <w:ind w:firstLine="709"/>
              <w:rPr>
                <w:sz w:val="24"/>
              </w:rPr>
            </w:pPr>
          </w:p>
        </w:tc>
        <w:tc>
          <w:tcPr>
            <w:tcW w:w="682" w:type="dxa"/>
          </w:tcPr>
          <w:p w:rsidR="00937D0C" w:rsidRPr="00540065" w:rsidRDefault="00211B09" w:rsidP="00B44B51">
            <w:pPr>
              <w:pStyle w:val="rvps14"/>
              <w:spacing w:before="0" w:beforeAutospacing="0" w:after="60" w:afterAutospacing="0"/>
              <w:ind w:firstLine="352"/>
              <w:jc w:val="center"/>
            </w:pPr>
            <m:oMathPara>
              <m:oMath>
                <m:sSub>
                  <m:sSubPr>
                    <m:ctrlPr>
                      <w:rPr>
                        <w:rFonts w:ascii="Cambria Math" w:hAnsi="Cambria Math"/>
                      </w:rPr>
                    </m:ctrlPr>
                  </m:sSubPr>
                  <m:e>
                    <m:r>
                      <m:rPr>
                        <m:sty m:val="p"/>
                      </m:rPr>
                      <w:rPr>
                        <w:rFonts w:ascii="Cambria Math" w:hAnsi="Cambria Math"/>
                      </w:rPr>
                      <m:t>K</m:t>
                    </m:r>
                  </m:e>
                  <m:sub>
                    <m:r>
                      <m:rPr>
                        <m:sty m:val="p"/>
                      </m:rPr>
                      <w:rPr>
                        <w:rFonts w:ascii="Cambria Math"/>
                      </w:rPr>
                      <m:t>2</m:t>
                    </m:r>
                  </m:sub>
                </m:sSub>
              </m:oMath>
            </m:oMathPara>
          </w:p>
        </w:tc>
        <w:tc>
          <w:tcPr>
            <w:tcW w:w="550" w:type="dxa"/>
          </w:tcPr>
          <w:p w:rsidR="00937D0C" w:rsidRPr="00540065" w:rsidRDefault="00937D0C" w:rsidP="00B44B51">
            <w:pPr>
              <w:pStyle w:val="rvps12"/>
              <w:spacing w:before="0" w:beforeAutospacing="0" w:after="60" w:afterAutospacing="0"/>
            </w:pPr>
            <w:r w:rsidRPr="00540065">
              <w:t>-</w:t>
            </w:r>
          </w:p>
        </w:tc>
        <w:tc>
          <w:tcPr>
            <w:tcW w:w="7955" w:type="dxa"/>
          </w:tcPr>
          <w:p w:rsidR="00937D0C" w:rsidRPr="00540065" w:rsidRDefault="00937D0C" w:rsidP="00B44B51">
            <w:pPr>
              <w:pStyle w:val="rvps14"/>
              <w:spacing w:before="0" w:beforeAutospacing="0" w:after="60" w:afterAutospacing="0"/>
              <w:jc w:val="both"/>
            </w:pPr>
            <w:r w:rsidRPr="00540065">
              <w:t>коефіцієнт перерахунку надлишкового активного мулу вторинних відстійників на суху речовину,</w:t>
            </w:r>
          </w:p>
        </w:tc>
      </w:tr>
    </w:tbl>
    <w:p w:rsidR="000A3D76" w:rsidRPr="007704EB" w:rsidRDefault="000A3D76" w:rsidP="00C4795F">
      <w:pPr>
        <w:pStyle w:val="rvps12"/>
        <w:spacing w:before="0" w:beforeAutospacing="0" w:after="0" w:afterAutospacing="0"/>
        <w:rPr>
          <w:sz w:val="10"/>
          <w:szCs w:val="10"/>
          <w:lang w:val="ru-RU"/>
        </w:rPr>
      </w:pPr>
      <w:bookmarkStart w:id="67" w:name="n124"/>
      <w:bookmarkEnd w:id="67"/>
    </w:p>
    <w:p w:rsidR="000A3D76" w:rsidRPr="007704EB" w:rsidRDefault="00D266E4" w:rsidP="00B44B51">
      <w:pPr>
        <w:pStyle w:val="rvps12"/>
        <w:spacing w:before="0" w:beforeAutospacing="0" w:after="60" w:afterAutospacing="0"/>
        <w:jc w:val="center"/>
        <w:rPr>
          <w:position w:val="-32"/>
          <w:szCs w:val="20"/>
          <w:lang w:val="ru-RU"/>
        </w:rPr>
      </w:pPr>
      <w:r w:rsidRPr="000A3D76">
        <w:rPr>
          <w:position w:val="-24"/>
          <w:szCs w:val="20"/>
        </w:rPr>
        <w:object w:dxaOrig="1560" w:dyaOrig="620">
          <v:shape id="_x0000_i1034" type="#_x0000_t75" style="width:78pt;height:31.2pt" o:ole="">
            <v:imagedata r:id="rId42" o:title=""/>
          </v:shape>
          <o:OLEObject Type="Embed" ProgID="Equation.3" ShapeID="_x0000_i1034" DrawAspect="Content" ObjectID="_1596890635" r:id="rId43"/>
        </w:object>
      </w:r>
    </w:p>
    <w:tbl>
      <w:tblPr>
        <w:tblW w:w="4992" w:type="pct"/>
        <w:tblCellMar>
          <w:top w:w="15" w:type="dxa"/>
          <w:left w:w="15" w:type="dxa"/>
          <w:bottom w:w="15" w:type="dxa"/>
          <w:right w:w="15" w:type="dxa"/>
        </w:tblCellMar>
        <w:tblLook w:val="0000"/>
      </w:tblPr>
      <w:tblGrid>
        <w:gridCol w:w="326"/>
        <w:gridCol w:w="728"/>
        <w:gridCol w:w="379"/>
        <w:gridCol w:w="8080"/>
      </w:tblGrid>
      <w:tr w:rsidR="004E4AC3" w:rsidRPr="00540065" w:rsidTr="00C4795F">
        <w:tc>
          <w:tcPr>
            <w:tcW w:w="326" w:type="dxa"/>
          </w:tcPr>
          <w:p w:rsidR="00937D0C" w:rsidRPr="000A3D76" w:rsidRDefault="000A3D76" w:rsidP="00B44B51">
            <w:pPr>
              <w:pStyle w:val="rvps14"/>
              <w:spacing w:before="0" w:beforeAutospacing="0" w:after="60" w:afterAutospacing="0"/>
            </w:pPr>
            <w:bookmarkStart w:id="68" w:name="n125"/>
            <w:bookmarkEnd w:id="68"/>
            <w:r>
              <w:t>д</w:t>
            </w:r>
            <w:r w:rsidR="00937D0C" w:rsidRPr="00540065">
              <w:t>е</w:t>
            </w:r>
            <w:r>
              <w:t>:</w:t>
            </w:r>
          </w:p>
        </w:tc>
        <w:tc>
          <w:tcPr>
            <w:tcW w:w="728" w:type="dxa"/>
          </w:tcPr>
          <w:p w:rsidR="00937D0C" w:rsidRPr="00540065" w:rsidRDefault="00211B09" w:rsidP="00B44B51">
            <w:pPr>
              <w:pStyle w:val="rvps14"/>
              <w:spacing w:before="0" w:beforeAutospacing="0" w:after="60" w:afterAutospacing="0"/>
              <w:jc w:val="center"/>
            </w:pPr>
            <m:oMathPara>
              <m:oMath>
                <m:sSub>
                  <m:sSubPr>
                    <m:ctrlPr>
                      <w:rPr>
                        <w:rFonts w:ascii="Cambria Math" w:hAnsi="Cambria Math"/>
                      </w:rPr>
                    </m:ctrlPr>
                  </m:sSubPr>
                  <m:e>
                    <m:r>
                      <m:rPr>
                        <m:sty m:val="p"/>
                      </m:rPr>
                      <w:rPr>
                        <w:rFonts w:ascii="Cambria Math" w:hAnsi="Cambria Math"/>
                      </w:rPr>
                      <m:t>W</m:t>
                    </m:r>
                  </m:e>
                  <m:sub>
                    <m:r>
                      <m:rPr>
                        <m:sty m:val="p"/>
                      </m:rPr>
                      <w:rPr>
                        <w:rFonts w:ascii="Cambria Math"/>
                      </w:rPr>
                      <m:t>2</m:t>
                    </m:r>
                  </m:sub>
                </m:sSub>
                <w:hyperlink r:id="rId44" w:history="1"/>
              </m:oMath>
            </m:oMathPara>
          </w:p>
        </w:tc>
        <w:tc>
          <w:tcPr>
            <w:tcW w:w="379"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вологість надлишкового активного мулу, %;</w:t>
            </w:r>
          </w:p>
        </w:tc>
      </w:tr>
      <w:tr w:rsidR="004E4AC3" w:rsidRPr="00540065" w:rsidTr="00C4795F">
        <w:tc>
          <w:tcPr>
            <w:tcW w:w="326" w:type="dxa"/>
          </w:tcPr>
          <w:p w:rsidR="00937D0C" w:rsidRPr="00540065" w:rsidRDefault="00937D0C" w:rsidP="00B44B51">
            <w:pPr>
              <w:pStyle w:val="rvps14"/>
              <w:spacing w:before="0" w:beforeAutospacing="0" w:after="60" w:afterAutospacing="0"/>
              <w:ind w:firstLine="709"/>
            </w:pPr>
          </w:p>
        </w:tc>
        <w:tc>
          <w:tcPr>
            <w:tcW w:w="728" w:type="dxa"/>
          </w:tcPr>
          <w:p w:rsidR="00937D0C" w:rsidRPr="00540065" w:rsidRDefault="00211B09" w:rsidP="00B44B51">
            <w:pPr>
              <w:pStyle w:val="rvps14"/>
              <w:spacing w:before="0" w:beforeAutospacing="0" w:after="60" w:afterAutospacing="0"/>
              <w:jc w:val="center"/>
            </w:pPr>
            <m:oMathPara>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jvm</m:t>
                    </m:r>
                  </m:sub>
                  <m:sup>
                    <m:r>
                      <m:rPr>
                        <m:sty m:val="p"/>
                      </m:rPr>
                      <w:rPr>
                        <w:rFonts w:ascii="Cambria Math" w:hAnsi="Cambria Math"/>
                      </w:rPr>
                      <m:t>oc</m:t>
                    </m:r>
                  </m:sup>
                </m:sSubSup>
                <w:hyperlink r:id="rId45" w:history="1"/>
              </m:oMath>
            </m:oMathPara>
          </w:p>
        </w:tc>
        <w:tc>
          <w:tcPr>
            <w:tcW w:w="379"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 xml:space="preserve">допустимий вміст j-ого важкого металу в осадах, г/т сухої речовини. Приймається за даними </w:t>
            </w:r>
            <w:r w:rsidR="000A3D76">
              <w:t xml:space="preserve">Додатка 3 </w:t>
            </w:r>
            <w:r w:rsidR="000A3D76" w:rsidRPr="000F1664">
              <w:t>загальнодержавних Правил</w:t>
            </w:r>
            <w:r w:rsidRPr="00540065">
              <w:t>;</w:t>
            </w:r>
          </w:p>
        </w:tc>
      </w:tr>
      <w:tr w:rsidR="004E4AC3" w:rsidRPr="00540065" w:rsidTr="00C4795F">
        <w:tc>
          <w:tcPr>
            <w:tcW w:w="326" w:type="dxa"/>
          </w:tcPr>
          <w:p w:rsidR="00937D0C" w:rsidRPr="00540065" w:rsidRDefault="00937D0C" w:rsidP="00B44B51">
            <w:pPr>
              <w:pStyle w:val="rvps14"/>
              <w:spacing w:before="0" w:beforeAutospacing="0" w:after="60" w:afterAutospacing="0"/>
              <w:ind w:firstLine="709"/>
            </w:pPr>
          </w:p>
        </w:tc>
        <w:tc>
          <w:tcPr>
            <w:tcW w:w="728" w:type="dxa"/>
          </w:tcPr>
          <w:p w:rsidR="00937D0C" w:rsidRPr="000A3D76" w:rsidRDefault="00211B09" w:rsidP="00B44B51">
            <w:pPr>
              <w:pStyle w:val="rvps14"/>
              <w:spacing w:before="0" w:beforeAutospacing="0" w:after="60" w:afterAutospacing="0"/>
              <w:jc w:val="center"/>
              <w:rPr>
                <w:i/>
              </w:rPr>
            </w:pPr>
            <m:oMathPara>
              <m:oMath>
                <m:sSub>
                  <m:sSubPr>
                    <m:ctrlPr>
                      <w:rPr>
                        <w:rFonts w:ascii="Cambria Math" w:hAnsi="Cambria Math"/>
                      </w:rPr>
                    </m:ctrlPr>
                  </m:sSubPr>
                  <m:e>
                    <m:r>
                      <w:rPr>
                        <w:rFonts w:ascii="Cambria Math" w:hAnsi="Cambria Math"/>
                      </w:rPr>
                      <m:t>K</m:t>
                    </m:r>
                  </m:e>
                  <m:sub>
                    <m:r>
                      <w:rPr>
                        <w:rFonts w:ascii="Cambria Math" w:hAnsi="Cambria Math"/>
                      </w:rPr>
                      <m:t>j</m:t>
                    </m:r>
                  </m:sub>
                </m:sSub>
                <w:hyperlink r:id="rId46" w:history="1"/>
              </m:oMath>
            </m:oMathPara>
          </w:p>
        </w:tc>
        <w:tc>
          <w:tcPr>
            <w:tcW w:w="379"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 xml:space="preserve">коефіцієнт ефективності видалення j-ого важкого металу на КОС. Приймається за середніми фактичними даними експлуатації КОС, </w:t>
            </w:r>
            <w:r w:rsidR="00414DA9">
              <w:br/>
            </w:r>
            <w:r w:rsidRPr="00540065">
              <w:t xml:space="preserve">а за їх відсутності - за даними, вказаними у </w:t>
            </w:r>
            <w:r w:rsidR="000A3D76">
              <w:t xml:space="preserve">Додатку 3 </w:t>
            </w:r>
            <w:r w:rsidR="000A3D76" w:rsidRPr="000F1664">
              <w:t>загальнодержавних Правил</w:t>
            </w:r>
            <w:r w:rsidRPr="00540065">
              <w:t>;</w:t>
            </w:r>
          </w:p>
        </w:tc>
      </w:tr>
      <w:tr w:rsidR="004E4AC3" w:rsidRPr="00540065" w:rsidTr="00C4795F">
        <w:tc>
          <w:tcPr>
            <w:tcW w:w="326" w:type="dxa"/>
          </w:tcPr>
          <w:p w:rsidR="00937D0C" w:rsidRPr="00540065" w:rsidRDefault="00937D0C" w:rsidP="00B44B51">
            <w:pPr>
              <w:pStyle w:val="rvps14"/>
              <w:spacing w:before="0" w:beforeAutospacing="0" w:after="60" w:afterAutospacing="0"/>
              <w:ind w:firstLine="709"/>
            </w:pPr>
          </w:p>
        </w:tc>
        <w:tc>
          <w:tcPr>
            <w:tcW w:w="728" w:type="dxa"/>
          </w:tcPr>
          <w:p w:rsidR="00937D0C" w:rsidRPr="00540065" w:rsidRDefault="004E4AC3" w:rsidP="00B44B51">
            <w:pPr>
              <w:pStyle w:val="rvps14"/>
              <w:spacing w:before="0" w:beforeAutospacing="0" w:after="60" w:afterAutospacing="0"/>
              <w:jc w:val="center"/>
            </w:pPr>
            <w:r w:rsidRPr="00540065">
              <w:t>Q</w:t>
            </w:r>
            <w:hyperlink r:id="rId47" w:history="1"/>
          </w:p>
        </w:tc>
        <w:tc>
          <w:tcPr>
            <w:tcW w:w="379"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середньодобова витрата стічних вод на вході на КОС (</w:t>
            </w:r>
            <w:r w:rsidR="00E06C17" w:rsidRPr="00540065">
              <w:t>м</w:t>
            </w:r>
            <w:r w:rsidR="00E06C17" w:rsidRPr="00540065">
              <w:rPr>
                <w:vertAlign w:val="superscript"/>
              </w:rPr>
              <w:t>3</w:t>
            </w:r>
            <w:r w:rsidRPr="00540065">
              <w:t>/добу);</w:t>
            </w:r>
          </w:p>
        </w:tc>
      </w:tr>
      <w:tr w:rsidR="004E4AC3" w:rsidRPr="00540065" w:rsidTr="00C4795F">
        <w:tc>
          <w:tcPr>
            <w:tcW w:w="326" w:type="dxa"/>
          </w:tcPr>
          <w:p w:rsidR="00937D0C" w:rsidRPr="00540065" w:rsidRDefault="00937D0C" w:rsidP="00B44B51">
            <w:pPr>
              <w:pStyle w:val="rvps14"/>
              <w:spacing w:before="0" w:beforeAutospacing="0" w:after="60" w:afterAutospacing="0"/>
              <w:ind w:firstLine="709"/>
            </w:pPr>
          </w:p>
        </w:tc>
        <w:tc>
          <w:tcPr>
            <w:tcW w:w="728" w:type="dxa"/>
          </w:tcPr>
          <w:p w:rsidR="00937D0C" w:rsidRPr="00540065" w:rsidRDefault="000A3D76" w:rsidP="00B44B51">
            <w:pPr>
              <w:pStyle w:val="rvps14"/>
              <w:spacing w:before="0" w:beforeAutospacing="0" w:after="60" w:afterAutospacing="0"/>
              <w:jc w:val="center"/>
            </w:pPr>
            <w:r w:rsidRPr="00991B72">
              <w:rPr>
                <w:position w:val="-28"/>
              </w:rPr>
              <w:object w:dxaOrig="580" w:dyaOrig="680">
                <v:shape id="_x0000_i1035" type="#_x0000_t75" style="width:29.4pt;height:33.6pt" o:ole="">
                  <v:imagedata r:id="rId48" o:title=""/>
                </v:shape>
                <o:OLEObject Type="Embed" ProgID="Equation.3" ShapeID="_x0000_i1035" DrawAspect="Content" ObjectID="_1596890636" r:id="rId49"/>
              </w:object>
            </w:r>
          </w:p>
        </w:tc>
        <w:tc>
          <w:tcPr>
            <w:tcW w:w="379"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 xml:space="preserve">середньодобова витрата стічних вод споживачів, які можуть містити </w:t>
            </w:r>
            <w:r w:rsidR="00414DA9">
              <w:br/>
            </w:r>
            <w:r w:rsidRPr="00540065">
              <w:t>це забруднення (</w:t>
            </w:r>
            <w:r w:rsidR="00E06C17" w:rsidRPr="00540065">
              <w:t>м</w:t>
            </w:r>
            <w:r w:rsidR="00E06C17" w:rsidRPr="00540065">
              <w:rPr>
                <w:vertAlign w:val="superscript"/>
              </w:rPr>
              <w:t>3</w:t>
            </w:r>
            <w:r w:rsidRPr="00540065">
              <w:t>/добу);</w:t>
            </w:r>
          </w:p>
        </w:tc>
      </w:tr>
      <w:tr w:rsidR="004E4AC3" w:rsidRPr="00540065" w:rsidTr="00C4795F">
        <w:tc>
          <w:tcPr>
            <w:tcW w:w="326" w:type="dxa"/>
          </w:tcPr>
          <w:p w:rsidR="00937D0C" w:rsidRPr="00540065" w:rsidRDefault="00937D0C" w:rsidP="00B44B51">
            <w:pPr>
              <w:pStyle w:val="rvps14"/>
              <w:spacing w:before="0" w:beforeAutospacing="0" w:after="60" w:afterAutospacing="0"/>
              <w:ind w:firstLine="709"/>
            </w:pPr>
          </w:p>
        </w:tc>
        <w:tc>
          <w:tcPr>
            <w:tcW w:w="728" w:type="dxa"/>
          </w:tcPr>
          <w:p w:rsidR="00937D0C" w:rsidRPr="00540065" w:rsidRDefault="00211B09" w:rsidP="00B44B51">
            <w:pPr>
              <w:pStyle w:val="rvps14"/>
              <w:spacing w:before="0" w:beforeAutospacing="0" w:after="60" w:afterAutospacing="0"/>
              <w:jc w:val="center"/>
            </w:pPr>
            <m:oMathPara>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jvm</m:t>
                    </m:r>
                  </m:sub>
                  <m:sup>
                    <m:r>
                      <m:rPr>
                        <m:sty m:val="p"/>
                      </m:rPr>
                      <w:rPr>
                        <w:rFonts w:ascii="Cambria Math" w:hAnsi="Cambria Math"/>
                      </w:rPr>
                      <m:t>gp</m:t>
                    </m:r>
                  </m:sup>
                </m:sSubSup>
                <w:hyperlink r:id="rId50" w:history="1"/>
              </m:oMath>
            </m:oMathPara>
          </w:p>
        </w:tc>
        <w:tc>
          <w:tcPr>
            <w:tcW w:w="379" w:type="dxa"/>
          </w:tcPr>
          <w:p w:rsidR="00937D0C" w:rsidRPr="00540065" w:rsidRDefault="00937D0C" w:rsidP="00B44B51">
            <w:pPr>
              <w:pStyle w:val="rvps12"/>
              <w:spacing w:before="0" w:beforeAutospacing="0" w:after="60" w:afterAutospacing="0"/>
            </w:pPr>
            <w:r w:rsidRPr="00540065">
              <w:t>-</w:t>
            </w:r>
          </w:p>
        </w:tc>
        <w:tc>
          <w:tcPr>
            <w:tcW w:w="8080" w:type="dxa"/>
          </w:tcPr>
          <w:p w:rsidR="00937D0C" w:rsidRPr="00540065" w:rsidRDefault="00937D0C" w:rsidP="00B44B51">
            <w:pPr>
              <w:pStyle w:val="rvps14"/>
              <w:spacing w:before="0" w:beforeAutospacing="0" w:after="60" w:afterAutospacing="0"/>
              <w:jc w:val="both"/>
            </w:pPr>
            <w:r w:rsidRPr="00540065">
              <w:t>концентрація j-ого важкого металу в господарсько-побутових стічних водах, г/</w:t>
            </w:r>
            <w:r w:rsidR="00E06C17" w:rsidRPr="00540065">
              <w:t>м</w:t>
            </w:r>
            <w:r w:rsidR="00E06C17" w:rsidRPr="00540065">
              <w:rPr>
                <w:vertAlign w:val="superscript"/>
              </w:rPr>
              <w:t>3</w:t>
            </w:r>
            <w:r w:rsidRPr="00540065">
              <w:t>. Приймається за середньорічним вмістом у водопровідній воді цього населеного пункту.</w:t>
            </w:r>
          </w:p>
        </w:tc>
      </w:tr>
    </w:tbl>
    <w:p w:rsidR="00C4795F" w:rsidRPr="007704EB" w:rsidRDefault="00C4795F" w:rsidP="00C4795F">
      <w:pPr>
        <w:pStyle w:val="rvps7"/>
        <w:spacing w:before="0" w:beforeAutospacing="0" w:after="0" w:afterAutospacing="0"/>
        <w:ind w:firstLine="709"/>
        <w:jc w:val="both"/>
        <w:rPr>
          <w:rStyle w:val="rvts15"/>
          <w:sz w:val="10"/>
          <w:szCs w:val="10"/>
        </w:rPr>
      </w:pPr>
    </w:p>
    <w:p w:rsidR="00A11785" w:rsidRPr="007704EB" w:rsidRDefault="00A11785" w:rsidP="00C4795F">
      <w:pPr>
        <w:pStyle w:val="rvps7"/>
        <w:spacing w:before="0" w:beforeAutospacing="0" w:after="60" w:afterAutospacing="0"/>
        <w:ind w:firstLine="709"/>
        <w:jc w:val="both"/>
        <w:rPr>
          <w:rStyle w:val="rvts15"/>
        </w:rPr>
      </w:pPr>
      <w:r w:rsidRPr="007704EB">
        <w:rPr>
          <w:rStyle w:val="rvts15"/>
        </w:rPr>
        <w:t>4.7.</w:t>
      </w:r>
      <w:r w:rsidRPr="007704EB">
        <w:rPr>
          <w:rStyle w:val="rvts15"/>
        </w:rPr>
        <w:tab/>
        <w:t xml:space="preserve">Розрахунки ДК забруднюючих речовин виконані </w:t>
      </w:r>
      <w:r w:rsidR="00EC030B" w:rsidRPr="007704EB">
        <w:rPr>
          <w:rStyle w:val="rvts15"/>
        </w:rPr>
        <w:t>Добропільс</w:t>
      </w:r>
      <w:r w:rsidRPr="007704EB">
        <w:rPr>
          <w:rStyle w:val="rvts15"/>
        </w:rPr>
        <w:t xml:space="preserve">ьким ВУВКГ, </w:t>
      </w:r>
      <w:r w:rsidR="00414DA9" w:rsidRPr="007704EB">
        <w:rPr>
          <w:rStyle w:val="rvts15"/>
        </w:rPr>
        <w:br/>
      </w:r>
      <w:r w:rsidR="006F218F" w:rsidRPr="007704EB">
        <w:rPr>
          <w:rStyle w:val="rvts15"/>
        </w:rPr>
        <w:t>що</w:t>
      </w:r>
      <w:r w:rsidR="00C4795F" w:rsidRPr="007704EB">
        <w:rPr>
          <w:rStyle w:val="rvts15"/>
        </w:rPr>
        <w:t xml:space="preserve"> </w:t>
      </w:r>
      <w:r w:rsidR="006F218F" w:rsidRPr="007704EB">
        <w:rPr>
          <w:rStyle w:val="rvts15"/>
        </w:rPr>
        <w:t xml:space="preserve">експлуатує </w:t>
      </w:r>
      <w:r w:rsidR="00EC030B" w:rsidRPr="007704EB">
        <w:t>Добропільські, Білицькі, Білозерські</w:t>
      </w:r>
      <w:r w:rsidR="006F218F" w:rsidRPr="007704EB">
        <w:rPr>
          <w:rStyle w:val="rvts15"/>
        </w:rPr>
        <w:t xml:space="preserve"> КОС та наведені у Додатку </w:t>
      </w:r>
      <w:r w:rsidR="007B0866" w:rsidRPr="007704EB">
        <w:rPr>
          <w:rStyle w:val="rvts15"/>
        </w:rPr>
        <w:t>3</w:t>
      </w:r>
      <w:r w:rsidR="006F218F" w:rsidRPr="007704EB">
        <w:rPr>
          <w:rStyle w:val="rvts15"/>
        </w:rPr>
        <w:t xml:space="preserve"> до цих Правил.</w:t>
      </w:r>
    </w:p>
    <w:p w:rsidR="00A11785" w:rsidRPr="007704EB" w:rsidRDefault="00A11785" w:rsidP="00553FCF">
      <w:pPr>
        <w:pStyle w:val="rvps7"/>
        <w:spacing w:before="0" w:beforeAutospacing="0" w:after="0" w:afterAutospacing="0"/>
        <w:ind w:firstLine="709"/>
        <w:jc w:val="center"/>
        <w:rPr>
          <w:rStyle w:val="rvts15"/>
        </w:rPr>
      </w:pPr>
    </w:p>
    <w:p w:rsidR="00414DA9" w:rsidRPr="007704EB" w:rsidRDefault="00414DA9" w:rsidP="00414DA9">
      <w:pPr>
        <w:pStyle w:val="1"/>
        <w:tabs>
          <w:tab w:val="left" w:pos="426"/>
        </w:tabs>
        <w:rPr>
          <w:rStyle w:val="rvts15"/>
          <w:b/>
        </w:rPr>
      </w:pPr>
      <w:bookmarkStart w:id="69" w:name="_Toc518907769"/>
      <w:r w:rsidRPr="007704EB">
        <w:rPr>
          <w:rStyle w:val="rvts15"/>
          <w:b/>
        </w:rPr>
        <w:t xml:space="preserve">5. </w:t>
      </w:r>
      <w:r w:rsidR="004E4AC3" w:rsidRPr="007704EB">
        <w:rPr>
          <w:rStyle w:val="rvts15"/>
          <w:b/>
        </w:rPr>
        <w:t>Заходи впливу</w:t>
      </w:r>
      <w:r w:rsidR="00590289" w:rsidRPr="007704EB">
        <w:rPr>
          <w:rStyle w:val="rvts15"/>
          <w:b/>
        </w:rPr>
        <w:t xml:space="preserve"> </w:t>
      </w:r>
      <w:r w:rsidR="004E4AC3" w:rsidRPr="007704EB">
        <w:rPr>
          <w:rStyle w:val="rvts15"/>
          <w:b/>
        </w:rPr>
        <w:t>у</w:t>
      </w:r>
      <w:r w:rsidR="00590289" w:rsidRPr="007704EB">
        <w:rPr>
          <w:rStyle w:val="rvts15"/>
          <w:b/>
        </w:rPr>
        <w:t xml:space="preserve"> </w:t>
      </w:r>
      <w:r w:rsidR="004E4AC3" w:rsidRPr="007704EB">
        <w:rPr>
          <w:rStyle w:val="rvts15"/>
          <w:b/>
        </w:rPr>
        <w:t>разі</w:t>
      </w:r>
      <w:r w:rsidR="00590289" w:rsidRPr="007704EB">
        <w:rPr>
          <w:rStyle w:val="rvts15"/>
          <w:b/>
        </w:rPr>
        <w:t xml:space="preserve"> </w:t>
      </w:r>
      <w:r w:rsidR="004E4AC3" w:rsidRPr="007704EB">
        <w:rPr>
          <w:rStyle w:val="rvts15"/>
          <w:b/>
        </w:rPr>
        <w:t>порушення вимог щодо</w:t>
      </w:r>
      <w:r w:rsidR="00590289" w:rsidRPr="007704EB">
        <w:rPr>
          <w:rStyle w:val="rvts15"/>
          <w:b/>
        </w:rPr>
        <w:t xml:space="preserve"> </w:t>
      </w:r>
      <w:r w:rsidR="004E4AC3" w:rsidRPr="007704EB">
        <w:rPr>
          <w:rStyle w:val="rvts15"/>
          <w:b/>
        </w:rPr>
        <w:t>скиду</w:t>
      </w:r>
      <w:r w:rsidR="00590289" w:rsidRPr="007704EB">
        <w:rPr>
          <w:rStyle w:val="rvts15"/>
          <w:b/>
        </w:rPr>
        <w:t xml:space="preserve"> </w:t>
      </w:r>
      <w:r w:rsidR="004E4AC3" w:rsidRPr="007704EB">
        <w:rPr>
          <w:rStyle w:val="rvts15"/>
          <w:b/>
        </w:rPr>
        <w:t>стічних</w:t>
      </w:r>
      <w:r w:rsidR="00590289" w:rsidRPr="007704EB">
        <w:rPr>
          <w:rStyle w:val="rvts15"/>
          <w:b/>
        </w:rPr>
        <w:t xml:space="preserve"> </w:t>
      </w:r>
      <w:r w:rsidR="004E4AC3" w:rsidRPr="007704EB">
        <w:rPr>
          <w:rStyle w:val="rvts15"/>
          <w:b/>
        </w:rPr>
        <w:t>вод</w:t>
      </w:r>
      <w:r w:rsidR="00590289" w:rsidRPr="007704EB">
        <w:rPr>
          <w:rStyle w:val="rvts15"/>
          <w:b/>
        </w:rPr>
        <w:t xml:space="preserve"> </w:t>
      </w:r>
      <w:r w:rsidRPr="007704EB">
        <w:rPr>
          <w:rStyle w:val="rvts15"/>
          <w:b/>
        </w:rPr>
        <w:t>до систем</w:t>
      </w:r>
    </w:p>
    <w:p w:rsidR="004E4AC3" w:rsidRPr="00C4795F" w:rsidRDefault="004E4AC3" w:rsidP="00414DA9">
      <w:pPr>
        <w:pStyle w:val="1"/>
        <w:tabs>
          <w:tab w:val="left" w:pos="426"/>
        </w:tabs>
        <w:rPr>
          <w:rStyle w:val="rvts15"/>
          <w:b/>
        </w:rPr>
      </w:pPr>
      <w:r w:rsidRPr="00C4795F">
        <w:rPr>
          <w:rStyle w:val="rvts15"/>
          <w:b/>
        </w:rPr>
        <w:t>централізованого водовідведення</w:t>
      </w:r>
      <w:bookmarkEnd w:id="69"/>
    </w:p>
    <w:p w:rsidR="00ED5BE8" w:rsidRDefault="004E4AC3" w:rsidP="00ED5BE8">
      <w:pPr>
        <w:pStyle w:val="rvps2"/>
        <w:numPr>
          <w:ilvl w:val="0"/>
          <w:numId w:val="12"/>
        </w:numPr>
        <w:tabs>
          <w:tab w:val="left" w:pos="1418"/>
        </w:tabs>
        <w:spacing w:before="0" w:beforeAutospacing="0" w:after="60" w:afterAutospacing="0"/>
        <w:ind w:left="0" w:firstLine="851"/>
        <w:jc w:val="both"/>
      </w:pPr>
      <w:bookmarkStart w:id="70" w:name="n127"/>
      <w:bookmarkEnd w:id="70"/>
      <w:r w:rsidRPr="00C4795F">
        <w:t>Виробники та споживачі є відповідальними за дотримання вимог приймання та скиду стічних вод до систем централізованого водовідведення відповідно до чинного законодавства України.</w:t>
      </w:r>
      <w:bookmarkStart w:id="71" w:name="n128"/>
      <w:bookmarkEnd w:id="71"/>
    </w:p>
    <w:p w:rsidR="00F97A94" w:rsidRPr="00F97A94" w:rsidRDefault="00F97A94" w:rsidP="00F97A94">
      <w:pPr>
        <w:pStyle w:val="rvps2"/>
        <w:tabs>
          <w:tab w:val="left" w:pos="1418"/>
        </w:tabs>
        <w:spacing w:before="0" w:beforeAutospacing="0" w:after="0" w:afterAutospacing="0"/>
        <w:jc w:val="both"/>
        <w:rPr>
          <w:sz w:val="10"/>
          <w:szCs w:val="10"/>
        </w:rPr>
      </w:pPr>
    </w:p>
    <w:p w:rsidR="004E4AC3" w:rsidRPr="00ED5BE8" w:rsidRDefault="004E4AC3" w:rsidP="00ED5BE8">
      <w:pPr>
        <w:pStyle w:val="rvps2"/>
        <w:numPr>
          <w:ilvl w:val="0"/>
          <w:numId w:val="12"/>
        </w:numPr>
        <w:tabs>
          <w:tab w:val="left" w:pos="1418"/>
        </w:tabs>
        <w:spacing w:before="0" w:beforeAutospacing="0" w:after="60" w:afterAutospacing="0"/>
        <w:ind w:left="0" w:firstLine="851"/>
        <w:jc w:val="both"/>
      </w:pPr>
      <w:r w:rsidRPr="00ED5BE8">
        <w:t>У разі невиконання споживачами цих Правил щодо дотримання якості</w:t>
      </w:r>
      <w:r w:rsidR="00414DA9">
        <w:br/>
      </w:r>
      <w:r w:rsidRPr="00ED5BE8">
        <w:t>та режиму скиду стічних вод об’єкт споживача може бути відключений від системи централізованого водовідведення після письмового попередження виробником не менше ніж за п’ять діб.</w:t>
      </w:r>
    </w:p>
    <w:p w:rsidR="003F675B" w:rsidRDefault="004E4AC3" w:rsidP="00C4795F">
      <w:pPr>
        <w:pStyle w:val="rvps2"/>
        <w:spacing w:before="0" w:beforeAutospacing="0" w:after="60" w:afterAutospacing="0"/>
        <w:ind w:firstLine="709"/>
        <w:jc w:val="both"/>
      </w:pPr>
      <w:bookmarkStart w:id="72" w:name="n129"/>
      <w:bookmarkEnd w:id="72"/>
      <w:r w:rsidRPr="00C4795F">
        <w:t xml:space="preserve">Споживачі, </w:t>
      </w:r>
      <w:r w:rsidRPr="00ED5BE8">
        <w:t xml:space="preserve">які здійснюють виробничі процеси, визначені у </w:t>
      </w:r>
      <w:r w:rsidR="00ED5BE8" w:rsidRPr="00ED5BE8">
        <w:t>Додатку 1</w:t>
      </w:r>
      <w:r w:rsidRPr="00ED5BE8">
        <w:t xml:space="preserve"> до цих Правил, та уклали з</w:t>
      </w:r>
      <w:r w:rsidRPr="00C4795F">
        <w:t xml:space="preserve"> виробником договір про приймання понаднормативно забруднених стічних вод, що передбачає будівництво локальних очисних споруд, не можуть бути відключені від системи централізованого водовідведення з підстав відсутності у них очисних споруд протягом дії договору за умови, що ці споживачі добросовісно та своєчасно виконують умови такого договору.</w:t>
      </w:r>
      <w:bookmarkStart w:id="73" w:name="n130"/>
      <w:bookmarkEnd w:id="73"/>
    </w:p>
    <w:p w:rsidR="00F97A94" w:rsidRPr="00F97A94" w:rsidRDefault="00F97A94" w:rsidP="00F97A94">
      <w:pPr>
        <w:pStyle w:val="rvps2"/>
        <w:spacing w:before="0" w:beforeAutospacing="0" w:after="0" w:afterAutospacing="0"/>
        <w:jc w:val="both"/>
        <w:rPr>
          <w:sz w:val="10"/>
          <w:szCs w:val="10"/>
        </w:rPr>
      </w:pPr>
    </w:p>
    <w:p w:rsidR="00ED5BE8" w:rsidRDefault="004E4AC3" w:rsidP="00ED5BE8">
      <w:pPr>
        <w:pStyle w:val="rvps2"/>
        <w:numPr>
          <w:ilvl w:val="0"/>
          <w:numId w:val="12"/>
        </w:numPr>
        <w:tabs>
          <w:tab w:val="left" w:pos="1418"/>
        </w:tabs>
        <w:spacing w:before="0" w:beforeAutospacing="0" w:after="60" w:afterAutospacing="0"/>
        <w:ind w:left="0" w:firstLine="851"/>
        <w:jc w:val="both"/>
      </w:pPr>
      <w:r w:rsidRPr="00C4795F">
        <w:t>У разі стягнення з виробника грошових сум за понадлімітні обсяги скидів</w:t>
      </w:r>
      <w:r w:rsidR="00414DA9">
        <w:br/>
      </w:r>
      <w:r w:rsidRPr="00C4795F">
        <w:t>у водні об’єкти або інші порушення природоохоронного законодавства він може вимагати від споживачів, з вини яких це сталося, відшкодування цих сум у регресному порядку.</w:t>
      </w:r>
      <w:bookmarkStart w:id="74" w:name="n131"/>
      <w:bookmarkEnd w:id="74"/>
    </w:p>
    <w:p w:rsidR="00F97A94" w:rsidRPr="00F97A94" w:rsidRDefault="00F97A94" w:rsidP="00F97A94">
      <w:pPr>
        <w:pStyle w:val="rvps2"/>
        <w:tabs>
          <w:tab w:val="left" w:pos="1418"/>
        </w:tabs>
        <w:spacing w:before="0" w:beforeAutospacing="0" w:after="0" w:afterAutospacing="0"/>
        <w:jc w:val="both"/>
        <w:rPr>
          <w:sz w:val="10"/>
          <w:szCs w:val="10"/>
        </w:rPr>
      </w:pPr>
    </w:p>
    <w:p w:rsidR="004E4AC3" w:rsidRDefault="004E4AC3" w:rsidP="00ED5BE8">
      <w:pPr>
        <w:pStyle w:val="rvps2"/>
        <w:numPr>
          <w:ilvl w:val="0"/>
          <w:numId w:val="12"/>
        </w:numPr>
        <w:tabs>
          <w:tab w:val="left" w:pos="1418"/>
        </w:tabs>
        <w:spacing w:before="0" w:beforeAutospacing="0" w:after="60" w:afterAutospacing="0"/>
        <w:ind w:left="0" w:firstLine="851"/>
        <w:jc w:val="both"/>
      </w:pPr>
      <w:r w:rsidRPr="00ED5BE8">
        <w:t>У разі необхідності перекладання аварійних або заміни зруйнованих мереж</w:t>
      </w:r>
      <w:r w:rsidR="00414DA9">
        <w:br/>
      </w:r>
      <w:r w:rsidRPr="00ED5BE8">
        <w:t xml:space="preserve">і споруд системи централізованого водовідведення внаслідок агресивного впливу стічних </w:t>
      </w:r>
      <w:r w:rsidRPr="00ED5BE8">
        <w:lastRenderedPageBreak/>
        <w:t>вод споживача кошторисну вартість цих робіт (загальні капітальні вкладення) К</w:t>
      </w:r>
      <w:r w:rsidRPr="00ED5BE8">
        <w:rPr>
          <w:vertAlign w:val="subscript"/>
        </w:rPr>
        <w:t>zag</w:t>
      </w:r>
      <w:r w:rsidRPr="00ED5BE8">
        <w:t xml:space="preserve"> </w:t>
      </w:r>
      <w:r w:rsidR="00414DA9">
        <w:br/>
      </w:r>
      <w:r w:rsidRPr="00ED5BE8">
        <w:t xml:space="preserve">(тис. </w:t>
      </w:r>
      <w:r w:rsidR="00275BB8" w:rsidRPr="00ED5BE8">
        <w:t>грн.</w:t>
      </w:r>
      <w:r w:rsidRPr="00ED5BE8">
        <w:t>) розподіляють між споживачами, які скидали стічні води з порушенням цих Правил і з вини яких сталося відповідне руйнування, згідно з формулою</w:t>
      </w:r>
      <w:r w:rsidR="00ED5BE8" w:rsidRPr="00ED5BE8">
        <w:t>:</w:t>
      </w:r>
    </w:p>
    <w:p w:rsidR="00ED5BE8" w:rsidRPr="00ED5BE8" w:rsidRDefault="00ED5BE8" w:rsidP="00ED5BE8">
      <w:pPr>
        <w:pStyle w:val="rvps2"/>
        <w:tabs>
          <w:tab w:val="left" w:pos="1418"/>
        </w:tabs>
        <w:spacing w:before="0" w:beforeAutospacing="0" w:after="0" w:afterAutospacing="0"/>
        <w:jc w:val="both"/>
        <w:rPr>
          <w:sz w:val="10"/>
          <w:szCs w:val="10"/>
        </w:rPr>
      </w:pPr>
    </w:p>
    <w:p w:rsidR="00ED5BE8" w:rsidRPr="007B0866" w:rsidRDefault="00F97A94" w:rsidP="00ED5BE8">
      <w:pPr>
        <w:pStyle w:val="rvps2"/>
        <w:spacing w:before="0" w:beforeAutospacing="0" w:after="0" w:afterAutospacing="0"/>
        <w:ind w:firstLine="709"/>
        <w:jc w:val="center"/>
        <w:rPr>
          <w:position w:val="-42"/>
          <w:sz w:val="10"/>
          <w:szCs w:val="10"/>
        </w:rPr>
      </w:pPr>
      <w:r w:rsidRPr="00C4795F">
        <w:rPr>
          <w:color w:val="FF0000"/>
          <w:position w:val="-42"/>
        </w:rPr>
        <w:object w:dxaOrig="1820" w:dyaOrig="700">
          <v:shape id="_x0000_i1036" type="#_x0000_t75" style="width:141pt;height:48pt" o:ole="">
            <v:imagedata r:id="rId51" o:title=""/>
          </v:shape>
          <o:OLEObject Type="Embed" ProgID="Equation.3" ShapeID="_x0000_i1036" DrawAspect="Content" ObjectID="_1596890637" r:id="rId52"/>
        </w:object>
      </w:r>
      <w:bookmarkStart w:id="75" w:name="n132"/>
      <w:bookmarkEnd w:id="75"/>
    </w:p>
    <w:tbl>
      <w:tblPr>
        <w:tblW w:w="4992" w:type="pct"/>
        <w:tblLayout w:type="fixed"/>
        <w:tblCellMar>
          <w:top w:w="15" w:type="dxa"/>
          <w:left w:w="15" w:type="dxa"/>
          <w:bottom w:w="15" w:type="dxa"/>
          <w:right w:w="15" w:type="dxa"/>
        </w:tblCellMar>
        <w:tblLook w:val="0000"/>
      </w:tblPr>
      <w:tblGrid>
        <w:gridCol w:w="429"/>
        <w:gridCol w:w="720"/>
        <w:gridCol w:w="426"/>
        <w:gridCol w:w="7938"/>
      </w:tblGrid>
      <w:tr w:rsidR="004E4AC3" w:rsidRPr="00C4795F" w:rsidTr="00F97A94">
        <w:tc>
          <w:tcPr>
            <w:tcW w:w="429" w:type="dxa"/>
          </w:tcPr>
          <w:p w:rsidR="004E4AC3" w:rsidRPr="00C4795F" w:rsidRDefault="00ED5BE8" w:rsidP="00ED5BE8">
            <w:pPr>
              <w:pStyle w:val="rvps14"/>
              <w:spacing w:before="0" w:beforeAutospacing="0" w:after="60" w:afterAutospacing="0"/>
            </w:pPr>
            <w:bookmarkStart w:id="76" w:name="n133"/>
            <w:bookmarkEnd w:id="76"/>
            <w:r>
              <w:t>д</w:t>
            </w:r>
            <w:r w:rsidR="004E4AC3" w:rsidRPr="00C4795F">
              <w:t>е</w:t>
            </w:r>
            <w:r>
              <w:t>:</w:t>
            </w:r>
          </w:p>
        </w:tc>
        <w:tc>
          <w:tcPr>
            <w:tcW w:w="720" w:type="dxa"/>
          </w:tcPr>
          <w:p w:rsidR="004E4AC3" w:rsidRPr="00C4795F" w:rsidRDefault="00211B09" w:rsidP="00C4795F">
            <w:pPr>
              <w:pStyle w:val="rvps14"/>
              <w:spacing w:before="0" w:beforeAutospacing="0" w:after="60" w:afterAutospacing="0"/>
              <w:ind w:firstLine="352"/>
            </w:pPr>
            <m:oMathPara>
              <m:oMath>
                <m:sSub>
                  <m:sSubPr>
                    <m:ctrlPr>
                      <w:rPr>
                        <w:rFonts w:ascii="Cambria Math" w:hAnsi="Cambria Math"/>
                      </w:rPr>
                    </m:ctrlPr>
                  </m:sSubPr>
                  <m:e>
                    <m:r>
                      <m:rPr>
                        <m:sty m:val="p"/>
                      </m:rPr>
                      <w:rPr>
                        <w:rFonts w:ascii="Cambria Math"/>
                      </w:rPr>
                      <m:t>K</m:t>
                    </m:r>
                  </m:e>
                  <m:sub>
                    <m:r>
                      <m:rPr>
                        <m:sty m:val="p"/>
                      </m:rPr>
                      <w:rPr>
                        <w:rFonts w:ascii="Cambria Math" w:hAnsi="Cambria Math"/>
                      </w:rPr>
                      <m:t>i</m:t>
                    </m:r>
                  </m:sub>
                </m:sSub>
                <w:hyperlink r:id="rId53" w:history="1"/>
              </m:oMath>
            </m:oMathPara>
          </w:p>
        </w:tc>
        <w:tc>
          <w:tcPr>
            <w:tcW w:w="426" w:type="dxa"/>
          </w:tcPr>
          <w:p w:rsidR="004E4AC3" w:rsidRPr="00C4795F" w:rsidRDefault="004E4AC3" w:rsidP="00ED5BE8">
            <w:pPr>
              <w:pStyle w:val="rvps12"/>
              <w:spacing w:before="0" w:beforeAutospacing="0" w:after="60" w:afterAutospacing="0"/>
            </w:pPr>
            <w:r w:rsidRPr="00C4795F">
              <w:t>-</w:t>
            </w:r>
          </w:p>
        </w:tc>
        <w:tc>
          <w:tcPr>
            <w:tcW w:w="7938" w:type="dxa"/>
          </w:tcPr>
          <w:p w:rsidR="004E4AC3" w:rsidRPr="00C4795F" w:rsidRDefault="004E4AC3" w:rsidP="00ED5BE8">
            <w:pPr>
              <w:pStyle w:val="rvps14"/>
              <w:spacing w:before="0" w:beforeAutospacing="0" w:after="60" w:afterAutospacing="0"/>
              <w:jc w:val="both"/>
            </w:pPr>
            <w:r w:rsidRPr="00C4795F">
              <w:t xml:space="preserve">відшкодування заподіяних збитків і-м споживачем на відновлення зруйнованих мереж і споруд (тис. </w:t>
            </w:r>
            <w:r w:rsidR="00275BB8" w:rsidRPr="00C4795F">
              <w:t>грн.</w:t>
            </w:r>
            <w:r w:rsidRPr="00C4795F">
              <w:t>);</w:t>
            </w:r>
          </w:p>
        </w:tc>
      </w:tr>
      <w:tr w:rsidR="004E4AC3" w:rsidRPr="00C4795F" w:rsidTr="00F97A94">
        <w:tc>
          <w:tcPr>
            <w:tcW w:w="429" w:type="dxa"/>
          </w:tcPr>
          <w:p w:rsidR="004E4AC3" w:rsidRPr="00C4795F" w:rsidRDefault="004E4AC3" w:rsidP="00C4795F">
            <w:pPr>
              <w:pStyle w:val="rvps14"/>
              <w:spacing w:before="0" w:beforeAutospacing="0" w:after="60" w:afterAutospacing="0"/>
              <w:ind w:firstLine="709"/>
            </w:pPr>
          </w:p>
        </w:tc>
        <w:tc>
          <w:tcPr>
            <w:tcW w:w="720" w:type="dxa"/>
          </w:tcPr>
          <w:p w:rsidR="004E4AC3" w:rsidRPr="00C4795F" w:rsidRDefault="00211B09" w:rsidP="00C4795F">
            <w:pPr>
              <w:pStyle w:val="rvps14"/>
              <w:spacing w:before="0" w:beforeAutospacing="0" w:after="60" w:afterAutospacing="0"/>
              <w:ind w:firstLine="352"/>
            </w:pPr>
            <m:oMathPara>
              <m:oMath>
                <m:sSub>
                  <m:sSubPr>
                    <m:ctrlPr>
                      <w:rPr>
                        <w:rFonts w:ascii="Cambria Math" w:hAnsi="Cambria Math"/>
                      </w:rPr>
                    </m:ctrlPr>
                  </m:sSubPr>
                  <m:e>
                    <m:r>
                      <m:rPr>
                        <m:sty m:val="p"/>
                      </m:rPr>
                      <w:rPr>
                        <w:rFonts w:ascii="Cambria Math"/>
                      </w:rPr>
                      <m:t>Q</m:t>
                    </m:r>
                  </m:e>
                  <m:sub>
                    <m:r>
                      <m:rPr>
                        <m:sty m:val="p"/>
                      </m:rPr>
                      <w:rPr>
                        <w:rFonts w:ascii="Cambria Math"/>
                      </w:rPr>
                      <m:t>i</m:t>
                    </m:r>
                  </m:sub>
                </m:sSub>
                <w:hyperlink r:id="rId54" w:history="1"/>
              </m:oMath>
            </m:oMathPara>
          </w:p>
        </w:tc>
        <w:tc>
          <w:tcPr>
            <w:tcW w:w="426" w:type="dxa"/>
          </w:tcPr>
          <w:p w:rsidR="004E4AC3" w:rsidRPr="00C4795F" w:rsidRDefault="004E4AC3" w:rsidP="00F97A94">
            <w:pPr>
              <w:pStyle w:val="rvps12"/>
              <w:spacing w:before="0" w:beforeAutospacing="0" w:after="60" w:afterAutospacing="0"/>
              <w:ind w:firstLine="2"/>
            </w:pPr>
            <w:r w:rsidRPr="00C4795F">
              <w:t>-</w:t>
            </w:r>
          </w:p>
        </w:tc>
        <w:tc>
          <w:tcPr>
            <w:tcW w:w="7938" w:type="dxa"/>
          </w:tcPr>
          <w:p w:rsidR="004E4AC3" w:rsidRPr="00C4795F" w:rsidRDefault="004E4AC3" w:rsidP="00F97A94">
            <w:pPr>
              <w:pStyle w:val="rvps14"/>
              <w:spacing w:before="0" w:beforeAutospacing="0" w:after="60" w:afterAutospacing="0"/>
              <w:jc w:val="both"/>
            </w:pPr>
            <w:r w:rsidRPr="00C4795F">
              <w:t>середньодобова витрата стічних вод, які скидає і-тий споживач,            (</w:t>
            </w:r>
            <w:r w:rsidR="00E06C17" w:rsidRPr="00C4795F">
              <w:t>м</w:t>
            </w:r>
            <w:r w:rsidR="00E06C17" w:rsidRPr="00C4795F">
              <w:rPr>
                <w:vertAlign w:val="superscript"/>
              </w:rPr>
              <w:t>3</w:t>
            </w:r>
            <w:r w:rsidRPr="00C4795F">
              <w:t>/добу);</w:t>
            </w:r>
          </w:p>
        </w:tc>
      </w:tr>
      <w:tr w:rsidR="004E4AC3" w:rsidRPr="00C4795F" w:rsidTr="00F97A94">
        <w:tc>
          <w:tcPr>
            <w:tcW w:w="429" w:type="dxa"/>
          </w:tcPr>
          <w:p w:rsidR="004E4AC3" w:rsidRPr="00C4795F" w:rsidRDefault="004E4AC3" w:rsidP="00C4795F">
            <w:pPr>
              <w:pStyle w:val="rvps14"/>
              <w:spacing w:before="0" w:beforeAutospacing="0" w:after="60" w:afterAutospacing="0"/>
              <w:ind w:firstLine="709"/>
            </w:pPr>
          </w:p>
        </w:tc>
        <w:tc>
          <w:tcPr>
            <w:tcW w:w="720" w:type="dxa"/>
          </w:tcPr>
          <w:p w:rsidR="004E4AC3" w:rsidRPr="00C4795F" w:rsidRDefault="00211B09" w:rsidP="00C4795F">
            <w:pPr>
              <w:pStyle w:val="rvps14"/>
              <w:spacing w:before="0" w:beforeAutospacing="0" w:after="60" w:afterAutospacing="0"/>
              <w:ind w:firstLine="352"/>
            </w:pPr>
            <m:oMathPara>
              <m:oMath>
                <m:sSub>
                  <m:sSubPr>
                    <m:ctrlPr>
                      <w:rPr>
                        <w:rFonts w:ascii="Cambria Math" w:hAnsi="Cambria Math"/>
                      </w:rPr>
                    </m:ctrlPr>
                  </m:sSubPr>
                  <m:e>
                    <m:r>
                      <m:rPr>
                        <m:sty m:val="p"/>
                      </m:rPr>
                      <w:rPr>
                        <w:rFonts w:ascii="Cambria Math"/>
                      </w:rPr>
                      <m:t>Z</m:t>
                    </m:r>
                  </m:e>
                  <m:sub>
                    <m:r>
                      <m:rPr>
                        <m:sty m:val="p"/>
                      </m:rPr>
                      <w:rPr>
                        <w:rFonts w:ascii="Cambria Math"/>
                      </w:rPr>
                      <m:t>i</m:t>
                    </m:r>
                  </m:sub>
                </m:sSub>
                <w:hyperlink r:id="rId55" w:history="1"/>
              </m:oMath>
            </m:oMathPara>
          </w:p>
        </w:tc>
        <w:tc>
          <w:tcPr>
            <w:tcW w:w="426" w:type="dxa"/>
          </w:tcPr>
          <w:p w:rsidR="004E4AC3" w:rsidRPr="00C4795F" w:rsidRDefault="004E4AC3" w:rsidP="00F97A94">
            <w:pPr>
              <w:pStyle w:val="rvps12"/>
              <w:spacing w:before="0" w:beforeAutospacing="0" w:after="60" w:afterAutospacing="0"/>
            </w:pPr>
            <w:r w:rsidRPr="00C4795F">
              <w:t>-</w:t>
            </w:r>
          </w:p>
        </w:tc>
        <w:tc>
          <w:tcPr>
            <w:tcW w:w="7938" w:type="dxa"/>
          </w:tcPr>
          <w:p w:rsidR="004E4AC3" w:rsidRPr="00C4795F" w:rsidRDefault="004E4AC3" w:rsidP="00F97A94">
            <w:pPr>
              <w:pStyle w:val="rvps14"/>
              <w:spacing w:before="0" w:beforeAutospacing="0" w:after="60" w:afterAutospacing="0"/>
              <w:jc w:val="both"/>
            </w:pPr>
            <w:r w:rsidRPr="00C4795F">
              <w:t xml:space="preserve">сума платежів за скид понаднормативних забруднень з агресивними властивостями, стягнута виробником за останні три роки з і-го споживача (тис. </w:t>
            </w:r>
            <w:r w:rsidR="00275BB8" w:rsidRPr="00C4795F">
              <w:t>грн.</w:t>
            </w:r>
            <w:r w:rsidRPr="00C4795F">
              <w:t>).</w:t>
            </w:r>
          </w:p>
        </w:tc>
      </w:tr>
    </w:tbl>
    <w:p w:rsidR="00F97A94" w:rsidRPr="00F97A94" w:rsidRDefault="00F97A94" w:rsidP="00F97A94">
      <w:pPr>
        <w:pStyle w:val="rvps2"/>
        <w:spacing w:before="0" w:beforeAutospacing="0" w:after="0" w:afterAutospacing="0"/>
        <w:jc w:val="both"/>
        <w:rPr>
          <w:sz w:val="10"/>
          <w:szCs w:val="10"/>
        </w:rPr>
      </w:pPr>
      <w:bookmarkStart w:id="77" w:name="n134"/>
      <w:bookmarkEnd w:id="77"/>
    </w:p>
    <w:p w:rsidR="00F97A94" w:rsidRDefault="004E4AC3" w:rsidP="00F97A94">
      <w:pPr>
        <w:pStyle w:val="rvps2"/>
        <w:numPr>
          <w:ilvl w:val="0"/>
          <w:numId w:val="12"/>
        </w:numPr>
        <w:tabs>
          <w:tab w:val="left" w:pos="1418"/>
        </w:tabs>
        <w:spacing w:before="0" w:beforeAutospacing="0" w:after="60" w:afterAutospacing="0"/>
        <w:ind w:left="0" w:firstLine="851"/>
        <w:jc w:val="both"/>
      </w:pPr>
      <w:r w:rsidRPr="00C4795F">
        <w:t>У разі засмічення каналізаційних мереж забрудненнями стічних вод споживачів (жирами, осадами, грубодисперсними зависями), які призводять до обмеження пропускної спроможності каналізаційної мережі виробника, споживачі відшкодовують витрати, які повинні бути документально підтверджені виробником, на проведення робіт</w:t>
      </w:r>
      <w:r w:rsidR="00414DA9">
        <w:br/>
      </w:r>
      <w:r w:rsidRPr="00C4795F">
        <w:t>з відновлення пропускної спроможності трубопроводів та колекторів.</w:t>
      </w:r>
      <w:bookmarkStart w:id="78" w:name="n135"/>
      <w:bookmarkEnd w:id="78"/>
    </w:p>
    <w:p w:rsidR="00F97A94" w:rsidRPr="00F97A94" w:rsidRDefault="00F97A94" w:rsidP="00F97A94">
      <w:pPr>
        <w:pStyle w:val="rvps2"/>
        <w:tabs>
          <w:tab w:val="left" w:pos="1418"/>
        </w:tabs>
        <w:spacing w:before="0" w:beforeAutospacing="0" w:after="0" w:afterAutospacing="0"/>
        <w:jc w:val="both"/>
        <w:rPr>
          <w:sz w:val="10"/>
          <w:szCs w:val="10"/>
        </w:rPr>
      </w:pPr>
    </w:p>
    <w:p w:rsidR="004E4AC3" w:rsidRDefault="004E4AC3" w:rsidP="00F97A94">
      <w:pPr>
        <w:pStyle w:val="rvps2"/>
        <w:numPr>
          <w:ilvl w:val="0"/>
          <w:numId w:val="12"/>
        </w:numPr>
        <w:tabs>
          <w:tab w:val="left" w:pos="1418"/>
        </w:tabs>
        <w:spacing w:before="0" w:beforeAutospacing="0" w:after="60" w:afterAutospacing="0"/>
        <w:ind w:left="0" w:firstLine="851"/>
        <w:jc w:val="both"/>
      </w:pPr>
      <w:r w:rsidRPr="00F97A94">
        <w:t>За неможливості утилізації осадів та мулів через підвищений вміст важких металів, токсичних речовин тощо та необхідності розміщення осадів і мулів на спеціальних полігонах захоронення кошторисна вартість цих робіт (разом з екологічним податком) розподіляється між споживачами, які винні у забрудненні токсичними речовинами осадів</w:t>
      </w:r>
      <w:r w:rsidR="00414DA9">
        <w:br/>
      </w:r>
      <w:r w:rsidRPr="00F97A94">
        <w:t>та мулів. Розрахунок кошторисної вартості цих робіт для конкретного споживача виконується за формулою</w:t>
      </w:r>
      <w:r w:rsidR="00F97A94">
        <w:t>:</w:t>
      </w:r>
    </w:p>
    <w:p w:rsidR="00F97A94" w:rsidRPr="00F97A94" w:rsidRDefault="00F97A94" w:rsidP="00F97A94">
      <w:pPr>
        <w:pStyle w:val="rvps2"/>
        <w:tabs>
          <w:tab w:val="left" w:pos="1418"/>
        </w:tabs>
        <w:spacing w:before="0" w:beforeAutospacing="0" w:after="0" w:afterAutospacing="0"/>
        <w:jc w:val="both"/>
        <w:rPr>
          <w:sz w:val="10"/>
          <w:szCs w:val="10"/>
        </w:rPr>
      </w:pPr>
    </w:p>
    <w:bookmarkStart w:id="79" w:name="n136"/>
    <w:bookmarkEnd w:id="79"/>
    <w:p w:rsidR="00F97A94" w:rsidRPr="00F97A94" w:rsidRDefault="00F97A94" w:rsidP="00C4795F">
      <w:pPr>
        <w:pStyle w:val="rvps12"/>
        <w:spacing w:before="0" w:beforeAutospacing="0" w:after="60" w:afterAutospacing="0"/>
        <w:ind w:firstLine="709"/>
        <w:jc w:val="center"/>
      </w:pPr>
      <w:r w:rsidRPr="00C4795F">
        <w:rPr>
          <w:color w:val="FF0000"/>
          <w:position w:val="-42"/>
        </w:rPr>
        <w:object w:dxaOrig="1600" w:dyaOrig="700">
          <v:shape id="_x0000_i1037" type="#_x0000_t75" style="width:123pt;height:48pt" o:ole="">
            <v:imagedata r:id="rId56" o:title=""/>
          </v:shape>
          <o:OLEObject Type="Embed" ProgID="Equation.3" ShapeID="_x0000_i1037" DrawAspect="Content" ObjectID="_1596890638" r:id="rId57"/>
        </w:object>
      </w:r>
    </w:p>
    <w:p w:rsidR="004E4AC3" w:rsidRPr="00C4795F" w:rsidRDefault="00211B09" w:rsidP="00F97A94">
      <w:pPr>
        <w:pStyle w:val="rvps12"/>
        <w:spacing w:before="0" w:beforeAutospacing="0" w:after="0" w:afterAutospacing="0"/>
        <w:ind w:firstLine="709"/>
        <w:jc w:val="center"/>
      </w:pPr>
      <m:oMathPara>
        <m:oMath>
          <w:hyperlink r:id="rId58" w:history="1"/>
        </m:oMath>
      </m:oMathPara>
    </w:p>
    <w:tbl>
      <w:tblPr>
        <w:tblW w:w="4992" w:type="pct"/>
        <w:tblCellMar>
          <w:top w:w="15" w:type="dxa"/>
          <w:left w:w="15" w:type="dxa"/>
          <w:bottom w:w="15" w:type="dxa"/>
          <w:right w:w="15" w:type="dxa"/>
        </w:tblCellMar>
        <w:tblLook w:val="0000"/>
      </w:tblPr>
      <w:tblGrid>
        <w:gridCol w:w="582"/>
        <w:gridCol w:w="851"/>
        <w:gridCol w:w="283"/>
        <w:gridCol w:w="7797"/>
      </w:tblGrid>
      <w:tr w:rsidR="003F675B" w:rsidRPr="001F675D" w:rsidTr="00F97A94">
        <w:tc>
          <w:tcPr>
            <w:tcW w:w="582" w:type="dxa"/>
          </w:tcPr>
          <w:p w:rsidR="004E4AC3" w:rsidRPr="00C4795F" w:rsidRDefault="00F97A94" w:rsidP="00F97A94">
            <w:pPr>
              <w:pStyle w:val="rvps14"/>
              <w:spacing w:before="0" w:beforeAutospacing="0" w:after="60" w:afterAutospacing="0"/>
              <w:ind w:firstLine="120"/>
            </w:pPr>
            <w:bookmarkStart w:id="80" w:name="n137"/>
            <w:bookmarkEnd w:id="80"/>
            <w:r>
              <w:t>д</w:t>
            </w:r>
            <w:r w:rsidR="004E4AC3" w:rsidRPr="00C4795F">
              <w:t>е</w:t>
            </w:r>
            <w:r>
              <w:t>:</w:t>
            </w:r>
          </w:p>
        </w:tc>
        <w:tc>
          <w:tcPr>
            <w:tcW w:w="851" w:type="dxa"/>
          </w:tcPr>
          <w:p w:rsidR="004E4AC3" w:rsidRPr="00C4795F" w:rsidRDefault="00211B09" w:rsidP="00C4795F">
            <w:pPr>
              <w:pStyle w:val="rvps14"/>
              <w:spacing w:before="0" w:beforeAutospacing="0" w:after="60" w:afterAutospacing="0"/>
              <w:ind w:firstLine="472"/>
            </w:pPr>
            <m:oMathPara>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i</m:t>
                    </m:r>
                  </m:sub>
                </m:sSub>
                <w:hyperlink r:id="rId59" w:history="1"/>
              </m:oMath>
            </m:oMathPara>
          </w:p>
        </w:tc>
        <w:tc>
          <w:tcPr>
            <w:tcW w:w="283" w:type="dxa"/>
          </w:tcPr>
          <w:p w:rsidR="004E4AC3" w:rsidRPr="00C4795F" w:rsidRDefault="004E4AC3" w:rsidP="00F97A94">
            <w:pPr>
              <w:pStyle w:val="rvps12"/>
              <w:spacing w:before="0" w:beforeAutospacing="0" w:after="60" w:afterAutospacing="0"/>
            </w:pPr>
            <w:r w:rsidRPr="00C4795F">
              <w:t>-</w:t>
            </w:r>
          </w:p>
        </w:tc>
        <w:tc>
          <w:tcPr>
            <w:tcW w:w="7797" w:type="dxa"/>
          </w:tcPr>
          <w:p w:rsidR="004E4AC3" w:rsidRPr="00C4795F" w:rsidRDefault="00F97A94" w:rsidP="00F97A94">
            <w:pPr>
              <w:pStyle w:val="rvps14"/>
              <w:spacing w:before="0" w:beforeAutospacing="0" w:after="60" w:afterAutospacing="0"/>
              <w:jc w:val="both"/>
            </w:pPr>
            <w:r>
              <w:t>ч</w:t>
            </w:r>
            <w:r w:rsidR="004E4AC3" w:rsidRPr="00C4795F">
              <w:t>астка вартості робіт з розміщення осадів і мулів, яка має бути відшкодована і-м споживачем;</w:t>
            </w:r>
          </w:p>
        </w:tc>
      </w:tr>
      <w:tr w:rsidR="003F675B" w:rsidRPr="00C4795F" w:rsidTr="00F97A94">
        <w:tc>
          <w:tcPr>
            <w:tcW w:w="582" w:type="dxa"/>
          </w:tcPr>
          <w:p w:rsidR="004E4AC3" w:rsidRPr="00C4795F" w:rsidRDefault="004E4AC3" w:rsidP="00C4795F">
            <w:pPr>
              <w:pStyle w:val="rvps14"/>
              <w:spacing w:before="0" w:beforeAutospacing="0" w:after="60" w:afterAutospacing="0"/>
              <w:ind w:firstLine="709"/>
            </w:pPr>
          </w:p>
        </w:tc>
        <w:tc>
          <w:tcPr>
            <w:tcW w:w="851" w:type="dxa"/>
          </w:tcPr>
          <w:p w:rsidR="004E4AC3" w:rsidRPr="00C4795F" w:rsidRDefault="00211B09" w:rsidP="00C4795F">
            <w:pPr>
              <w:pStyle w:val="rvps14"/>
              <w:spacing w:before="0" w:beforeAutospacing="0" w:after="60" w:afterAutospacing="0"/>
              <w:ind w:firstLine="352"/>
            </w:pPr>
            <m:oMathPara>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zag</m:t>
                    </m:r>
                  </m:sub>
                </m:sSub>
                <w:hyperlink r:id="rId60" w:history="1"/>
              </m:oMath>
            </m:oMathPara>
          </w:p>
        </w:tc>
        <w:tc>
          <w:tcPr>
            <w:tcW w:w="283" w:type="dxa"/>
          </w:tcPr>
          <w:p w:rsidR="004E4AC3" w:rsidRPr="00C4795F" w:rsidRDefault="004E4AC3" w:rsidP="00F97A94">
            <w:pPr>
              <w:pStyle w:val="rvps12"/>
              <w:spacing w:before="0" w:beforeAutospacing="0" w:after="60" w:afterAutospacing="0"/>
            </w:pPr>
            <w:r w:rsidRPr="00C4795F">
              <w:t>-</w:t>
            </w:r>
          </w:p>
        </w:tc>
        <w:tc>
          <w:tcPr>
            <w:tcW w:w="7797" w:type="dxa"/>
          </w:tcPr>
          <w:p w:rsidR="004E4AC3" w:rsidRPr="00C4795F" w:rsidRDefault="004E4AC3" w:rsidP="00F97A94">
            <w:pPr>
              <w:pStyle w:val="rvps14"/>
              <w:spacing w:before="0" w:beforeAutospacing="0" w:after="60" w:afterAutospacing="0"/>
              <w:jc w:val="both"/>
            </w:pPr>
            <w:r w:rsidRPr="00C4795F">
              <w:t xml:space="preserve">загальна кошторисна вартість робіт з розміщення осадів і мулів (тис. </w:t>
            </w:r>
            <w:r w:rsidR="00275BB8" w:rsidRPr="00C4795F">
              <w:t>грн.</w:t>
            </w:r>
            <w:r w:rsidRPr="00C4795F">
              <w:t>);</w:t>
            </w:r>
          </w:p>
        </w:tc>
      </w:tr>
      <w:tr w:rsidR="003F675B" w:rsidRPr="001F675D" w:rsidTr="00F97A94">
        <w:tc>
          <w:tcPr>
            <w:tcW w:w="582" w:type="dxa"/>
          </w:tcPr>
          <w:p w:rsidR="004E4AC3" w:rsidRPr="00C4795F" w:rsidRDefault="004E4AC3" w:rsidP="00C4795F">
            <w:pPr>
              <w:pStyle w:val="rvps14"/>
              <w:spacing w:before="0" w:beforeAutospacing="0" w:after="60" w:afterAutospacing="0"/>
              <w:ind w:firstLine="709"/>
            </w:pPr>
          </w:p>
        </w:tc>
        <w:tc>
          <w:tcPr>
            <w:tcW w:w="851" w:type="dxa"/>
          </w:tcPr>
          <w:p w:rsidR="004E4AC3" w:rsidRPr="00C4795F" w:rsidRDefault="00211B09" w:rsidP="00C4795F">
            <w:pPr>
              <w:pStyle w:val="rvps14"/>
              <w:spacing w:before="0" w:beforeAutospacing="0" w:after="60" w:afterAutospacing="0"/>
              <w:ind w:firstLine="232"/>
            </w:pPr>
            <m:oMathPara>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w:hyperlink r:id="rId61" w:history="1"/>
              </m:oMath>
            </m:oMathPara>
          </w:p>
        </w:tc>
        <w:tc>
          <w:tcPr>
            <w:tcW w:w="283" w:type="dxa"/>
          </w:tcPr>
          <w:p w:rsidR="004E4AC3" w:rsidRPr="00C4795F" w:rsidRDefault="004E4AC3" w:rsidP="00F97A94">
            <w:pPr>
              <w:pStyle w:val="rvps12"/>
              <w:spacing w:before="0" w:beforeAutospacing="0" w:after="60" w:afterAutospacing="0"/>
            </w:pPr>
            <w:r w:rsidRPr="00C4795F">
              <w:t>-</w:t>
            </w:r>
          </w:p>
        </w:tc>
        <w:tc>
          <w:tcPr>
            <w:tcW w:w="7797" w:type="dxa"/>
          </w:tcPr>
          <w:p w:rsidR="004E4AC3" w:rsidRPr="00C4795F" w:rsidRDefault="004E4AC3" w:rsidP="00F97A94">
            <w:pPr>
              <w:pStyle w:val="rvps14"/>
              <w:spacing w:before="0" w:beforeAutospacing="0" w:after="60" w:afterAutospacing="0"/>
              <w:jc w:val="both"/>
            </w:pPr>
            <w:r w:rsidRPr="00C4795F">
              <w:t>скиди забруднюючих речовин і-м споживачем, що вимагають утилізації осадів тільки шляхом захоронення на спеціальних полігонах (т);</w:t>
            </w:r>
          </w:p>
        </w:tc>
      </w:tr>
      <w:tr w:rsidR="003F675B" w:rsidRPr="001F675D" w:rsidTr="00F97A94">
        <w:tc>
          <w:tcPr>
            <w:tcW w:w="582" w:type="dxa"/>
          </w:tcPr>
          <w:p w:rsidR="004E4AC3" w:rsidRPr="00F62271" w:rsidRDefault="004E4AC3" w:rsidP="00C4795F">
            <w:pPr>
              <w:pStyle w:val="rvps14"/>
              <w:spacing w:before="0" w:beforeAutospacing="0" w:after="60" w:afterAutospacing="0"/>
              <w:ind w:firstLine="709"/>
            </w:pPr>
          </w:p>
        </w:tc>
        <w:tc>
          <w:tcPr>
            <w:tcW w:w="851" w:type="dxa"/>
          </w:tcPr>
          <w:p w:rsidR="004E4AC3" w:rsidRPr="00F62271" w:rsidRDefault="00211B09" w:rsidP="00C4795F">
            <w:pPr>
              <w:pStyle w:val="rvps14"/>
              <w:spacing w:before="0" w:beforeAutospacing="0" w:after="60" w:afterAutospacing="0"/>
              <w:ind w:firstLine="232"/>
            </w:pPr>
            <m:oMathPara>
              <m:oMath>
                <m:nary>
                  <m:naryPr>
                    <m:chr m:val="∑"/>
                    <m:limLoc m:val="undOvr"/>
                    <m:ctrlPr>
                      <w:rPr>
                        <w:rFonts w:ascii="Cambria Math" w:hAnsi="Cambria Math"/>
                      </w:rPr>
                    </m:ctrlPr>
                  </m:naryPr>
                  <m:sub>
                    <m:r>
                      <m:rPr>
                        <m:sty m:val="p"/>
                      </m:rPr>
                      <w:rPr>
                        <w:rFonts w:ascii="Cambria Math" w:hAnsi="Cambria Math"/>
                      </w:rPr>
                      <m:t>i</m:t>
                    </m:r>
                    <m:r>
                      <m:rPr>
                        <m:sty m:val="p"/>
                      </m:rPr>
                      <w:rPr>
                        <w:rFonts w:ascii="Cambria Math"/>
                      </w:rPr>
                      <m:t>=1</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B</m:t>
                        </m:r>
                      </m:e>
                      <m:sub>
                        <m:r>
                          <m:rPr>
                            <m:sty m:val="p"/>
                          </m:rPr>
                          <w:rPr>
                            <w:rFonts w:ascii="Cambria Math" w:hAnsi="Cambria Math"/>
                          </w:rPr>
                          <m:t>zag</m:t>
                        </m:r>
                      </m:sub>
                    </m:sSub>
                  </m:e>
                </m:nary>
                <w:hyperlink r:id="rId62" w:history="1"/>
              </m:oMath>
            </m:oMathPara>
          </w:p>
        </w:tc>
        <w:tc>
          <w:tcPr>
            <w:tcW w:w="283" w:type="dxa"/>
          </w:tcPr>
          <w:p w:rsidR="004E4AC3" w:rsidRPr="00F62271" w:rsidRDefault="004E4AC3" w:rsidP="00F97A94">
            <w:pPr>
              <w:pStyle w:val="rvps12"/>
              <w:spacing w:before="0" w:beforeAutospacing="0" w:after="60" w:afterAutospacing="0"/>
            </w:pPr>
            <w:r w:rsidRPr="00F62271">
              <w:t>-</w:t>
            </w:r>
          </w:p>
        </w:tc>
        <w:tc>
          <w:tcPr>
            <w:tcW w:w="7797" w:type="dxa"/>
          </w:tcPr>
          <w:p w:rsidR="004E4AC3" w:rsidRPr="00F62271" w:rsidRDefault="004E4AC3" w:rsidP="00F97A94">
            <w:pPr>
              <w:pStyle w:val="rvps14"/>
              <w:spacing w:before="0" w:beforeAutospacing="0" w:after="60" w:afterAutospacing="0"/>
              <w:jc w:val="both"/>
            </w:pPr>
            <w:r w:rsidRPr="00F62271">
              <w:t>сумарні скиди забруднюючих речовин, що вимагають утилізації осадів тільки шляхом захоронення на спеціальних полігонах (т).</w:t>
            </w:r>
          </w:p>
        </w:tc>
      </w:tr>
    </w:tbl>
    <w:p w:rsidR="00F97A94" w:rsidRPr="00F62271" w:rsidRDefault="00F97A94" w:rsidP="00F97A94">
      <w:pPr>
        <w:pStyle w:val="rvps2"/>
        <w:spacing w:before="0" w:beforeAutospacing="0" w:after="0" w:afterAutospacing="0"/>
        <w:jc w:val="both"/>
        <w:rPr>
          <w:sz w:val="10"/>
          <w:szCs w:val="10"/>
        </w:rPr>
      </w:pPr>
      <w:bookmarkStart w:id="81" w:name="n138"/>
      <w:bookmarkEnd w:id="81"/>
    </w:p>
    <w:p w:rsidR="004E4AC3" w:rsidRPr="00F62271" w:rsidRDefault="00D96335" w:rsidP="00C4795F">
      <w:pPr>
        <w:pStyle w:val="rvps2"/>
        <w:numPr>
          <w:ilvl w:val="0"/>
          <w:numId w:val="12"/>
        </w:numPr>
        <w:spacing w:before="0" w:beforeAutospacing="0" w:after="60" w:afterAutospacing="0"/>
        <w:ind w:left="0" w:firstLine="851"/>
        <w:jc w:val="both"/>
      </w:pPr>
      <w:r w:rsidRPr="007704EB">
        <w:t>Розрахунок участі споживачів у відновленні зруйнованих мереж і споруд каналізації виконує</w:t>
      </w:r>
      <w:r w:rsidR="00F62271" w:rsidRPr="007704EB">
        <w:t xml:space="preserve"> виробник</w:t>
      </w:r>
      <w:r w:rsidRPr="007704EB">
        <w:t xml:space="preserve"> та подає на </w:t>
      </w:r>
      <w:r w:rsidR="00F62271" w:rsidRPr="007704EB">
        <w:t>затвердження</w:t>
      </w:r>
      <w:r w:rsidRPr="007704EB">
        <w:t xml:space="preserve"> виконавчому комітетові </w:t>
      </w:r>
      <w:r w:rsidR="00EC030B" w:rsidRPr="007704EB">
        <w:t>Добропіль</w:t>
      </w:r>
      <w:r w:rsidR="00F62271" w:rsidRPr="007704EB">
        <w:t>ської міської</w:t>
      </w:r>
      <w:r w:rsidRPr="007704EB">
        <w:t xml:space="preserve"> ради, який приймає рішення про першочергові відновлювальні роботи. Якщо споживач відмовляється</w:t>
      </w:r>
      <w:r w:rsidRPr="00F62271">
        <w:t xml:space="preserve"> від участі в цих роботах, виробник застосовує</w:t>
      </w:r>
      <w:r w:rsidR="00414DA9">
        <w:br/>
      </w:r>
      <w:r w:rsidRPr="00F62271">
        <w:t>до нього заходи, передбачені договором.</w:t>
      </w:r>
    </w:p>
    <w:p w:rsidR="00414DA9" w:rsidRDefault="00414DA9" w:rsidP="00414DA9">
      <w:pPr>
        <w:pStyle w:val="1"/>
        <w:tabs>
          <w:tab w:val="left" w:pos="426"/>
        </w:tabs>
        <w:ind w:left="0" w:firstLine="0"/>
        <w:jc w:val="left"/>
        <w:rPr>
          <w:bCs/>
          <w:spacing w:val="-6"/>
        </w:rPr>
      </w:pPr>
      <w:bookmarkStart w:id="82" w:name="_Toc518907770"/>
    </w:p>
    <w:p w:rsidR="002B0A9B" w:rsidRPr="00382C95" w:rsidRDefault="00B35920" w:rsidP="00414DA9">
      <w:pPr>
        <w:pStyle w:val="1"/>
        <w:numPr>
          <w:ilvl w:val="0"/>
          <w:numId w:val="24"/>
        </w:numPr>
        <w:tabs>
          <w:tab w:val="left" w:pos="426"/>
        </w:tabs>
        <w:rPr>
          <w:b/>
        </w:rPr>
      </w:pPr>
      <w:r w:rsidRPr="00414DA9">
        <w:rPr>
          <w:b/>
        </w:rPr>
        <w:t>Правила</w:t>
      </w:r>
      <w:r w:rsidRPr="00382C95">
        <w:rPr>
          <w:b/>
        </w:rPr>
        <w:t xml:space="preserve"> та</w:t>
      </w:r>
      <w:r w:rsidR="00590289">
        <w:rPr>
          <w:b/>
        </w:rPr>
        <w:t xml:space="preserve"> </w:t>
      </w:r>
      <w:r w:rsidRPr="00382C95">
        <w:rPr>
          <w:b/>
        </w:rPr>
        <w:t>порядок приймання</w:t>
      </w:r>
      <w:r w:rsidR="00590289">
        <w:rPr>
          <w:b/>
        </w:rPr>
        <w:t xml:space="preserve"> </w:t>
      </w:r>
      <w:r w:rsidRPr="00382C95">
        <w:rPr>
          <w:b/>
        </w:rPr>
        <w:t xml:space="preserve">рідких </w:t>
      </w:r>
      <w:r w:rsidR="00771735" w:rsidRPr="00382C95">
        <w:rPr>
          <w:b/>
        </w:rPr>
        <w:t>відходів</w:t>
      </w:r>
      <w:r w:rsidRPr="00382C95">
        <w:rPr>
          <w:b/>
        </w:rPr>
        <w:t xml:space="preserve"> </w:t>
      </w:r>
      <w:r w:rsidR="00771735" w:rsidRPr="00382C95">
        <w:rPr>
          <w:b/>
        </w:rPr>
        <w:t xml:space="preserve">на </w:t>
      </w:r>
      <w:r w:rsidRPr="00382C95">
        <w:rPr>
          <w:b/>
        </w:rPr>
        <w:t>зливні</w:t>
      </w:r>
      <w:r w:rsidR="00590289">
        <w:rPr>
          <w:b/>
        </w:rPr>
        <w:t xml:space="preserve"> </w:t>
      </w:r>
      <w:r w:rsidRPr="00382C95">
        <w:rPr>
          <w:b/>
        </w:rPr>
        <w:t>станції</w:t>
      </w:r>
      <w:bookmarkEnd w:id="82"/>
    </w:p>
    <w:p w:rsidR="00310112" w:rsidRPr="00382C95" w:rsidRDefault="00310112" w:rsidP="0097235D">
      <w:pPr>
        <w:pStyle w:val="a6"/>
        <w:ind w:left="0" w:firstLine="0"/>
        <w:jc w:val="left"/>
        <w:rPr>
          <w:b w:val="0"/>
          <w:color w:val="auto"/>
          <w:spacing w:val="0"/>
          <w:sz w:val="24"/>
        </w:rPr>
      </w:pPr>
    </w:p>
    <w:p w:rsidR="00354FB2" w:rsidRPr="007704EB" w:rsidRDefault="00354FB2" w:rsidP="00D814F7">
      <w:pPr>
        <w:pStyle w:val="20"/>
        <w:numPr>
          <w:ilvl w:val="1"/>
          <w:numId w:val="24"/>
        </w:numPr>
        <w:tabs>
          <w:tab w:val="left" w:pos="1133"/>
        </w:tabs>
        <w:spacing w:after="60"/>
        <w:ind w:left="0" w:right="54" w:firstLine="851"/>
        <w:rPr>
          <w:color w:val="auto"/>
          <w:spacing w:val="0"/>
          <w:sz w:val="24"/>
        </w:rPr>
      </w:pPr>
      <w:r w:rsidRPr="00354FB2">
        <w:rPr>
          <w:color w:val="auto"/>
          <w:spacing w:val="0"/>
          <w:sz w:val="24"/>
        </w:rPr>
        <w:t>Ці Правила поширюються на всі види рідких відходів, що надх</w:t>
      </w:r>
      <w:r w:rsidRPr="005D6B88">
        <w:rPr>
          <w:color w:val="auto"/>
          <w:spacing w:val="0"/>
          <w:sz w:val="24"/>
        </w:rPr>
        <w:t>одять</w:t>
      </w:r>
      <w:r w:rsidR="001D736D">
        <w:rPr>
          <w:color w:val="auto"/>
          <w:spacing w:val="0"/>
          <w:sz w:val="24"/>
        </w:rPr>
        <w:br/>
      </w:r>
      <w:r w:rsidR="005D6B88" w:rsidRPr="005D6B88">
        <w:rPr>
          <w:color w:val="auto"/>
          <w:spacing w:val="0"/>
          <w:sz w:val="24"/>
        </w:rPr>
        <w:t>від споживачів</w:t>
      </w:r>
      <w:r w:rsidRPr="005D6B88">
        <w:rPr>
          <w:color w:val="auto"/>
          <w:spacing w:val="0"/>
          <w:sz w:val="24"/>
        </w:rPr>
        <w:t xml:space="preserve"> безпосередньо на каналізаційні очисні споруди, або до системи </w:t>
      </w:r>
      <w:r w:rsidRPr="005D6B88">
        <w:rPr>
          <w:color w:val="auto"/>
          <w:spacing w:val="0"/>
          <w:sz w:val="24"/>
        </w:rPr>
        <w:lastRenderedPageBreak/>
        <w:t xml:space="preserve">централізованого водовідведення міст </w:t>
      </w:r>
      <w:r w:rsidR="00EC030B" w:rsidRPr="007704EB">
        <w:rPr>
          <w:color w:val="auto"/>
          <w:sz w:val="24"/>
        </w:rPr>
        <w:t>Добропілля, Білицьке, Білозерське</w:t>
      </w:r>
      <w:r w:rsidR="00EC030B" w:rsidRPr="007704EB">
        <w:rPr>
          <w:color w:val="auto"/>
          <w:spacing w:val="0"/>
          <w:sz w:val="24"/>
        </w:rPr>
        <w:t xml:space="preserve"> </w:t>
      </w:r>
      <w:r w:rsidRPr="007704EB">
        <w:rPr>
          <w:color w:val="auto"/>
          <w:spacing w:val="0"/>
          <w:sz w:val="24"/>
        </w:rPr>
        <w:t>через зливні станції</w:t>
      </w:r>
      <w:r w:rsidR="005D6B88" w:rsidRPr="007704EB">
        <w:rPr>
          <w:color w:val="auto"/>
          <w:sz w:val="24"/>
        </w:rPr>
        <w:t xml:space="preserve"> виробника, у разі їх відсутності місця скиду таких стічних вод визначаються</w:t>
      </w:r>
      <w:r w:rsidR="001D736D" w:rsidRPr="007704EB">
        <w:rPr>
          <w:color w:val="auto"/>
          <w:sz w:val="24"/>
        </w:rPr>
        <w:br/>
      </w:r>
      <w:r w:rsidR="005D6B88" w:rsidRPr="007704EB">
        <w:rPr>
          <w:color w:val="auto"/>
          <w:sz w:val="24"/>
        </w:rPr>
        <w:t>у договорі з виробником.</w:t>
      </w:r>
    </w:p>
    <w:p w:rsidR="00354FB2" w:rsidRPr="007704EB" w:rsidRDefault="00354FB2" w:rsidP="00354FB2">
      <w:pPr>
        <w:pStyle w:val="20"/>
        <w:tabs>
          <w:tab w:val="left" w:pos="1133"/>
        </w:tabs>
        <w:ind w:left="0" w:right="57" w:firstLine="0"/>
        <w:rPr>
          <w:color w:val="auto"/>
          <w:spacing w:val="0"/>
          <w:sz w:val="10"/>
          <w:szCs w:val="10"/>
        </w:rPr>
      </w:pPr>
    </w:p>
    <w:p w:rsidR="00735722" w:rsidRDefault="00B35920" w:rsidP="00D814F7">
      <w:pPr>
        <w:pStyle w:val="20"/>
        <w:numPr>
          <w:ilvl w:val="1"/>
          <w:numId w:val="24"/>
        </w:numPr>
        <w:tabs>
          <w:tab w:val="left" w:pos="1133"/>
        </w:tabs>
        <w:spacing w:after="60"/>
        <w:ind w:left="0" w:right="54" w:firstLine="851"/>
        <w:rPr>
          <w:color w:val="auto"/>
          <w:spacing w:val="0"/>
          <w:sz w:val="24"/>
        </w:rPr>
      </w:pPr>
      <w:r w:rsidRPr="007704EB">
        <w:rPr>
          <w:color w:val="auto"/>
          <w:spacing w:val="0"/>
          <w:sz w:val="24"/>
        </w:rPr>
        <w:t>Перевезення рідких відходів від місця їхнього скидання до зливної станції</w:t>
      </w:r>
      <w:r w:rsidR="001D736D" w:rsidRPr="007704EB">
        <w:rPr>
          <w:color w:val="auto"/>
          <w:spacing w:val="0"/>
          <w:sz w:val="24"/>
        </w:rPr>
        <w:br/>
      </w:r>
      <w:r w:rsidR="005D6B88" w:rsidRPr="007704EB">
        <w:rPr>
          <w:color w:val="auto"/>
          <w:spacing w:val="0"/>
          <w:sz w:val="24"/>
        </w:rPr>
        <w:t>(</w:t>
      </w:r>
      <w:r w:rsidR="005D6B88" w:rsidRPr="007704EB">
        <w:rPr>
          <w:color w:val="auto"/>
          <w:sz w:val="24"/>
        </w:rPr>
        <w:t>у разі їх відсутності місця скиду таких стічних вод визначаються у договорі з виробником</w:t>
      </w:r>
      <w:r w:rsidR="005D6B88">
        <w:rPr>
          <w:color w:val="auto"/>
          <w:spacing w:val="0"/>
          <w:sz w:val="24"/>
        </w:rPr>
        <w:t xml:space="preserve">) </w:t>
      </w:r>
      <w:r w:rsidRPr="00382C95">
        <w:rPr>
          <w:color w:val="auto"/>
          <w:spacing w:val="0"/>
          <w:sz w:val="24"/>
        </w:rPr>
        <w:t>здійснюється тільки спеціалізованими машинами.</w:t>
      </w:r>
    </w:p>
    <w:p w:rsidR="005D6B88" w:rsidRPr="005D6B88" w:rsidRDefault="005D6B88" w:rsidP="005D6B88">
      <w:pPr>
        <w:pStyle w:val="20"/>
        <w:tabs>
          <w:tab w:val="left" w:pos="1133"/>
        </w:tabs>
        <w:ind w:left="0" w:right="57" w:firstLine="0"/>
        <w:rPr>
          <w:color w:val="auto"/>
          <w:spacing w:val="0"/>
          <w:sz w:val="10"/>
          <w:szCs w:val="10"/>
        </w:rPr>
      </w:pPr>
    </w:p>
    <w:p w:rsidR="00735722" w:rsidRDefault="00E10165" w:rsidP="00D814F7">
      <w:pPr>
        <w:pStyle w:val="20"/>
        <w:numPr>
          <w:ilvl w:val="1"/>
          <w:numId w:val="24"/>
        </w:numPr>
        <w:tabs>
          <w:tab w:val="left" w:pos="1133"/>
        </w:tabs>
        <w:spacing w:after="60"/>
        <w:ind w:left="0" w:right="54" w:firstLine="851"/>
        <w:rPr>
          <w:color w:val="auto"/>
          <w:spacing w:val="0"/>
          <w:sz w:val="24"/>
        </w:rPr>
      </w:pPr>
      <w:r w:rsidRPr="00735722">
        <w:rPr>
          <w:color w:val="auto"/>
          <w:spacing w:val="0"/>
          <w:sz w:val="24"/>
        </w:rPr>
        <w:t>Згідно з п. 8.15</w:t>
      </w:r>
      <w:r w:rsidR="00B35920" w:rsidRPr="00735722">
        <w:rPr>
          <w:color w:val="auto"/>
          <w:spacing w:val="0"/>
          <w:sz w:val="24"/>
        </w:rPr>
        <w:t>.</w:t>
      </w:r>
      <w:r w:rsidRPr="00735722">
        <w:rPr>
          <w:color w:val="auto"/>
          <w:spacing w:val="0"/>
          <w:sz w:val="24"/>
        </w:rPr>
        <w:t>1</w:t>
      </w:r>
      <w:r w:rsidR="00B35920" w:rsidRPr="00735722">
        <w:rPr>
          <w:color w:val="auto"/>
          <w:spacing w:val="0"/>
          <w:sz w:val="24"/>
        </w:rPr>
        <w:t xml:space="preserve"> </w:t>
      </w:r>
      <w:r w:rsidRPr="00735722">
        <w:rPr>
          <w:color w:val="auto"/>
          <w:spacing w:val="0"/>
          <w:sz w:val="24"/>
        </w:rPr>
        <w:t>ДБН В.2.5-75:2013 «Каналізація зовнішні мережі</w:t>
      </w:r>
      <w:r w:rsidR="001D736D">
        <w:rPr>
          <w:color w:val="auto"/>
          <w:spacing w:val="0"/>
          <w:sz w:val="24"/>
        </w:rPr>
        <w:br/>
      </w:r>
      <w:r w:rsidRPr="00735722">
        <w:rPr>
          <w:color w:val="auto"/>
          <w:spacing w:val="0"/>
          <w:sz w:val="24"/>
        </w:rPr>
        <w:t>та споруди»</w:t>
      </w:r>
      <w:r w:rsidR="00B35920" w:rsidRPr="00735722">
        <w:rPr>
          <w:color w:val="auto"/>
          <w:spacing w:val="0"/>
          <w:sz w:val="24"/>
        </w:rPr>
        <w:t>,</w:t>
      </w:r>
      <w:r w:rsidR="00406AAC" w:rsidRPr="00735722">
        <w:rPr>
          <w:color w:val="auto"/>
          <w:spacing w:val="0"/>
          <w:sz w:val="24"/>
        </w:rPr>
        <w:t xml:space="preserve"> </w:t>
      </w:r>
      <w:r w:rsidRPr="00735722">
        <w:rPr>
          <w:color w:val="auto"/>
          <w:spacing w:val="0"/>
          <w:sz w:val="24"/>
        </w:rPr>
        <w:t xml:space="preserve">приймання рідких відходів (які зберігаються у вигребах) від </w:t>
      </w:r>
      <w:r w:rsidR="00275BB8" w:rsidRPr="00735722">
        <w:rPr>
          <w:color w:val="auto"/>
          <w:spacing w:val="0"/>
          <w:sz w:val="24"/>
        </w:rPr>
        <w:t>неканалізованих</w:t>
      </w:r>
      <w:r w:rsidRPr="00735722">
        <w:rPr>
          <w:color w:val="auto"/>
          <w:spacing w:val="0"/>
          <w:sz w:val="24"/>
        </w:rPr>
        <w:t xml:space="preserve"> районів слід </w:t>
      </w:r>
      <w:r w:rsidR="00275BB8" w:rsidRPr="00735722">
        <w:rPr>
          <w:color w:val="auto"/>
          <w:spacing w:val="0"/>
          <w:sz w:val="24"/>
        </w:rPr>
        <w:t>здійснювати</w:t>
      </w:r>
      <w:r w:rsidRPr="00735722">
        <w:rPr>
          <w:color w:val="auto"/>
          <w:spacing w:val="0"/>
          <w:sz w:val="24"/>
        </w:rPr>
        <w:t xml:space="preserve"> через зливні </w:t>
      </w:r>
      <w:r w:rsidR="00275BB8" w:rsidRPr="00735722">
        <w:rPr>
          <w:color w:val="auto"/>
          <w:spacing w:val="0"/>
          <w:sz w:val="24"/>
        </w:rPr>
        <w:t>станції</w:t>
      </w:r>
      <w:r w:rsidR="00B35920" w:rsidRPr="00735722">
        <w:rPr>
          <w:color w:val="auto"/>
          <w:spacing w:val="0"/>
          <w:sz w:val="24"/>
        </w:rPr>
        <w:t xml:space="preserve">. </w:t>
      </w:r>
      <w:r w:rsidRPr="00735722">
        <w:rPr>
          <w:color w:val="auto"/>
          <w:spacing w:val="0"/>
          <w:sz w:val="24"/>
        </w:rPr>
        <w:t>Згідно з п. 8.15.4</w:t>
      </w:r>
      <w:r w:rsidR="00B35920" w:rsidRPr="00735722">
        <w:rPr>
          <w:color w:val="auto"/>
          <w:spacing w:val="0"/>
          <w:sz w:val="24"/>
        </w:rPr>
        <w:t xml:space="preserve"> </w:t>
      </w:r>
      <w:r w:rsidRPr="00735722">
        <w:rPr>
          <w:color w:val="auto"/>
          <w:spacing w:val="0"/>
          <w:sz w:val="24"/>
        </w:rPr>
        <w:t>ДБН В.2.5-75:2013 «Каналізація зовнішні мережі та споруди»</w:t>
      </w:r>
      <w:r w:rsidR="00B35920" w:rsidRPr="00735722">
        <w:rPr>
          <w:color w:val="auto"/>
          <w:spacing w:val="0"/>
          <w:sz w:val="24"/>
        </w:rPr>
        <w:t xml:space="preserve"> на зливних станціях відношення кількості води, що додається до кількості рідких</w:t>
      </w:r>
      <w:r w:rsidRPr="00735722">
        <w:rPr>
          <w:color w:val="auto"/>
          <w:spacing w:val="0"/>
          <w:sz w:val="24"/>
        </w:rPr>
        <w:t xml:space="preserve"> </w:t>
      </w:r>
      <w:r w:rsidR="00B35920" w:rsidRPr="00735722">
        <w:rPr>
          <w:color w:val="auto"/>
          <w:spacing w:val="0"/>
          <w:sz w:val="24"/>
        </w:rPr>
        <w:t>відходів, належить приймати 1:1. Слід передбачити 30 % загальн</w:t>
      </w:r>
      <w:r w:rsidR="00406AAC" w:rsidRPr="00735722">
        <w:rPr>
          <w:color w:val="auto"/>
          <w:spacing w:val="0"/>
          <w:sz w:val="24"/>
        </w:rPr>
        <w:t>ої</w:t>
      </w:r>
      <w:r w:rsidR="00B35920" w:rsidRPr="00735722">
        <w:rPr>
          <w:color w:val="auto"/>
          <w:spacing w:val="0"/>
          <w:sz w:val="24"/>
        </w:rPr>
        <w:t xml:space="preserve"> витрат</w:t>
      </w:r>
      <w:r w:rsidR="00406AAC" w:rsidRPr="00735722">
        <w:rPr>
          <w:color w:val="auto"/>
          <w:spacing w:val="0"/>
          <w:sz w:val="24"/>
        </w:rPr>
        <w:t>и</w:t>
      </w:r>
      <w:r w:rsidR="00B35920" w:rsidRPr="00735722">
        <w:rPr>
          <w:color w:val="auto"/>
          <w:spacing w:val="0"/>
          <w:sz w:val="24"/>
        </w:rPr>
        <w:t xml:space="preserve"> </w:t>
      </w:r>
      <w:r w:rsidR="00406AAC" w:rsidRPr="00735722">
        <w:rPr>
          <w:color w:val="auto"/>
          <w:spacing w:val="0"/>
          <w:sz w:val="24"/>
        </w:rPr>
        <w:t xml:space="preserve">води </w:t>
      </w:r>
      <w:r w:rsidR="00B35920" w:rsidRPr="00735722">
        <w:rPr>
          <w:color w:val="auto"/>
          <w:spacing w:val="0"/>
          <w:sz w:val="24"/>
        </w:rPr>
        <w:t xml:space="preserve">на миття транспортних засобів брандспойтами, 25 % </w:t>
      </w:r>
      <w:r w:rsidR="00406AAC" w:rsidRPr="00735722">
        <w:rPr>
          <w:color w:val="auto"/>
          <w:spacing w:val="0"/>
          <w:sz w:val="24"/>
        </w:rPr>
        <w:t xml:space="preserve">– </w:t>
      </w:r>
      <w:r w:rsidR="00B35920" w:rsidRPr="00735722">
        <w:rPr>
          <w:color w:val="auto"/>
          <w:spacing w:val="0"/>
          <w:sz w:val="24"/>
        </w:rPr>
        <w:t xml:space="preserve">на розведення рідких відходів </w:t>
      </w:r>
      <w:r w:rsidR="00406AAC" w:rsidRPr="00735722">
        <w:rPr>
          <w:color w:val="auto"/>
          <w:spacing w:val="0"/>
          <w:sz w:val="24"/>
        </w:rPr>
        <w:t>у</w:t>
      </w:r>
      <w:r w:rsidR="00B35920" w:rsidRPr="00735722">
        <w:rPr>
          <w:color w:val="auto"/>
          <w:spacing w:val="0"/>
          <w:sz w:val="24"/>
        </w:rPr>
        <w:t xml:space="preserve"> каналі біля приймальн</w:t>
      </w:r>
      <w:r w:rsidR="00406AAC" w:rsidRPr="00735722">
        <w:rPr>
          <w:color w:val="auto"/>
          <w:spacing w:val="0"/>
          <w:sz w:val="24"/>
        </w:rPr>
        <w:t>их лійок і</w:t>
      </w:r>
      <w:r w:rsidR="00B35920" w:rsidRPr="00735722">
        <w:rPr>
          <w:color w:val="auto"/>
          <w:spacing w:val="0"/>
          <w:sz w:val="24"/>
        </w:rPr>
        <w:t xml:space="preserve"> 45 % </w:t>
      </w:r>
      <w:r w:rsidR="00406AAC" w:rsidRPr="00735722">
        <w:rPr>
          <w:color w:val="auto"/>
          <w:spacing w:val="0"/>
          <w:sz w:val="24"/>
        </w:rPr>
        <w:t>–</w:t>
      </w:r>
      <w:r w:rsidR="00B35920" w:rsidRPr="00735722">
        <w:rPr>
          <w:color w:val="auto"/>
          <w:spacing w:val="0"/>
          <w:sz w:val="24"/>
        </w:rPr>
        <w:t xml:space="preserve"> у відділені </w:t>
      </w:r>
      <w:r w:rsidR="00406AAC" w:rsidRPr="00735722">
        <w:rPr>
          <w:color w:val="auto"/>
          <w:spacing w:val="0"/>
          <w:sz w:val="24"/>
        </w:rPr>
        <w:t>решіток</w:t>
      </w:r>
      <w:r w:rsidR="001D736D">
        <w:rPr>
          <w:color w:val="auto"/>
          <w:spacing w:val="0"/>
          <w:sz w:val="24"/>
        </w:rPr>
        <w:br/>
      </w:r>
      <w:r w:rsidR="00B35920" w:rsidRPr="00735722">
        <w:rPr>
          <w:color w:val="auto"/>
          <w:spacing w:val="0"/>
          <w:sz w:val="24"/>
        </w:rPr>
        <w:t>і на створення водяної завіси.</w:t>
      </w:r>
      <w:r w:rsidRPr="00735722">
        <w:rPr>
          <w:color w:val="auto"/>
          <w:spacing w:val="0"/>
          <w:sz w:val="24"/>
        </w:rPr>
        <w:t xml:space="preserve"> Вода повинна подаватися від водогінної мережі</w:t>
      </w:r>
      <w:r w:rsidR="001D736D">
        <w:rPr>
          <w:color w:val="auto"/>
          <w:spacing w:val="0"/>
          <w:sz w:val="24"/>
        </w:rPr>
        <w:br/>
      </w:r>
      <w:r w:rsidRPr="00735722">
        <w:rPr>
          <w:color w:val="auto"/>
          <w:spacing w:val="0"/>
          <w:sz w:val="24"/>
        </w:rPr>
        <w:t>з розриванням струменя.</w:t>
      </w:r>
      <w:r w:rsidR="00382C95" w:rsidRPr="00735722">
        <w:rPr>
          <w:color w:val="auto"/>
          <w:spacing w:val="0"/>
          <w:sz w:val="24"/>
        </w:rPr>
        <w:t xml:space="preserve"> або безпосередньо на каналізаційні очисні споруди</w:t>
      </w:r>
      <w:r w:rsidR="0097235D">
        <w:rPr>
          <w:color w:val="auto"/>
          <w:spacing w:val="0"/>
          <w:sz w:val="24"/>
        </w:rPr>
        <w:t>.</w:t>
      </w:r>
    </w:p>
    <w:p w:rsidR="00354FB2" w:rsidRPr="00354FB2" w:rsidRDefault="00354FB2" w:rsidP="00354FB2">
      <w:pPr>
        <w:pStyle w:val="20"/>
        <w:tabs>
          <w:tab w:val="left" w:pos="1133"/>
        </w:tabs>
        <w:ind w:left="0" w:right="57" w:firstLine="0"/>
        <w:rPr>
          <w:color w:val="auto"/>
          <w:spacing w:val="0"/>
          <w:sz w:val="10"/>
          <w:szCs w:val="10"/>
        </w:rPr>
      </w:pPr>
    </w:p>
    <w:p w:rsidR="00735722" w:rsidRDefault="00B35920" w:rsidP="00D814F7">
      <w:pPr>
        <w:pStyle w:val="20"/>
        <w:numPr>
          <w:ilvl w:val="1"/>
          <w:numId w:val="24"/>
        </w:numPr>
        <w:tabs>
          <w:tab w:val="left" w:pos="1133"/>
        </w:tabs>
        <w:spacing w:after="60"/>
        <w:ind w:left="0" w:right="54" w:firstLine="851"/>
        <w:rPr>
          <w:color w:val="auto"/>
          <w:spacing w:val="0"/>
          <w:sz w:val="24"/>
        </w:rPr>
      </w:pPr>
      <w:r w:rsidRPr="00735722">
        <w:rPr>
          <w:color w:val="auto"/>
          <w:spacing w:val="0"/>
          <w:sz w:val="24"/>
        </w:rPr>
        <w:t>Об</w:t>
      </w:r>
      <w:r w:rsidR="00325C2F" w:rsidRPr="00735722">
        <w:rPr>
          <w:color w:val="auto"/>
          <w:spacing w:val="0"/>
          <w:sz w:val="24"/>
        </w:rPr>
        <w:t>сяги</w:t>
      </w:r>
      <w:r w:rsidRPr="00735722">
        <w:rPr>
          <w:color w:val="auto"/>
          <w:spacing w:val="0"/>
          <w:sz w:val="24"/>
        </w:rPr>
        <w:t xml:space="preserve"> водовідведення формуються на основі затверджених </w:t>
      </w:r>
      <w:r w:rsidR="00DE7E2B" w:rsidRPr="00735722">
        <w:rPr>
          <w:color w:val="auto"/>
          <w:spacing w:val="0"/>
          <w:sz w:val="24"/>
        </w:rPr>
        <w:t xml:space="preserve">виконкомом міської ради </w:t>
      </w:r>
      <w:r w:rsidR="00953F4B" w:rsidRPr="00735722">
        <w:rPr>
          <w:color w:val="auto"/>
          <w:spacing w:val="0"/>
          <w:sz w:val="24"/>
        </w:rPr>
        <w:t xml:space="preserve">норм водоспоживання з </w:t>
      </w:r>
      <w:r w:rsidRPr="00735722">
        <w:rPr>
          <w:color w:val="auto"/>
          <w:spacing w:val="0"/>
          <w:sz w:val="24"/>
        </w:rPr>
        <w:t xml:space="preserve">урахуванням ступеню </w:t>
      </w:r>
      <w:r w:rsidR="00B31312" w:rsidRPr="00735722">
        <w:rPr>
          <w:color w:val="auto"/>
          <w:spacing w:val="0"/>
          <w:sz w:val="24"/>
        </w:rPr>
        <w:t>упорядження і кількості</w:t>
      </w:r>
      <w:r w:rsidRPr="00735722">
        <w:rPr>
          <w:color w:val="auto"/>
          <w:spacing w:val="0"/>
          <w:sz w:val="24"/>
        </w:rPr>
        <w:t xml:space="preserve"> мешканців (працюючих), але не менше 25</w:t>
      </w:r>
      <w:r w:rsidR="00DE7E2B" w:rsidRPr="00735722">
        <w:rPr>
          <w:color w:val="auto"/>
          <w:spacing w:val="0"/>
          <w:sz w:val="24"/>
        </w:rPr>
        <w:t xml:space="preserve"> </w:t>
      </w:r>
      <w:r w:rsidRPr="00735722">
        <w:rPr>
          <w:color w:val="auto"/>
          <w:spacing w:val="0"/>
          <w:sz w:val="24"/>
        </w:rPr>
        <w:t xml:space="preserve">л/добу на 1 людину </w:t>
      </w:r>
      <w:r w:rsidR="0090393A" w:rsidRPr="00735722">
        <w:rPr>
          <w:color w:val="auto"/>
          <w:spacing w:val="0"/>
          <w:sz w:val="24"/>
        </w:rPr>
        <w:t>(з урахуванням роботи зливних станцій)</w:t>
      </w:r>
      <w:r w:rsidR="00DE7E2B" w:rsidRPr="00735722">
        <w:rPr>
          <w:color w:val="auto"/>
          <w:spacing w:val="0"/>
          <w:sz w:val="24"/>
        </w:rPr>
        <w:t>, згідно п. 7.1.1.</w:t>
      </w:r>
      <w:r w:rsidR="0090393A" w:rsidRPr="00735722">
        <w:rPr>
          <w:color w:val="auto"/>
          <w:spacing w:val="0"/>
          <w:sz w:val="24"/>
        </w:rPr>
        <w:t xml:space="preserve"> ДБН В.2.5-75:2013 «Каналізація зовнішні мережі</w:t>
      </w:r>
      <w:r w:rsidR="001D736D">
        <w:rPr>
          <w:color w:val="auto"/>
          <w:spacing w:val="0"/>
          <w:sz w:val="24"/>
        </w:rPr>
        <w:br/>
      </w:r>
      <w:r w:rsidR="0090393A" w:rsidRPr="00735722">
        <w:rPr>
          <w:color w:val="auto"/>
          <w:spacing w:val="0"/>
          <w:sz w:val="24"/>
        </w:rPr>
        <w:t>та споруди»</w:t>
      </w:r>
      <w:r w:rsidRPr="00735722">
        <w:rPr>
          <w:color w:val="auto"/>
          <w:spacing w:val="0"/>
          <w:sz w:val="24"/>
        </w:rPr>
        <w:t>.</w:t>
      </w:r>
    </w:p>
    <w:p w:rsidR="0097235D" w:rsidRPr="0097235D" w:rsidRDefault="0097235D" w:rsidP="0097235D">
      <w:pPr>
        <w:pStyle w:val="20"/>
        <w:tabs>
          <w:tab w:val="left" w:pos="1133"/>
        </w:tabs>
        <w:ind w:left="0" w:right="57" w:firstLine="0"/>
        <w:rPr>
          <w:color w:val="auto"/>
          <w:spacing w:val="0"/>
          <w:sz w:val="10"/>
          <w:szCs w:val="10"/>
        </w:rPr>
      </w:pPr>
    </w:p>
    <w:p w:rsidR="00735722" w:rsidRDefault="00B35920" w:rsidP="00D814F7">
      <w:pPr>
        <w:pStyle w:val="20"/>
        <w:numPr>
          <w:ilvl w:val="1"/>
          <w:numId w:val="24"/>
        </w:numPr>
        <w:tabs>
          <w:tab w:val="left" w:pos="1133"/>
        </w:tabs>
        <w:spacing w:after="60"/>
        <w:ind w:left="0" w:right="54" w:firstLine="851"/>
        <w:rPr>
          <w:color w:val="auto"/>
          <w:spacing w:val="0"/>
          <w:sz w:val="24"/>
        </w:rPr>
      </w:pPr>
      <w:r w:rsidRPr="00735722">
        <w:rPr>
          <w:color w:val="auto"/>
          <w:spacing w:val="0"/>
          <w:sz w:val="24"/>
        </w:rPr>
        <w:t xml:space="preserve">Відповідно до вимог </w:t>
      </w:r>
      <w:r w:rsidR="008C7832" w:rsidRPr="00735722">
        <w:rPr>
          <w:color w:val="auto"/>
          <w:spacing w:val="0"/>
          <w:sz w:val="24"/>
        </w:rPr>
        <w:t xml:space="preserve">п. 2.21 </w:t>
      </w:r>
      <w:r w:rsidR="008C7832" w:rsidRPr="00735722">
        <w:rPr>
          <w:color w:val="auto"/>
          <w:sz w:val="24"/>
        </w:rPr>
        <w:t>Державних санітарних норм та правил утримання територій населених місць, затверджених наказом Міністерства охорони здоров’я України</w:t>
      </w:r>
      <w:r w:rsidR="001D736D">
        <w:rPr>
          <w:color w:val="auto"/>
          <w:sz w:val="24"/>
        </w:rPr>
        <w:br/>
      </w:r>
      <w:r w:rsidR="008C7832" w:rsidRPr="00735722">
        <w:rPr>
          <w:color w:val="auto"/>
          <w:sz w:val="24"/>
        </w:rPr>
        <w:t>від 17.03.2011 року № 145, р</w:t>
      </w:r>
      <w:r w:rsidR="00647153" w:rsidRPr="00735722">
        <w:rPr>
          <w:color w:val="auto"/>
          <w:spacing w:val="0"/>
          <w:sz w:val="24"/>
        </w:rPr>
        <w:t xml:space="preserve">ідкі відходи (фекалії, сеча, помиї), що утворюються у </w:t>
      </w:r>
      <w:r w:rsidR="00D65FA1" w:rsidRPr="00735722">
        <w:rPr>
          <w:color w:val="auto"/>
          <w:spacing w:val="0"/>
          <w:sz w:val="24"/>
        </w:rPr>
        <w:t>ж</w:t>
      </w:r>
      <w:r w:rsidR="00647153" w:rsidRPr="00735722">
        <w:rPr>
          <w:color w:val="auto"/>
          <w:spacing w:val="0"/>
          <w:sz w:val="24"/>
        </w:rPr>
        <w:t>итлових та громадських будівлях і спорудах за відсутності централізованого водопостачання</w:t>
      </w:r>
      <w:r w:rsidR="001D736D">
        <w:rPr>
          <w:color w:val="auto"/>
          <w:spacing w:val="0"/>
          <w:sz w:val="24"/>
        </w:rPr>
        <w:br/>
      </w:r>
      <w:r w:rsidR="00647153" w:rsidRPr="00735722">
        <w:rPr>
          <w:color w:val="auto"/>
          <w:spacing w:val="0"/>
          <w:sz w:val="24"/>
        </w:rPr>
        <w:t xml:space="preserve">та водовідведення, допускається зберігати у вигрібних ямах (вигребах). У разі </w:t>
      </w:r>
      <w:r w:rsidR="00D65FA1" w:rsidRPr="00735722">
        <w:rPr>
          <w:color w:val="auto"/>
          <w:spacing w:val="0"/>
          <w:sz w:val="24"/>
        </w:rPr>
        <w:t xml:space="preserve">наявності </w:t>
      </w:r>
      <w:r w:rsidR="00647153" w:rsidRPr="00735722">
        <w:rPr>
          <w:color w:val="auto"/>
          <w:spacing w:val="0"/>
          <w:sz w:val="24"/>
        </w:rPr>
        <w:t>дворових</w:t>
      </w:r>
      <w:r w:rsidR="00D65FA1" w:rsidRPr="00735722">
        <w:rPr>
          <w:color w:val="auto"/>
          <w:spacing w:val="0"/>
          <w:sz w:val="24"/>
        </w:rPr>
        <w:t xml:space="preserve"> вбиралень вигрібна</w:t>
      </w:r>
      <w:r w:rsidR="00647153" w:rsidRPr="00735722">
        <w:rPr>
          <w:color w:val="auto"/>
          <w:spacing w:val="0"/>
          <w:sz w:val="24"/>
        </w:rPr>
        <w:t xml:space="preserve"> яма може бути спільною.</w:t>
      </w:r>
    </w:p>
    <w:p w:rsidR="0097235D" w:rsidRPr="0097235D" w:rsidRDefault="0097235D" w:rsidP="0097235D">
      <w:pPr>
        <w:pStyle w:val="20"/>
        <w:tabs>
          <w:tab w:val="left" w:pos="1133"/>
        </w:tabs>
        <w:ind w:left="0" w:right="57" w:firstLine="0"/>
        <w:rPr>
          <w:color w:val="auto"/>
          <w:spacing w:val="0"/>
          <w:sz w:val="10"/>
          <w:szCs w:val="10"/>
        </w:rPr>
      </w:pPr>
    </w:p>
    <w:p w:rsidR="00735722" w:rsidRDefault="00FB66CC" w:rsidP="00D814F7">
      <w:pPr>
        <w:pStyle w:val="20"/>
        <w:numPr>
          <w:ilvl w:val="1"/>
          <w:numId w:val="24"/>
        </w:numPr>
        <w:tabs>
          <w:tab w:val="left" w:pos="1133"/>
        </w:tabs>
        <w:spacing w:after="60"/>
        <w:ind w:left="0" w:right="54" w:firstLine="851"/>
        <w:rPr>
          <w:color w:val="auto"/>
          <w:spacing w:val="0"/>
          <w:sz w:val="24"/>
        </w:rPr>
      </w:pPr>
      <w:r w:rsidRPr="00735722">
        <w:rPr>
          <w:color w:val="auto"/>
          <w:spacing w:val="0"/>
          <w:sz w:val="24"/>
        </w:rPr>
        <w:t>Вигреби необхідно очищати у міру їх заповнення. Перевезення рідких відходів з вигребів та розміщення їх на території приватних володінь, а також використання їх як добрива в сільському господарстві забороняється.</w:t>
      </w:r>
    </w:p>
    <w:p w:rsidR="0097235D" w:rsidRPr="0097235D" w:rsidRDefault="0097235D" w:rsidP="0097235D">
      <w:pPr>
        <w:pStyle w:val="20"/>
        <w:tabs>
          <w:tab w:val="left" w:pos="1133"/>
        </w:tabs>
        <w:ind w:left="0" w:right="57" w:firstLine="0"/>
        <w:rPr>
          <w:color w:val="auto"/>
          <w:spacing w:val="0"/>
          <w:sz w:val="10"/>
          <w:szCs w:val="10"/>
        </w:rPr>
      </w:pPr>
    </w:p>
    <w:p w:rsidR="00735722" w:rsidRPr="0097235D" w:rsidRDefault="00FB66CC" w:rsidP="00D814F7">
      <w:pPr>
        <w:pStyle w:val="20"/>
        <w:numPr>
          <w:ilvl w:val="1"/>
          <w:numId w:val="24"/>
        </w:numPr>
        <w:tabs>
          <w:tab w:val="left" w:pos="1133"/>
        </w:tabs>
        <w:spacing w:after="60"/>
        <w:ind w:left="0" w:right="57" w:firstLine="851"/>
        <w:rPr>
          <w:color w:val="auto"/>
          <w:spacing w:val="0"/>
          <w:sz w:val="24"/>
        </w:rPr>
      </w:pPr>
      <w:r w:rsidRPr="00735722">
        <w:rPr>
          <w:color w:val="auto"/>
          <w:spacing w:val="0"/>
          <w:sz w:val="24"/>
          <w:shd w:val="clear" w:color="auto" w:fill="FFFFFF"/>
        </w:rPr>
        <w:t>В умовах</w:t>
      </w:r>
      <w:r w:rsidRPr="00735722">
        <w:rPr>
          <w:color w:val="2A2928"/>
          <w:spacing w:val="0"/>
          <w:sz w:val="24"/>
          <w:shd w:val="clear" w:color="auto" w:fill="FFFFFF"/>
        </w:rPr>
        <w:t xml:space="preserve"> нецентралізованого водопостачання вигреби на території присадибної ділянки повинні </w:t>
      </w:r>
      <w:r w:rsidRPr="00735722">
        <w:rPr>
          <w:color w:val="auto"/>
          <w:spacing w:val="0"/>
          <w:sz w:val="24"/>
          <w:shd w:val="clear" w:color="auto" w:fill="FFFFFF"/>
        </w:rPr>
        <w:t xml:space="preserve">бути віддалені від індивідуальних колодязів і каптажів джерел на відстань не менше 20 м, при цьому відстань від вигребів до громадських колодязів і каптажів джерел повинна бути не менше 50 м. При цьому слід враховувати напрямок схилу ділянки, згідно п. 2.22 </w:t>
      </w:r>
      <w:r w:rsidRPr="00735722">
        <w:rPr>
          <w:color w:val="auto"/>
          <w:sz w:val="24"/>
        </w:rPr>
        <w:t>Державних санітарних норм та правил утримання територій населених місць.</w:t>
      </w:r>
    </w:p>
    <w:p w:rsidR="0097235D" w:rsidRPr="0097235D" w:rsidRDefault="0097235D" w:rsidP="0097235D">
      <w:pPr>
        <w:pStyle w:val="20"/>
        <w:tabs>
          <w:tab w:val="left" w:pos="1133"/>
        </w:tabs>
        <w:ind w:left="0" w:right="57" w:firstLine="0"/>
        <w:rPr>
          <w:color w:val="auto"/>
          <w:spacing w:val="0"/>
          <w:sz w:val="10"/>
          <w:szCs w:val="10"/>
        </w:rPr>
      </w:pPr>
    </w:p>
    <w:p w:rsidR="00735722" w:rsidRPr="004F4878" w:rsidRDefault="00B35920" w:rsidP="00D814F7">
      <w:pPr>
        <w:pStyle w:val="20"/>
        <w:numPr>
          <w:ilvl w:val="1"/>
          <w:numId w:val="24"/>
        </w:numPr>
        <w:tabs>
          <w:tab w:val="left" w:pos="1133"/>
        </w:tabs>
        <w:spacing w:after="60"/>
        <w:ind w:left="0" w:right="54" w:firstLine="851"/>
        <w:rPr>
          <w:color w:val="auto"/>
          <w:spacing w:val="0"/>
          <w:sz w:val="24"/>
        </w:rPr>
      </w:pPr>
      <w:r w:rsidRPr="00735722">
        <w:rPr>
          <w:color w:val="auto"/>
          <w:sz w:val="24"/>
        </w:rPr>
        <w:t xml:space="preserve">Перевезення рідких відходів до місця їхнього скидання (зливної станції) здійснюється силами </w:t>
      </w:r>
      <w:r w:rsidR="00956DF7" w:rsidRPr="00735722">
        <w:rPr>
          <w:color w:val="auto"/>
          <w:sz w:val="24"/>
        </w:rPr>
        <w:t>виробника</w:t>
      </w:r>
      <w:r w:rsidRPr="00735722">
        <w:rPr>
          <w:color w:val="auto"/>
          <w:sz w:val="24"/>
        </w:rPr>
        <w:t>, підприємства аб</w:t>
      </w:r>
      <w:r w:rsidR="00B8271F">
        <w:rPr>
          <w:color w:val="auto"/>
          <w:sz w:val="24"/>
        </w:rPr>
        <w:t>о особи, які мають відповідний Д</w:t>
      </w:r>
      <w:r w:rsidRPr="00735722">
        <w:rPr>
          <w:color w:val="auto"/>
          <w:sz w:val="24"/>
        </w:rPr>
        <w:t xml:space="preserve">озвіл, що </w:t>
      </w:r>
      <w:r w:rsidR="001D736D">
        <w:rPr>
          <w:color w:val="auto"/>
          <w:sz w:val="24"/>
        </w:rPr>
        <w:br/>
      </w:r>
      <w:r w:rsidRPr="00735722">
        <w:rPr>
          <w:color w:val="auto"/>
          <w:sz w:val="24"/>
        </w:rPr>
        <w:t xml:space="preserve">в </w:t>
      </w:r>
      <w:r w:rsidR="00956DF7" w:rsidRPr="004F4878">
        <w:rPr>
          <w:color w:val="auto"/>
          <w:spacing w:val="0"/>
          <w:sz w:val="24"/>
        </w:rPr>
        <w:t>подальшому іменується - п</w:t>
      </w:r>
      <w:r w:rsidRPr="004F4878">
        <w:rPr>
          <w:color w:val="auto"/>
          <w:spacing w:val="0"/>
          <w:sz w:val="24"/>
        </w:rPr>
        <w:t>еревізник.</w:t>
      </w:r>
    </w:p>
    <w:p w:rsidR="0097235D" w:rsidRPr="0097235D" w:rsidRDefault="0097235D" w:rsidP="0097235D">
      <w:pPr>
        <w:pStyle w:val="20"/>
        <w:tabs>
          <w:tab w:val="left" w:pos="1133"/>
        </w:tabs>
        <w:ind w:left="0" w:right="57" w:firstLine="0"/>
        <w:rPr>
          <w:color w:val="auto"/>
          <w:spacing w:val="0"/>
          <w:sz w:val="10"/>
          <w:szCs w:val="10"/>
        </w:rPr>
      </w:pPr>
    </w:p>
    <w:p w:rsidR="00735722" w:rsidRPr="004F4878" w:rsidRDefault="00B35920" w:rsidP="00D814F7">
      <w:pPr>
        <w:pStyle w:val="20"/>
        <w:numPr>
          <w:ilvl w:val="1"/>
          <w:numId w:val="24"/>
        </w:numPr>
        <w:tabs>
          <w:tab w:val="left" w:pos="1133"/>
        </w:tabs>
        <w:spacing w:after="60"/>
        <w:ind w:left="0" w:right="54" w:firstLine="851"/>
        <w:rPr>
          <w:color w:val="auto"/>
          <w:spacing w:val="0"/>
          <w:sz w:val="24"/>
        </w:rPr>
      </w:pPr>
      <w:r w:rsidRPr="004F4878">
        <w:rPr>
          <w:color w:val="auto"/>
          <w:spacing w:val="0"/>
          <w:sz w:val="24"/>
        </w:rPr>
        <w:t>Пе</w:t>
      </w:r>
      <w:r w:rsidR="00956DF7" w:rsidRPr="004F4878">
        <w:rPr>
          <w:color w:val="auto"/>
          <w:spacing w:val="0"/>
          <w:sz w:val="24"/>
        </w:rPr>
        <w:t>ревізник зобов'язаний одержати у</w:t>
      </w:r>
      <w:r w:rsidRPr="004F4878">
        <w:rPr>
          <w:color w:val="auto"/>
          <w:spacing w:val="0"/>
          <w:sz w:val="24"/>
        </w:rPr>
        <w:t xml:space="preserve"> </w:t>
      </w:r>
      <w:r w:rsidR="00956DF7" w:rsidRPr="004F4878">
        <w:rPr>
          <w:color w:val="auto"/>
          <w:spacing w:val="0"/>
          <w:sz w:val="24"/>
        </w:rPr>
        <w:t>виробника</w:t>
      </w:r>
      <w:r w:rsidRPr="004F4878">
        <w:rPr>
          <w:color w:val="auto"/>
          <w:spacing w:val="0"/>
          <w:sz w:val="24"/>
        </w:rPr>
        <w:t xml:space="preserve"> </w:t>
      </w:r>
      <w:r w:rsidR="00B8271F">
        <w:rPr>
          <w:color w:val="auto"/>
          <w:spacing w:val="0"/>
          <w:sz w:val="24"/>
        </w:rPr>
        <w:t>Д</w:t>
      </w:r>
      <w:r w:rsidRPr="004F4878">
        <w:rPr>
          <w:color w:val="auto"/>
          <w:spacing w:val="0"/>
          <w:sz w:val="24"/>
        </w:rPr>
        <w:t xml:space="preserve">озвіл на цей вид діяльності за умовою оплати витрат </w:t>
      </w:r>
      <w:r w:rsidR="00956DF7" w:rsidRPr="004F4878">
        <w:rPr>
          <w:color w:val="auto"/>
          <w:spacing w:val="0"/>
          <w:sz w:val="24"/>
        </w:rPr>
        <w:t>виробник</w:t>
      </w:r>
      <w:r w:rsidR="00CE4018" w:rsidRPr="004F4878">
        <w:rPr>
          <w:color w:val="auto"/>
          <w:spacing w:val="0"/>
          <w:sz w:val="24"/>
        </w:rPr>
        <w:t>а</w:t>
      </w:r>
      <w:r w:rsidRPr="004F4878">
        <w:rPr>
          <w:color w:val="auto"/>
          <w:spacing w:val="0"/>
          <w:sz w:val="24"/>
        </w:rPr>
        <w:t xml:space="preserve"> на злив і очищення рідких відходів. Дозвіл видається терміном на один рік. Перевізник зобов'язаний надати </w:t>
      </w:r>
      <w:r w:rsidR="00956DF7" w:rsidRPr="004F4878">
        <w:rPr>
          <w:color w:val="auto"/>
          <w:spacing w:val="0"/>
          <w:sz w:val="24"/>
        </w:rPr>
        <w:t>виробнику</w:t>
      </w:r>
      <w:r w:rsidRPr="004F4878">
        <w:rPr>
          <w:color w:val="auto"/>
          <w:spacing w:val="0"/>
          <w:sz w:val="24"/>
        </w:rPr>
        <w:t xml:space="preserve"> перелік </w:t>
      </w:r>
      <w:r w:rsidR="00956DF7" w:rsidRPr="004F4878">
        <w:rPr>
          <w:color w:val="auto"/>
          <w:spacing w:val="0"/>
          <w:sz w:val="24"/>
        </w:rPr>
        <w:t>с</w:t>
      </w:r>
      <w:r w:rsidRPr="004F4878">
        <w:rPr>
          <w:color w:val="auto"/>
          <w:spacing w:val="0"/>
          <w:sz w:val="24"/>
        </w:rPr>
        <w:t>поживачів,</w:t>
      </w:r>
      <w:r w:rsidR="001D736D">
        <w:rPr>
          <w:color w:val="auto"/>
          <w:spacing w:val="0"/>
          <w:sz w:val="24"/>
        </w:rPr>
        <w:br/>
      </w:r>
      <w:r w:rsidRPr="004F4878">
        <w:rPr>
          <w:color w:val="auto"/>
          <w:spacing w:val="0"/>
          <w:sz w:val="24"/>
        </w:rPr>
        <w:t>що користуються його послугами, та щомісячно дані про якісний склад і об'єм їх стоків.</w:t>
      </w:r>
    </w:p>
    <w:p w:rsidR="0097235D" w:rsidRPr="0097235D" w:rsidRDefault="0097235D" w:rsidP="0097235D">
      <w:pPr>
        <w:pStyle w:val="20"/>
        <w:tabs>
          <w:tab w:val="left" w:pos="1133"/>
        </w:tabs>
        <w:ind w:left="0" w:right="57" w:firstLine="0"/>
        <w:rPr>
          <w:color w:val="auto"/>
          <w:spacing w:val="0"/>
          <w:sz w:val="10"/>
          <w:szCs w:val="10"/>
        </w:rPr>
      </w:pPr>
    </w:p>
    <w:p w:rsidR="00735722" w:rsidRDefault="00B35920" w:rsidP="00D814F7">
      <w:pPr>
        <w:pStyle w:val="20"/>
        <w:numPr>
          <w:ilvl w:val="1"/>
          <w:numId w:val="24"/>
        </w:numPr>
        <w:tabs>
          <w:tab w:val="left" w:pos="1133"/>
        </w:tabs>
        <w:spacing w:after="60"/>
        <w:ind w:left="0" w:right="54" w:firstLine="851"/>
        <w:rPr>
          <w:color w:val="auto"/>
          <w:spacing w:val="0"/>
          <w:sz w:val="24"/>
        </w:rPr>
      </w:pPr>
      <w:r w:rsidRPr="004F4878">
        <w:rPr>
          <w:color w:val="auto"/>
          <w:spacing w:val="0"/>
          <w:sz w:val="24"/>
        </w:rPr>
        <w:t xml:space="preserve">Споживач або </w:t>
      </w:r>
      <w:r w:rsidR="00956DF7" w:rsidRPr="004F4878">
        <w:rPr>
          <w:color w:val="auto"/>
          <w:spacing w:val="0"/>
          <w:sz w:val="24"/>
        </w:rPr>
        <w:t>перевізник зобов'язаний надати виробнику</w:t>
      </w:r>
      <w:r w:rsidRPr="004F4878">
        <w:rPr>
          <w:color w:val="auto"/>
          <w:spacing w:val="0"/>
          <w:sz w:val="24"/>
        </w:rPr>
        <w:t xml:space="preserve"> дані про хімічний склад, об'єми стоків і одержати дозвіл</w:t>
      </w:r>
      <w:r w:rsidR="00956DF7" w:rsidRPr="004F4878">
        <w:rPr>
          <w:color w:val="auto"/>
          <w:spacing w:val="0"/>
          <w:sz w:val="24"/>
        </w:rPr>
        <w:t xml:space="preserve"> на скидання на зливні станції виробника</w:t>
      </w:r>
      <w:r w:rsidRPr="004F4878">
        <w:rPr>
          <w:color w:val="auto"/>
          <w:spacing w:val="0"/>
          <w:sz w:val="24"/>
        </w:rPr>
        <w:t>.</w:t>
      </w:r>
    </w:p>
    <w:p w:rsidR="0097235D" w:rsidRPr="0097235D" w:rsidRDefault="0097235D" w:rsidP="0097235D">
      <w:pPr>
        <w:pStyle w:val="20"/>
        <w:tabs>
          <w:tab w:val="left" w:pos="1133"/>
        </w:tabs>
        <w:ind w:left="0" w:right="57" w:firstLine="0"/>
        <w:rPr>
          <w:color w:val="auto"/>
          <w:spacing w:val="0"/>
          <w:sz w:val="10"/>
          <w:szCs w:val="10"/>
        </w:rPr>
      </w:pPr>
    </w:p>
    <w:p w:rsidR="007B3B0B" w:rsidRPr="004A11D9" w:rsidRDefault="00B35920" w:rsidP="00D814F7">
      <w:pPr>
        <w:pStyle w:val="20"/>
        <w:numPr>
          <w:ilvl w:val="1"/>
          <w:numId w:val="24"/>
        </w:numPr>
        <w:tabs>
          <w:tab w:val="left" w:pos="1133"/>
        </w:tabs>
        <w:spacing w:after="60"/>
        <w:ind w:left="0" w:right="54" w:firstLine="851"/>
        <w:rPr>
          <w:color w:val="auto"/>
          <w:spacing w:val="0"/>
          <w:sz w:val="24"/>
        </w:rPr>
      </w:pPr>
      <w:r w:rsidRPr="004F4878">
        <w:rPr>
          <w:color w:val="auto"/>
          <w:spacing w:val="0"/>
          <w:sz w:val="24"/>
        </w:rPr>
        <w:t xml:space="preserve">При вивозі рідких відходів </w:t>
      </w:r>
      <w:r w:rsidR="00956DF7" w:rsidRPr="004F4878">
        <w:rPr>
          <w:color w:val="auto"/>
          <w:spacing w:val="0"/>
          <w:sz w:val="24"/>
        </w:rPr>
        <w:t>п</w:t>
      </w:r>
      <w:r w:rsidRPr="004F4878">
        <w:rPr>
          <w:color w:val="auto"/>
          <w:spacing w:val="0"/>
          <w:sz w:val="24"/>
        </w:rPr>
        <w:t xml:space="preserve">еревізником </w:t>
      </w:r>
      <w:r w:rsidRPr="004A11D9">
        <w:rPr>
          <w:color w:val="auto"/>
          <w:spacing w:val="0"/>
          <w:sz w:val="24"/>
        </w:rPr>
        <w:t xml:space="preserve">укладається договір </w:t>
      </w:r>
      <w:r w:rsidR="007B3B0B" w:rsidRPr="004A11D9">
        <w:rPr>
          <w:color w:val="auto"/>
          <w:spacing w:val="0"/>
          <w:sz w:val="24"/>
        </w:rPr>
        <w:t xml:space="preserve">про надання послуг </w:t>
      </w:r>
      <w:r w:rsidR="004E3FB3" w:rsidRPr="004A11D9">
        <w:rPr>
          <w:color w:val="auto"/>
          <w:spacing w:val="0"/>
          <w:sz w:val="24"/>
        </w:rPr>
        <w:t>з вивозу, зливу</w:t>
      </w:r>
      <w:r w:rsidRPr="004A11D9">
        <w:rPr>
          <w:color w:val="auto"/>
          <w:spacing w:val="0"/>
          <w:sz w:val="24"/>
        </w:rPr>
        <w:t xml:space="preserve"> між</w:t>
      </w:r>
      <w:r w:rsidR="002B0A9B" w:rsidRPr="004A11D9">
        <w:rPr>
          <w:color w:val="auto"/>
          <w:spacing w:val="0"/>
          <w:sz w:val="24"/>
        </w:rPr>
        <w:t xml:space="preserve"> </w:t>
      </w:r>
      <w:r w:rsidR="00956DF7" w:rsidRPr="004A11D9">
        <w:rPr>
          <w:color w:val="auto"/>
          <w:spacing w:val="0"/>
          <w:sz w:val="24"/>
        </w:rPr>
        <w:t>с</w:t>
      </w:r>
      <w:r w:rsidRPr="004A11D9">
        <w:rPr>
          <w:color w:val="auto"/>
          <w:spacing w:val="0"/>
          <w:sz w:val="24"/>
        </w:rPr>
        <w:t>поживачем</w:t>
      </w:r>
      <w:r w:rsidR="00956DF7" w:rsidRPr="004A11D9">
        <w:rPr>
          <w:color w:val="auto"/>
          <w:spacing w:val="0"/>
          <w:sz w:val="24"/>
        </w:rPr>
        <w:t xml:space="preserve"> і п</w:t>
      </w:r>
      <w:r w:rsidRPr="004A11D9">
        <w:rPr>
          <w:color w:val="auto"/>
          <w:spacing w:val="0"/>
          <w:sz w:val="24"/>
        </w:rPr>
        <w:t xml:space="preserve">еревізником. Договір </w:t>
      </w:r>
      <w:r w:rsidR="00325C2F" w:rsidRPr="004A11D9">
        <w:rPr>
          <w:color w:val="auto"/>
          <w:spacing w:val="0"/>
          <w:sz w:val="24"/>
        </w:rPr>
        <w:t>про надання послуг</w:t>
      </w:r>
      <w:r w:rsidR="001D736D">
        <w:rPr>
          <w:color w:val="auto"/>
          <w:spacing w:val="0"/>
          <w:sz w:val="24"/>
        </w:rPr>
        <w:br/>
      </w:r>
      <w:r w:rsidR="005D6B88" w:rsidRPr="004A11D9">
        <w:rPr>
          <w:color w:val="auto"/>
          <w:spacing w:val="0"/>
          <w:sz w:val="24"/>
        </w:rPr>
        <w:lastRenderedPageBreak/>
        <w:t xml:space="preserve">з прийому, транспортування та очищення </w:t>
      </w:r>
      <w:r w:rsidRPr="004A11D9">
        <w:rPr>
          <w:color w:val="auto"/>
          <w:spacing w:val="0"/>
          <w:sz w:val="24"/>
        </w:rPr>
        <w:t xml:space="preserve">рідких відходів в цьому випадку укладається між </w:t>
      </w:r>
      <w:r w:rsidR="00956DF7" w:rsidRPr="004A11D9">
        <w:rPr>
          <w:color w:val="auto"/>
          <w:spacing w:val="0"/>
          <w:sz w:val="24"/>
        </w:rPr>
        <w:t>виробником</w:t>
      </w:r>
      <w:r w:rsidRPr="004A11D9">
        <w:rPr>
          <w:color w:val="auto"/>
          <w:spacing w:val="0"/>
          <w:sz w:val="24"/>
        </w:rPr>
        <w:t xml:space="preserve"> та </w:t>
      </w:r>
      <w:r w:rsidR="00956DF7" w:rsidRPr="004A11D9">
        <w:rPr>
          <w:color w:val="auto"/>
          <w:spacing w:val="0"/>
          <w:sz w:val="24"/>
        </w:rPr>
        <w:t>с</w:t>
      </w:r>
      <w:r w:rsidRPr="004A11D9">
        <w:rPr>
          <w:color w:val="auto"/>
          <w:spacing w:val="0"/>
          <w:sz w:val="24"/>
        </w:rPr>
        <w:t>поживачем.</w:t>
      </w:r>
    </w:p>
    <w:p w:rsidR="00D34F3B" w:rsidRPr="004F4878" w:rsidRDefault="00325C2F" w:rsidP="007B3B0B">
      <w:pPr>
        <w:pStyle w:val="20"/>
        <w:tabs>
          <w:tab w:val="left" w:pos="1133"/>
        </w:tabs>
        <w:spacing w:after="60"/>
        <w:ind w:left="0" w:right="57" w:firstLine="851"/>
        <w:rPr>
          <w:color w:val="auto"/>
          <w:spacing w:val="0"/>
          <w:sz w:val="24"/>
        </w:rPr>
      </w:pPr>
      <w:r w:rsidRPr="004F4878">
        <w:rPr>
          <w:color w:val="auto"/>
          <w:spacing w:val="0"/>
          <w:sz w:val="24"/>
        </w:rPr>
        <w:t>Оплата виконується за тарифами для централізованого водовідведення, затвердженими у відповідності до діючого законодавства.</w:t>
      </w:r>
    </w:p>
    <w:p w:rsidR="00735722" w:rsidRPr="004F4878" w:rsidRDefault="00B35920" w:rsidP="00410B8C">
      <w:pPr>
        <w:shd w:val="clear" w:color="auto" w:fill="FFFFFF"/>
        <w:tabs>
          <w:tab w:val="left" w:pos="1262"/>
        </w:tabs>
        <w:spacing w:after="60"/>
        <w:ind w:right="54" w:firstLine="851"/>
        <w:jc w:val="both"/>
        <w:rPr>
          <w:sz w:val="24"/>
          <w:szCs w:val="24"/>
        </w:rPr>
      </w:pPr>
      <w:r w:rsidRPr="004F4878">
        <w:rPr>
          <w:sz w:val="24"/>
          <w:szCs w:val="24"/>
        </w:rPr>
        <w:t xml:space="preserve">При вивозі рідких відходів безпосередньо </w:t>
      </w:r>
      <w:r w:rsidR="00956DF7" w:rsidRPr="004F4878">
        <w:rPr>
          <w:sz w:val="24"/>
          <w:szCs w:val="24"/>
        </w:rPr>
        <w:t>виробником</w:t>
      </w:r>
      <w:r w:rsidRPr="004F4878">
        <w:rPr>
          <w:sz w:val="24"/>
          <w:szCs w:val="24"/>
        </w:rPr>
        <w:t xml:space="preserve"> договір </w:t>
      </w:r>
      <w:r w:rsidR="00735722" w:rsidRPr="004F4878">
        <w:rPr>
          <w:sz w:val="24"/>
          <w:szCs w:val="24"/>
        </w:rPr>
        <w:t xml:space="preserve">про надання послуг </w:t>
      </w:r>
      <w:r w:rsidRPr="004F4878">
        <w:rPr>
          <w:sz w:val="24"/>
          <w:szCs w:val="24"/>
        </w:rPr>
        <w:t xml:space="preserve">між ним та </w:t>
      </w:r>
      <w:r w:rsidR="00956DF7" w:rsidRPr="004F4878">
        <w:rPr>
          <w:sz w:val="24"/>
          <w:szCs w:val="24"/>
        </w:rPr>
        <w:t>с</w:t>
      </w:r>
      <w:r w:rsidRPr="004F4878">
        <w:rPr>
          <w:sz w:val="24"/>
          <w:szCs w:val="24"/>
        </w:rPr>
        <w:t>поживачем</w:t>
      </w:r>
      <w:r w:rsidR="00D34F3B" w:rsidRPr="004F4878">
        <w:rPr>
          <w:sz w:val="24"/>
          <w:szCs w:val="24"/>
        </w:rPr>
        <w:t xml:space="preserve"> </w:t>
      </w:r>
      <w:r w:rsidR="00325C2F" w:rsidRPr="004F4878">
        <w:rPr>
          <w:sz w:val="24"/>
          <w:szCs w:val="24"/>
        </w:rPr>
        <w:t xml:space="preserve">укладається на </w:t>
      </w:r>
      <w:r w:rsidR="004A11D9" w:rsidRPr="004A11D9">
        <w:rPr>
          <w:sz w:val="24"/>
        </w:rPr>
        <w:t>прийом, транспортування та очищення</w:t>
      </w:r>
      <w:r w:rsidR="004A11D9" w:rsidRPr="004F4878">
        <w:rPr>
          <w:sz w:val="24"/>
          <w:szCs w:val="24"/>
        </w:rPr>
        <w:t xml:space="preserve"> </w:t>
      </w:r>
      <w:r w:rsidR="00325C2F" w:rsidRPr="004F4878">
        <w:rPr>
          <w:sz w:val="24"/>
          <w:szCs w:val="24"/>
        </w:rPr>
        <w:t>рідких відходів</w:t>
      </w:r>
      <w:r w:rsidRPr="004F4878">
        <w:rPr>
          <w:sz w:val="24"/>
          <w:szCs w:val="24"/>
        </w:rPr>
        <w:t>.</w:t>
      </w:r>
    </w:p>
    <w:p w:rsidR="005E0DA6" w:rsidRPr="00586CF3" w:rsidRDefault="00325C2F" w:rsidP="00410B8C">
      <w:pPr>
        <w:shd w:val="clear" w:color="auto" w:fill="FFFFFF"/>
        <w:tabs>
          <w:tab w:val="left" w:pos="1262"/>
        </w:tabs>
        <w:spacing w:after="60"/>
        <w:ind w:right="54" w:firstLine="851"/>
        <w:jc w:val="both"/>
        <w:rPr>
          <w:sz w:val="24"/>
          <w:szCs w:val="24"/>
        </w:rPr>
      </w:pPr>
      <w:r w:rsidRPr="004F4878">
        <w:rPr>
          <w:sz w:val="24"/>
          <w:szCs w:val="24"/>
        </w:rPr>
        <w:t>Оплата виконується згідно із затвердженими калькуляціями</w:t>
      </w:r>
      <w:r w:rsidR="006A1738" w:rsidRPr="004F4878">
        <w:rPr>
          <w:sz w:val="24"/>
          <w:szCs w:val="24"/>
        </w:rPr>
        <w:t xml:space="preserve"> витрат, пов’язаних</w:t>
      </w:r>
      <w:r w:rsidR="001D736D">
        <w:rPr>
          <w:sz w:val="24"/>
          <w:szCs w:val="24"/>
        </w:rPr>
        <w:br/>
      </w:r>
      <w:r w:rsidR="006A1738" w:rsidRPr="004F4878">
        <w:rPr>
          <w:sz w:val="24"/>
          <w:szCs w:val="24"/>
        </w:rPr>
        <w:t xml:space="preserve">з </w:t>
      </w:r>
      <w:r w:rsidR="006A1738" w:rsidRPr="00586CF3">
        <w:rPr>
          <w:sz w:val="24"/>
          <w:szCs w:val="24"/>
        </w:rPr>
        <w:t xml:space="preserve">вивозом рідких відходів транспортом виробника, та </w:t>
      </w:r>
      <w:r w:rsidRPr="00586CF3">
        <w:rPr>
          <w:sz w:val="24"/>
          <w:szCs w:val="24"/>
        </w:rPr>
        <w:t>за тарифами для централізованого водовідведення, затвердженими у відповідності до діючого законодавства.</w:t>
      </w:r>
    </w:p>
    <w:p w:rsidR="0097235D" w:rsidRPr="0097235D" w:rsidRDefault="0097235D" w:rsidP="0097235D">
      <w:pPr>
        <w:shd w:val="clear" w:color="auto" w:fill="FFFFFF"/>
        <w:tabs>
          <w:tab w:val="left" w:pos="1418"/>
        </w:tabs>
        <w:ind w:right="57"/>
        <w:jc w:val="both"/>
        <w:rPr>
          <w:sz w:val="10"/>
          <w:szCs w:val="10"/>
        </w:rPr>
      </w:pPr>
    </w:p>
    <w:p w:rsidR="00B8271F" w:rsidRPr="0097235D" w:rsidRDefault="00B35920" w:rsidP="00D814F7">
      <w:pPr>
        <w:pStyle w:val="afc"/>
        <w:numPr>
          <w:ilvl w:val="1"/>
          <w:numId w:val="24"/>
        </w:numPr>
        <w:shd w:val="clear" w:color="auto" w:fill="FFFFFF"/>
        <w:tabs>
          <w:tab w:val="left" w:pos="1418"/>
        </w:tabs>
        <w:spacing w:after="60"/>
        <w:ind w:left="0" w:right="54" w:firstLine="851"/>
        <w:jc w:val="both"/>
        <w:rPr>
          <w:sz w:val="24"/>
          <w:szCs w:val="24"/>
        </w:rPr>
      </w:pPr>
      <w:r w:rsidRPr="00586CF3">
        <w:rPr>
          <w:sz w:val="24"/>
          <w:szCs w:val="24"/>
        </w:rPr>
        <w:t xml:space="preserve">Основні </w:t>
      </w:r>
      <w:r w:rsidRPr="0097235D">
        <w:rPr>
          <w:sz w:val="24"/>
          <w:szCs w:val="24"/>
        </w:rPr>
        <w:t>дані щодо вигрібни</w:t>
      </w:r>
      <w:r w:rsidR="00B31312" w:rsidRPr="0097235D">
        <w:rPr>
          <w:sz w:val="24"/>
          <w:szCs w:val="24"/>
        </w:rPr>
        <w:t xml:space="preserve">х ям </w:t>
      </w:r>
      <w:r w:rsidR="00953555" w:rsidRPr="0097235D">
        <w:rPr>
          <w:sz w:val="24"/>
          <w:szCs w:val="24"/>
        </w:rPr>
        <w:t xml:space="preserve">заносяться в Санітарні </w:t>
      </w:r>
      <w:r w:rsidRPr="0097235D">
        <w:rPr>
          <w:sz w:val="24"/>
          <w:szCs w:val="24"/>
        </w:rPr>
        <w:t>паспорти, що</w:t>
      </w:r>
      <w:r w:rsidR="001D736D">
        <w:rPr>
          <w:sz w:val="24"/>
          <w:szCs w:val="24"/>
        </w:rPr>
        <w:br/>
      </w:r>
      <w:r w:rsidRPr="0097235D">
        <w:rPr>
          <w:sz w:val="24"/>
          <w:szCs w:val="24"/>
        </w:rPr>
        <w:t xml:space="preserve">є невід'ємною частиною Договорів </w:t>
      </w:r>
      <w:r w:rsidR="00735722" w:rsidRPr="0097235D">
        <w:rPr>
          <w:sz w:val="24"/>
          <w:szCs w:val="24"/>
        </w:rPr>
        <w:t>про наданн</w:t>
      </w:r>
      <w:r w:rsidR="004F4878" w:rsidRPr="0097235D">
        <w:rPr>
          <w:sz w:val="24"/>
          <w:szCs w:val="24"/>
        </w:rPr>
        <w:t xml:space="preserve">я послуг </w:t>
      </w:r>
      <w:r w:rsidRPr="0097235D">
        <w:rPr>
          <w:sz w:val="24"/>
          <w:szCs w:val="24"/>
        </w:rPr>
        <w:t>на вивіз рідких відходів</w:t>
      </w:r>
      <w:r w:rsidR="004F4878" w:rsidRPr="0097235D">
        <w:rPr>
          <w:sz w:val="24"/>
          <w:szCs w:val="24"/>
        </w:rPr>
        <w:t>.</w:t>
      </w:r>
      <w:r w:rsidRPr="0097235D">
        <w:rPr>
          <w:sz w:val="24"/>
          <w:szCs w:val="24"/>
        </w:rPr>
        <w:t xml:space="preserve"> </w:t>
      </w:r>
      <w:r w:rsidR="004F4878" w:rsidRPr="0097235D">
        <w:rPr>
          <w:sz w:val="24"/>
          <w:szCs w:val="24"/>
        </w:rPr>
        <w:t>Санітарний паспорт наведений у Д</w:t>
      </w:r>
      <w:r w:rsidRPr="0097235D">
        <w:rPr>
          <w:sz w:val="24"/>
          <w:szCs w:val="24"/>
        </w:rPr>
        <w:t>одат</w:t>
      </w:r>
      <w:r w:rsidR="004F4878" w:rsidRPr="0097235D">
        <w:rPr>
          <w:sz w:val="24"/>
          <w:szCs w:val="24"/>
        </w:rPr>
        <w:t>ку</w:t>
      </w:r>
      <w:r w:rsidRPr="0097235D">
        <w:rPr>
          <w:sz w:val="24"/>
          <w:szCs w:val="24"/>
        </w:rPr>
        <w:t xml:space="preserve"> </w:t>
      </w:r>
      <w:r w:rsidR="001817BD">
        <w:rPr>
          <w:sz w:val="24"/>
          <w:szCs w:val="24"/>
        </w:rPr>
        <w:t>4</w:t>
      </w:r>
      <w:r w:rsidR="00586CF3" w:rsidRPr="0097235D">
        <w:rPr>
          <w:sz w:val="24"/>
          <w:szCs w:val="24"/>
        </w:rPr>
        <w:t xml:space="preserve"> до цих Правил</w:t>
      </w:r>
      <w:r w:rsidRPr="0097235D">
        <w:rPr>
          <w:sz w:val="24"/>
          <w:szCs w:val="24"/>
        </w:rPr>
        <w:t>.</w:t>
      </w:r>
    </w:p>
    <w:p w:rsidR="0097235D" w:rsidRPr="0097235D" w:rsidRDefault="0097235D" w:rsidP="0097235D">
      <w:pPr>
        <w:shd w:val="clear" w:color="auto" w:fill="FFFFFF"/>
        <w:tabs>
          <w:tab w:val="left" w:pos="1418"/>
        </w:tabs>
        <w:ind w:right="57"/>
        <w:jc w:val="both"/>
        <w:rPr>
          <w:sz w:val="10"/>
          <w:szCs w:val="10"/>
        </w:rPr>
      </w:pPr>
    </w:p>
    <w:p w:rsidR="00B8271F" w:rsidRPr="0097235D" w:rsidRDefault="00B35920" w:rsidP="00D814F7">
      <w:pPr>
        <w:pStyle w:val="afc"/>
        <w:numPr>
          <w:ilvl w:val="1"/>
          <w:numId w:val="24"/>
        </w:numPr>
        <w:shd w:val="clear" w:color="auto" w:fill="FFFFFF"/>
        <w:tabs>
          <w:tab w:val="left" w:pos="1418"/>
        </w:tabs>
        <w:spacing w:after="60"/>
        <w:ind w:left="0" w:right="54" w:firstLine="851"/>
        <w:jc w:val="both"/>
        <w:rPr>
          <w:sz w:val="24"/>
          <w:szCs w:val="24"/>
        </w:rPr>
      </w:pPr>
      <w:r w:rsidRPr="0097235D">
        <w:rPr>
          <w:sz w:val="24"/>
          <w:szCs w:val="24"/>
        </w:rPr>
        <w:t xml:space="preserve">При зміні найменування </w:t>
      </w:r>
      <w:r w:rsidR="00956DF7" w:rsidRPr="0097235D">
        <w:rPr>
          <w:sz w:val="24"/>
          <w:szCs w:val="24"/>
        </w:rPr>
        <w:t>с</w:t>
      </w:r>
      <w:r w:rsidRPr="0097235D">
        <w:rPr>
          <w:sz w:val="24"/>
          <w:szCs w:val="24"/>
        </w:rPr>
        <w:t>поживача</w:t>
      </w:r>
      <w:r w:rsidR="00956DF7" w:rsidRPr="0097235D">
        <w:rPr>
          <w:sz w:val="24"/>
          <w:szCs w:val="24"/>
        </w:rPr>
        <w:t xml:space="preserve"> або п</w:t>
      </w:r>
      <w:r w:rsidRPr="0097235D">
        <w:rPr>
          <w:sz w:val="24"/>
          <w:szCs w:val="24"/>
        </w:rPr>
        <w:t xml:space="preserve">еревізника, а також при зміні розрахункового рахунку в банку, юридичної адреси або інших реквізитів, </w:t>
      </w:r>
      <w:r w:rsidR="00956DF7" w:rsidRPr="0097235D">
        <w:rPr>
          <w:sz w:val="24"/>
          <w:szCs w:val="24"/>
        </w:rPr>
        <w:t>с</w:t>
      </w:r>
      <w:r w:rsidRPr="0097235D">
        <w:rPr>
          <w:sz w:val="24"/>
          <w:szCs w:val="24"/>
        </w:rPr>
        <w:t>поживач</w:t>
      </w:r>
      <w:r w:rsidR="001D736D">
        <w:rPr>
          <w:sz w:val="24"/>
          <w:szCs w:val="24"/>
        </w:rPr>
        <w:br/>
      </w:r>
      <w:r w:rsidRPr="0097235D">
        <w:rPr>
          <w:sz w:val="24"/>
          <w:szCs w:val="24"/>
        </w:rPr>
        <w:t xml:space="preserve">або </w:t>
      </w:r>
      <w:r w:rsidR="00956DF7" w:rsidRPr="0097235D">
        <w:rPr>
          <w:sz w:val="24"/>
          <w:szCs w:val="24"/>
        </w:rPr>
        <w:t>п</w:t>
      </w:r>
      <w:r w:rsidRPr="0097235D">
        <w:rPr>
          <w:sz w:val="24"/>
          <w:szCs w:val="24"/>
        </w:rPr>
        <w:t xml:space="preserve">еревізник зобов'язаний у триденний термін офіційно повідомити про зміни </w:t>
      </w:r>
      <w:r w:rsidR="00956DF7" w:rsidRPr="0097235D">
        <w:rPr>
          <w:sz w:val="24"/>
          <w:szCs w:val="24"/>
        </w:rPr>
        <w:t>виробника</w:t>
      </w:r>
      <w:r w:rsidRPr="0097235D">
        <w:rPr>
          <w:sz w:val="24"/>
          <w:szCs w:val="24"/>
        </w:rPr>
        <w:t>.</w:t>
      </w:r>
    </w:p>
    <w:p w:rsidR="0097235D" w:rsidRPr="0097235D" w:rsidRDefault="0097235D" w:rsidP="0097235D">
      <w:pPr>
        <w:shd w:val="clear" w:color="auto" w:fill="FFFFFF"/>
        <w:tabs>
          <w:tab w:val="left" w:pos="1418"/>
        </w:tabs>
        <w:ind w:right="57"/>
        <w:jc w:val="both"/>
        <w:rPr>
          <w:sz w:val="10"/>
          <w:szCs w:val="10"/>
        </w:rPr>
      </w:pPr>
    </w:p>
    <w:p w:rsidR="001817BD" w:rsidRDefault="00956DF7" w:rsidP="00D814F7">
      <w:pPr>
        <w:pStyle w:val="afc"/>
        <w:numPr>
          <w:ilvl w:val="1"/>
          <w:numId w:val="24"/>
        </w:numPr>
        <w:shd w:val="clear" w:color="auto" w:fill="FFFFFF"/>
        <w:tabs>
          <w:tab w:val="left" w:pos="1418"/>
        </w:tabs>
        <w:spacing w:after="60"/>
        <w:ind w:left="0" w:right="54" w:firstLine="851"/>
        <w:jc w:val="both"/>
        <w:rPr>
          <w:sz w:val="24"/>
          <w:szCs w:val="24"/>
        </w:rPr>
      </w:pPr>
      <w:r w:rsidRPr="0097235D">
        <w:rPr>
          <w:sz w:val="24"/>
          <w:szCs w:val="24"/>
        </w:rPr>
        <w:t>Виробник</w:t>
      </w:r>
      <w:r w:rsidR="00B35920" w:rsidRPr="0097235D">
        <w:rPr>
          <w:sz w:val="24"/>
          <w:szCs w:val="24"/>
        </w:rPr>
        <w:t xml:space="preserve"> здійснює технічний і санітарний контроль за виконанням вимог цього розділу.</w:t>
      </w:r>
    </w:p>
    <w:p w:rsidR="001817BD" w:rsidRPr="00034A46" w:rsidRDefault="001817BD" w:rsidP="00034A46">
      <w:pPr>
        <w:rPr>
          <w:sz w:val="10"/>
          <w:szCs w:val="10"/>
        </w:rPr>
      </w:pPr>
    </w:p>
    <w:p w:rsidR="001817BD" w:rsidRDefault="001817BD" w:rsidP="00D814F7">
      <w:pPr>
        <w:pStyle w:val="afc"/>
        <w:numPr>
          <w:ilvl w:val="1"/>
          <w:numId w:val="24"/>
        </w:numPr>
        <w:shd w:val="clear" w:color="auto" w:fill="FFFFFF"/>
        <w:tabs>
          <w:tab w:val="left" w:pos="1418"/>
        </w:tabs>
        <w:spacing w:after="60"/>
        <w:ind w:left="0" w:right="54" w:firstLine="851"/>
        <w:jc w:val="both"/>
        <w:rPr>
          <w:sz w:val="24"/>
          <w:szCs w:val="24"/>
        </w:rPr>
      </w:pPr>
      <w:r w:rsidRPr="001817BD">
        <w:rPr>
          <w:sz w:val="24"/>
          <w:szCs w:val="24"/>
        </w:rPr>
        <w:t xml:space="preserve">Скидати </w:t>
      </w:r>
      <w:r>
        <w:rPr>
          <w:sz w:val="24"/>
          <w:szCs w:val="24"/>
        </w:rPr>
        <w:t>рідкі відходи</w:t>
      </w:r>
      <w:r w:rsidRPr="001817BD">
        <w:rPr>
          <w:sz w:val="24"/>
          <w:szCs w:val="24"/>
        </w:rPr>
        <w:t xml:space="preserve"> від вигрібних ям, використовуючи рельєф місцевості, забороняється.</w:t>
      </w:r>
    </w:p>
    <w:p w:rsidR="001817BD" w:rsidRPr="00034A46" w:rsidRDefault="001817BD" w:rsidP="00034A46">
      <w:pPr>
        <w:rPr>
          <w:sz w:val="10"/>
          <w:szCs w:val="10"/>
        </w:rPr>
      </w:pPr>
    </w:p>
    <w:p w:rsidR="001817BD" w:rsidRPr="001817BD" w:rsidRDefault="001817BD" w:rsidP="00D814F7">
      <w:pPr>
        <w:pStyle w:val="afc"/>
        <w:numPr>
          <w:ilvl w:val="1"/>
          <w:numId w:val="24"/>
        </w:numPr>
        <w:shd w:val="clear" w:color="auto" w:fill="FFFFFF"/>
        <w:tabs>
          <w:tab w:val="left" w:pos="1418"/>
        </w:tabs>
        <w:spacing w:after="60"/>
        <w:ind w:left="0" w:right="54" w:firstLine="851"/>
        <w:jc w:val="both"/>
        <w:rPr>
          <w:sz w:val="24"/>
          <w:szCs w:val="24"/>
        </w:rPr>
      </w:pPr>
      <w:r w:rsidRPr="001817BD">
        <w:rPr>
          <w:sz w:val="24"/>
          <w:szCs w:val="24"/>
        </w:rPr>
        <w:t>Забороняється скидати у вигрібні ями і на очисні споруди поверхневі стічні води, осади із шламонакопичувачів, жироуловлювачів та нафтоулавлювачів.</w:t>
      </w:r>
    </w:p>
    <w:p w:rsidR="00034A46" w:rsidRPr="00034A46" w:rsidRDefault="00034A46" w:rsidP="00034A46">
      <w:pPr>
        <w:shd w:val="clear" w:color="auto" w:fill="FFFFFF"/>
        <w:tabs>
          <w:tab w:val="left" w:pos="1418"/>
        </w:tabs>
        <w:ind w:right="57"/>
        <w:jc w:val="both"/>
        <w:rPr>
          <w:sz w:val="10"/>
          <w:szCs w:val="10"/>
        </w:rPr>
      </w:pPr>
    </w:p>
    <w:p w:rsidR="00B8271F" w:rsidRPr="0097235D" w:rsidRDefault="00B35920" w:rsidP="00D814F7">
      <w:pPr>
        <w:pStyle w:val="afc"/>
        <w:numPr>
          <w:ilvl w:val="1"/>
          <w:numId w:val="24"/>
        </w:numPr>
        <w:shd w:val="clear" w:color="auto" w:fill="FFFFFF"/>
        <w:tabs>
          <w:tab w:val="left" w:pos="1418"/>
        </w:tabs>
        <w:spacing w:after="60"/>
        <w:ind w:left="0" w:right="54" w:firstLine="851"/>
        <w:jc w:val="both"/>
        <w:rPr>
          <w:sz w:val="24"/>
          <w:szCs w:val="24"/>
        </w:rPr>
      </w:pPr>
      <w:r w:rsidRPr="0097235D">
        <w:rPr>
          <w:sz w:val="24"/>
          <w:szCs w:val="24"/>
        </w:rPr>
        <w:t xml:space="preserve">При порушенні правил скидання рідких відходів </w:t>
      </w:r>
      <w:r w:rsidR="00956DF7" w:rsidRPr="0097235D">
        <w:rPr>
          <w:sz w:val="24"/>
          <w:szCs w:val="24"/>
        </w:rPr>
        <w:t>с</w:t>
      </w:r>
      <w:r w:rsidRPr="0097235D">
        <w:rPr>
          <w:sz w:val="24"/>
          <w:szCs w:val="24"/>
        </w:rPr>
        <w:t>поживач а</w:t>
      </w:r>
      <w:r w:rsidR="00956DF7" w:rsidRPr="0097235D">
        <w:rPr>
          <w:sz w:val="24"/>
          <w:szCs w:val="24"/>
        </w:rPr>
        <w:t>бо п</w:t>
      </w:r>
      <w:r w:rsidRPr="0097235D">
        <w:rPr>
          <w:sz w:val="24"/>
          <w:szCs w:val="24"/>
        </w:rPr>
        <w:t>еревізник оплачує послуги, надані за встановленим тар</w:t>
      </w:r>
      <w:r w:rsidR="00E06C17" w:rsidRPr="0097235D">
        <w:rPr>
          <w:sz w:val="24"/>
          <w:szCs w:val="24"/>
        </w:rPr>
        <w:t>ифом, з коефіцієнтом кратності К</w:t>
      </w:r>
      <w:r w:rsidR="00E06C17" w:rsidRPr="0097235D">
        <w:rPr>
          <w:sz w:val="24"/>
          <w:szCs w:val="24"/>
          <w:vertAlign w:val="subscript"/>
        </w:rPr>
        <w:t xml:space="preserve">к </w:t>
      </w:r>
      <w:r w:rsidRPr="0097235D">
        <w:rPr>
          <w:sz w:val="24"/>
          <w:szCs w:val="24"/>
        </w:rPr>
        <w:t>=</w:t>
      </w:r>
      <w:r w:rsidR="00E06C17" w:rsidRPr="0097235D">
        <w:rPr>
          <w:sz w:val="24"/>
          <w:szCs w:val="24"/>
        </w:rPr>
        <w:t xml:space="preserve"> </w:t>
      </w:r>
      <w:r w:rsidRPr="0097235D">
        <w:rPr>
          <w:sz w:val="24"/>
          <w:szCs w:val="24"/>
        </w:rPr>
        <w:t>5 (коефіцієнт кратності включає основний тариф).</w:t>
      </w:r>
    </w:p>
    <w:p w:rsidR="0097235D" w:rsidRPr="0097235D" w:rsidRDefault="0097235D" w:rsidP="0097235D">
      <w:pPr>
        <w:shd w:val="clear" w:color="auto" w:fill="FFFFFF"/>
        <w:tabs>
          <w:tab w:val="left" w:pos="1418"/>
        </w:tabs>
        <w:ind w:right="57"/>
        <w:jc w:val="both"/>
        <w:rPr>
          <w:sz w:val="10"/>
          <w:szCs w:val="10"/>
        </w:rPr>
      </w:pPr>
    </w:p>
    <w:p w:rsidR="0097235D" w:rsidRPr="0097235D" w:rsidRDefault="00B35920" w:rsidP="00D814F7">
      <w:pPr>
        <w:pStyle w:val="afc"/>
        <w:numPr>
          <w:ilvl w:val="1"/>
          <w:numId w:val="24"/>
        </w:numPr>
        <w:shd w:val="clear" w:color="auto" w:fill="FFFFFF"/>
        <w:tabs>
          <w:tab w:val="left" w:pos="1418"/>
        </w:tabs>
        <w:spacing w:after="60"/>
        <w:ind w:left="0" w:right="54" w:firstLine="851"/>
        <w:jc w:val="both"/>
        <w:rPr>
          <w:sz w:val="24"/>
          <w:szCs w:val="24"/>
        </w:rPr>
      </w:pPr>
      <w:r w:rsidRPr="0097235D">
        <w:rPr>
          <w:sz w:val="24"/>
          <w:szCs w:val="24"/>
        </w:rPr>
        <w:t xml:space="preserve">Споживачі </w:t>
      </w:r>
      <w:r w:rsidR="00800485" w:rsidRPr="0097235D">
        <w:rPr>
          <w:sz w:val="24"/>
          <w:szCs w:val="24"/>
        </w:rPr>
        <w:t>несуть встановлену законодавством</w:t>
      </w:r>
      <w:r w:rsidRPr="0097235D">
        <w:rPr>
          <w:sz w:val="24"/>
          <w:szCs w:val="24"/>
        </w:rPr>
        <w:t xml:space="preserve"> відповідальність</w:t>
      </w:r>
      <w:r w:rsidR="001D736D">
        <w:rPr>
          <w:sz w:val="24"/>
          <w:szCs w:val="24"/>
        </w:rPr>
        <w:br/>
      </w:r>
      <w:r w:rsidRPr="0097235D">
        <w:rPr>
          <w:sz w:val="24"/>
          <w:szCs w:val="24"/>
        </w:rPr>
        <w:t xml:space="preserve">за порушення </w:t>
      </w:r>
      <w:r w:rsidR="00800485" w:rsidRPr="0097235D">
        <w:rPr>
          <w:sz w:val="24"/>
          <w:szCs w:val="24"/>
        </w:rPr>
        <w:t>вимог цих</w:t>
      </w:r>
      <w:r w:rsidRPr="0097235D">
        <w:rPr>
          <w:sz w:val="24"/>
          <w:szCs w:val="24"/>
        </w:rPr>
        <w:t xml:space="preserve"> </w:t>
      </w:r>
      <w:r w:rsidR="00800485" w:rsidRPr="0097235D">
        <w:rPr>
          <w:sz w:val="24"/>
          <w:szCs w:val="24"/>
        </w:rPr>
        <w:t>Правил відповідно</w:t>
      </w:r>
      <w:r w:rsidRPr="0097235D">
        <w:rPr>
          <w:sz w:val="24"/>
          <w:szCs w:val="24"/>
        </w:rPr>
        <w:t xml:space="preserve"> до ст.</w:t>
      </w:r>
      <w:r w:rsidR="00B8271F" w:rsidRPr="0097235D">
        <w:rPr>
          <w:sz w:val="24"/>
          <w:szCs w:val="24"/>
        </w:rPr>
        <w:t xml:space="preserve"> </w:t>
      </w:r>
      <w:r w:rsidRPr="0097235D">
        <w:rPr>
          <w:sz w:val="24"/>
          <w:szCs w:val="24"/>
        </w:rPr>
        <w:t xml:space="preserve">52 Кодексу України </w:t>
      </w:r>
      <w:r w:rsidR="00B8271F" w:rsidRPr="0097235D">
        <w:rPr>
          <w:sz w:val="24"/>
          <w:szCs w:val="24"/>
        </w:rPr>
        <w:t>про</w:t>
      </w:r>
      <w:r w:rsidRPr="0097235D">
        <w:rPr>
          <w:sz w:val="24"/>
          <w:szCs w:val="24"/>
        </w:rPr>
        <w:t xml:space="preserve"> адміністративн</w:t>
      </w:r>
      <w:r w:rsidR="00B8271F" w:rsidRPr="0097235D">
        <w:rPr>
          <w:sz w:val="24"/>
          <w:szCs w:val="24"/>
        </w:rPr>
        <w:t>і</w:t>
      </w:r>
      <w:r w:rsidRPr="0097235D">
        <w:rPr>
          <w:sz w:val="24"/>
          <w:szCs w:val="24"/>
        </w:rPr>
        <w:t xml:space="preserve"> правопорушен</w:t>
      </w:r>
      <w:r w:rsidR="00B8271F" w:rsidRPr="0097235D">
        <w:rPr>
          <w:sz w:val="24"/>
          <w:szCs w:val="24"/>
        </w:rPr>
        <w:t>ня</w:t>
      </w:r>
      <w:r w:rsidRPr="0097235D">
        <w:rPr>
          <w:sz w:val="24"/>
          <w:szCs w:val="24"/>
        </w:rPr>
        <w:t>.</w:t>
      </w:r>
    </w:p>
    <w:p w:rsidR="0097235D" w:rsidRPr="0097235D" w:rsidRDefault="0097235D" w:rsidP="0097235D">
      <w:pPr>
        <w:shd w:val="clear" w:color="auto" w:fill="FFFFFF"/>
        <w:tabs>
          <w:tab w:val="left" w:pos="1418"/>
        </w:tabs>
        <w:ind w:right="57"/>
        <w:jc w:val="both"/>
        <w:rPr>
          <w:sz w:val="10"/>
          <w:szCs w:val="10"/>
        </w:rPr>
      </w:pPr>
    </w:p>
    <w:p w:rsidR="0097235D" w:rsidRPr="0097235D" w:rsidRDefault="00B35920" w:rsidP="00D814F7">
      <w:pPr>
        <w:pStyle w:val="afc"/>
        <w:numPr>
          <w:ilvl w:val="1"/>
          <w:numId w:val="24"/>
        </w:numPr>
        <w:shd w:val="clear" w:color="auto" w:fill="FFFFFF"/>
        <w:tabs>
          <w:tab w:val="left" w:pos="1418"/>
        </w:tabs>
        <w:spacing w:after="60"/>
        <w:ind w:left="0" w:right="54" w:firstLine="851"/>
        <w:jc w:val="both"/>
        <w:rPr>
          <w:sz w:val="24"/>
          <w:szCs w:val="24"/>
        </w:rPr>
      </w:pPr>
      <w:r w:rsidRPr="0097235D">
        <w:rPr>
          <w:sz w:val="24"/>
          <w:szCs w:val="24"/>
        </w:rPr>
        <w:t xml:space="preserve">Підключення </w:t>
      </w:r>
      <w:r w:rsidR="00783142" w:rsidRPr="0097235D">
        <w:rPr>
          <w:sz w:val="24"/>
          <w:szCs w:val="24"/>
        </w:rPr>
        <w:t>с</w:t>
      </w:r>
      <w:r w:rsidRPr="0097235D">
        <w:rPr>
          <w:sz w:val="24"/>
          <w:szCs w:val="24"/>
        </w:rPr>
        <w:t xml:space="preserve">поживачів, що мають вигрібні ями, до </w:t>
      </w:r>
      <w:r w:rsidR="00B8271F" w:rsidRPr="0097235D">
        <w:rPr>
          <w:sz w:val="24"/>
          <w:szCs w:val="24"/>
        </w:rPr>
        <w:t>систем централізованого водовідведення</w:t>
      </w:r>
      <w:r w:rsidRPr="0097235D">
        <w:rPr>
          <w:sz w:val="24"/>
          <w:szCs w:val="24"/>
        </w:rPr>
        <w:t xml:space="preserve"> проводиться у встановленому порядку, при наявності письмового Дозволу </w:t>
      </w:r>
      <w:r w:rsidR="00783142" w:rsidRPr="0097235D">
        <w:rPr>
          <w:sz w:val="24"/>
          <w:szCs w:val="24"/>
        </w:rPr>
        <w:t>виробника</w:t>
      </w:r>
      <w:r w:rsidRPr="0097235D">
        <w:rPr>
          <w:sz w:val="24"/>
          <w:szCs w:val="24"/>
        </w:rPr>
        <w:t>.</w:t>
      </w:r>
    </w:p>
    <w:p w:rsidR="0097235D" w:rsidRPr="0097235D" w:rsidRDefault="0097235D" w:rsidP="0097235D">
      <w:pPr>
        <w:shd w:val="clear" w:color="auto" w:fill="FFFFFF"/>
        <w:tabs>
          <w:tab w:val="left" w:pos="1418"/>
        </w:tabs>
        <w:ind w:right="57"/>
        <w:jc w:val="both"/>
        <w:rPr>
          <w:sz w:val="10"/>
          <w:szCs w:val="10"/>
        </w:rPr>
      </w:pPr>
    </w:p>
    <w:p w:rsidR="001C2396" w:rsidRPr="007704EB" w:rsidRDefault="00B35920" w:rsidP="007704EB">
      <w:pPr>
        <w:pStyle w:val="afc"/>
        <w:numPr>
          <w:ilvl w:val="1"/>
          <w:numId w:val="24"/>
        </w:numPr>
        <w:shd w:val="clear" w:color="auto" w:fill="FFFFFF"/>
        <w:tabs>
          <w:tab w:val="left" w:pos="1418"/>
        </w:tabs>
        <w:spacing w:after="60"/>
        <w:ind w:left="0" w:right="54" w:firstLine="851"/>
        <w:jc w:val="both"/>
        <w:rPr>
          <w:sz w:val="24"/>
          <w:szCs w:val="24"/>
        </w:rPr>
      </w:pPr>
      <w:r w:rsidRPr="0097235D">
        <w:rPr>
          <w:sz w:val="24"/>
          <w:szCs w:val="24"/>
        </w:rPr>
        <w:t xml:space="preserve">Споживач зобов'язаний забезпечити вільний проїзд до вигрібної ями. Якщо проїзд відсутній, </w:t>
      </w:r>
      <w:r w:rsidR="00783142" w:rsidRPr="0097235D">
        <w:rPr>
          <w:sz w:val="24"/>
          <w:szCs w:val="24"/>
        </w:rPr>
        <w:t>виробник або п</w:t>
      </w:r>
      <w:r w:rsidRPr="0097235D">
        <w:rPr>
          <w:sz w:val="24"/>
          <w:szCs w:val="24"/>
        </w:rPr>
        <w:t>еревізник не несуть відповідальності за не вивезення рідких відходів.</w:t>
      </w:r>
    </w:p>
    <w:p w:rsidR="001D736D" w:rsidRPr="00D266E4" w:rsidRDefault="001D736D" w:rsidP="009362ED">
      <w:pPr>
        <w:shd w:val="clear" w:color="auto" w:fill="FFFFFF"/>
        <w:tabs>
          <w:tab w:val="left" w:pos="426"/>
        </w:tabs>
        <w:rPr>
          <w:spacing w:val="-3"/>
          <w:sz w:val="24"/>
          <w:szCs w:val="24"/>
        </w:rPr>
      </w:pPr>
    </w:p>
    <w:p w:rsidR="0035432B" w:rsidRPr="007704EB" w:rsidRDefault="00B35920" w:rsidP="007704EB">
      <w:pPr>
        <w:pStyle w:val="1"/>
        <w:numPr>
          <w:ilvl w:val="0"/>
          <w:numId w:val="24"/>
        </w:numPr>
        <w:tabs>
          <w:tab w:val="left" w:pos="426"/>
        </w:tabs>
        <w:ind w:left="0" w:firstLine="0"/>
        <w:rPr>
          <w:b/>
        </w:rPr>
      </w:pPr>
      <w:bookmarkStart w:id="83" w:name="_Toc518907771"/>
      <w:r w:rsidRPr="009362ED">
        <w:rPr>
          <w:b/>
        </w:rPr>
        <w:t>Порядок контролю за скидом стічних вод</w:t>
      </w:r>
      <w:r w:rsidR="00590289">
        <w:rPr>
          <w:b/>
        </w:rPr>
        <w:t xml:space="preserve"> </w:t>
      </w:r>
      <w:r w:rsidR="00AC5D2F" w:rsidRPr="009362ED">
        <w:rPr>
          <w:b/>
        </w:rPr>
        <w:t>до</w:t>
      </w:r>
      <w:r w:rsidR="00590289">
        <w:rPr>
          <w:b/>
        </w:rPr>
        <w:t xml:space="preserve"> </w:t>
      </w:r>
      <w:r w:rsidR="00AC5D2F" w:rsidRPr="009362ED">
        <w:rPr>
          <w:b/>
        </w:rPr>
        <w:t>систем централізованого водовідведення</w:t>
      </w:r>
      <w:bookmarkEnd w:id="83"/>
    </w:p>
    <w:p w:rsidR="004A11D9" w:rsidRPr="004A11D9" w:rsidRDefault="004A11D9" w:rsidP="001D736D">
      <w:pPr>
        <w:pStyle w:val="afc"/>
        <w:numPr>
          <w:ilvl w:val="0"/>
          <w:numId w:val="13"/>
        </w:numPr>
        <w:shd w:val="clear" w:color="auto" w:fill="FFFFFF"/>
        <w:tabs>
          <w:tab w:val="left" w:pos="1418"/>
        </w:tabs>
        <w:ind w:left="0" w:firstLine="851"/>
        <w:jc w:val="both"/>
        <w:rPr>
          <w:sz w:val="24"/>
          <w:szCs w:val="24"/>
        </w:rPr>
      </w:pPr>
      <w:r w:rsidRPr="004A11D9">
        <w:rPr>
          <w:sz w:val="24"/>
          <w:szCs w:val="24"/>
        </w:rPr>
        <w:t xml:space="preserve">Послуги з централізованого водовідведення надаються </w:t>
      </w:r>
      <w:r>
        <w:rPr>
          <w:sz w:val="24"/>
          <w:szCs w:val="24"/>
        </w:rPr>
        <w:t>в</w:t>
      </w:r>
      <w:r w:rsidRPr="004A11D9">
        <w:rPr>
          <w:sz w:val="24"/>
          <w:szCs w:val="24"/>
        </w:rPr>
        <w:t>иробниками Споживачам виключно на договірних засадах. Перелік документів, необхідних</w:t>
      </w:r>
      <w:r w:rsidR="001D736D">
        <w:rPr>
          <w:sz w:val="24"/>
          <w:szCs w:val="24"/>
        </w:rPr>
        <w:br/>
      </w:r>
      <w:r w:rsidRPr="004A11D9">
        <w:rPr>
          <w:sz w:val="24"/>
          <w:szCs w:val="24"/>
        </w:rPr>
        <w:t>для укладання договору встановлюються виробником.</w:t>
      </w:r>
    </w:p>
    <w:p w:rsidR="004A11D9" w:rsidRPr="004A11D9" w:rsidRDefault="004A11D9" w:rsidP="001D736D">
      <w:pPr>
        <w:pStyle w:val="rvps2"/>
        <w:spacing w:before="0" w:beforeAutospacing="0" w:after="0" w:afterAutospacing="0"/>
        <w:jc w:val="both"/>
        <w:rPr>
          <w:sz w:val="10"/>
          <w:szCs w:val="10"/>
        </w:rPr>
      </w:pPr>
    </w:p>
    <w:p w:rsidR="00AC5D2F" w:rsidRPr="009362ED" w:rsidRDefault="00AC5D2F" w:rsidP="001D736D">
      <w:pPr>
        <w:pStyle w:val="rvps2"/>
        <w:numPr>
          <w:ilvl w:val="0"/>
          <w:numId w:val="13"/>
        </w:numPr>
        <w:spacing w:before="0" w:beforeAutospacing="0" w:after="60" w:afterAutospacing="0"/>
        <w:ind w:left="0" w:firstLine="851"/>
        <w:jc w:val="both"/>
      </w:pPr>
      <w:r w:rsidRPr="004A11D9">
        <w:t>Споживачі здійснюють контроль за кількістю та якістю стічних вод, які вони скидають до системи централізованого водовідведення або безпосередньо на каналізаційні очисні споруди виробників</w:t>
      </w:r>
      <w:r w:rsidRPr="009362ED">
        <w:t xml:space="preserve">. Перелік забруднень, на наявність </w:t>
      </w:r>
      <w:r w:rsidRPr="00F91645">
        <w:t xml:space="preserve">яких </w:t>
      </w:r>
      <w:r w:rsidR="00220883" w:rsidRPr="00F91645">
        <w:t>проводиться</w:t>
      </w:r>
      <w:r w:rsidRPr="00F91645">
        <w:t xml:space="preserve"> аналіз, </w:t>
      </w:r>
      <w:r w:rsidR="001D736D">
        <w:br/>
      </w:r>
      <w:r w:rsidRPr="00F91645">
        <w:t>та періодичність контролю</w:t>
      </w:r>
      <w:r w:rsidR="00220883" w:rsidRPr="00F91645">
        <w:t xml:space="preserve"> встановлюються виробником, згідно з Дод</w:t>
      </w:r>
      <w:r w:rsidR="00F91645" w:rsidRPr="00F91645">
        <w:t>а</w:t>
      </w:r>
      <w:r w:rsidR="00220883" w:rsidRPr="00F91645">
        <w:t>тком</w:t>
      </w:r>
      <w:r w:rsidRPr="00F91645">
        <w:t xml:space="preserve"> </w:t>
      </w:r>
      <w:r w:rsidR="00220883" w:rsidRPr="00F91645">
        <w:t>5</w:t>
      </w:r>
      <w:r w:rsidR="00F91645" w:rsidRPr="00F91645">
        <w:t xml:space="preserve"> до цих Правил</w:t>
      </w:r>
      <w:r w:rsidRPr="00F91645">
        <w:t>.</w:t>
      </w:r>
    </w:p>
    <w:p w:rsidR="00F93375" w:rsidRDefault="00AC5D2F" w:rsidP="001D736D">
      <w:pPr>
        <w:pStyle w:val="rvps2"/>
        <w:spacing w:before="0" w:beforeAutospacing="0" w:after="60" w:afterAutospacing="0"/>
        <w:ind w:firstLine="851"/>
        <w:jc w:val="both"/>
      </w:pPr>
      <w:bookmarkStart w:id="84" w:name="n141"/>
      <w:bookmarkEnd w:id="84"/>
      <w:r w:rsidRPr="009362ED">
        <w:lastRenderedPageBreak/>
        <w:t>За наявності локальних очисних споруд споживачі здійснюють кількісний</w:t>
      </w:r>
      <w:r w:rsidR="001D736D">
        <w:br/>
      </w:r>
      <w:r w:rsidRPr="009362ED">
        <w:t>та якісний контроль стічних вод, що надходять на них, очищених стічних вод</w:t>
      </w:r>
      <w:r w:rsidR="001D736D">
        <w:br/>
      </w:r>
      <w:r w:rsidRPr="009362ED">
        <w:t>та враховують об’єми видалених із стічних вод осадів. На вивіз та утилізацію осадів повинні бути оформлені відповідні документи (акти, накладні, рахунки), які зберігаються</w:t>
      </w:r>
      <w:r w:rsidR="001D736D">
        <w:br/>
      </w:r>
      <w:r w:rsidRPr="009362ED">
        <w:t xml:space="preserve">у </w:t>
      </w:r>
      <w:r w:rsidR="008628DB" w:rsidRPr="009362ED">
        <w:t>споживачів не менше трьох років</w:t>
      </w:r>
      <w:r w:rsidR="00F93375">
        <w:t>.</w:t>
      </w:r>
      <w:bookmarkStart w:id="85" w:name="n142"/>
      <w:bookmarkEnd w:id="85"/>
    </w:p>
    <w:p w:rsidR="00F93375" w:rsidRDefault="00AC5D2F" w:rsidP="00F93375">
      <w:pPr>
        <w:pStyle w:val="rvps2"/>
        <w:spacing w:before="0" w:beforeAutospacing="0" w:after="60" w:afterAutospacing="0"/>
        <w:ind w:firstLine="851"/>
        <w:jc w:val="both"/>
      </w:pPr>
      <w:r w:rsidRPr="009362ED">
        <w:t>Місця та періодичність відбору проб споживачами мають бути погоджені</w:t>
      </w:r>
      <w:r w:rsidR="001D736D">
        <w:br/>
      </w:r>
      <w:r w:rsidRPr="009362ED">
        <w:t>з виробником.</w:t>
      </w:r>
      <w:bookmarkStart w:id="86" w:name="n143"/>
      <w:bookmarkEnd w:id="86"/>
    </w:p>
    <w:p w:rsidR="00F93375" w:rsidRPr="00F93375" w:rsidRDefault="00AC5D2F" w:rsidP="00F93375">
      <w:pPr>
        <w:pStyle w:val="rvps2"/>
        <w:spacing w:before="0" w:beforeAutospacing="0" w:after="60" w:afterAutospacing="0"/>
        <w:ind w:firstLine="851"/>
        <w:jc w:val="both"/>
      </w:pPr>
      <w:r w:rsidRPr="009362ED">
        <w:t xml:space="preserve">Результати аналізів стічних вод і замірів їх витрат фіксують у робочих журналах, які зберігаються </w:t>
      </w:r>
      <w:r w:rsidRPr="00F93375">
        <w:t xml:space="preserve">у споживачів безстроково. </w:t>
      </w:r>
      <w:bookmarkStart w:id="87" w:name="n144"/>
      <w:bookmarkEnd w:id="87"/>
    </w:p>
    <w:p w:rsidR="00BE46C8" w:rsidRDefault="00E80F95" w:rsidP="00BE46C8">
      <w:pPr>
        <w:pStyle w:val="rvps2"/>
        <w:spacing w:before="0" w:beforeAutospacing="0" w:after="60" w:afterAutospacing="0"/>
        <w:ind w:firstLine="851"/>
        <w:jc w:val="both"/>
      </w:pPr>
      <w:r w:rsidRPr="00F93375">
        <w:t>Споживачі щомісяця (до 5-го числа наступного за звітним)</w:t>
      </w:r>
      <w:r w:rsidR="00AC5D2F" w:rsidRPr="00F93375">
        <w:t>, надають виробнику інформацію про об’єми та якісний склад стічних</w:t>
      </w:r>
      <w:r w:rsidR="00AC5D2F" w:rsidRPr="009362ED">
        <w:t xml:space="preserve"> вод, які вони скидають до системи централізованого водовідведення або безпосередньо на каналізац</w:t>
      </w:r>
      <w:r w:rsidRPr="009362ED">
        <w:t>ійні очисні споруди виробників.</w:t>
      </w:r>
      <w:bookmarkStart w:id="88" w:name="n145"/>
      <w:bookmarkEnd w:id="88"/>
    </w:p>
    <w:p w:rsidR="00EB758C" w:rsidRDefault="00EB758C" w:rsidP="00BE46C8">
      <w:pPr>
        <w:pStyle w:val="rvps2"/>
        <w:spacing w:before="0" w:beforeAutospacing="0" w:after="60" w:afterAutospacing="0"/>
        <w:ind w:firstLine="851"/>
        <w:jc w:val="both"/>
      </w:pPr>
      <w:r>
        <w:t>У випадку відмови с</w:t>
      </w:r>
      <w:r>
        <w:rPr>
          <w:color w:val="000000"/>
          <w:spacing w:val="4"/>
        </w:rPr>
        <w:t>поживача</w:t>
      </w:r>
      <w:r>
        <w:t xml:space="preserve"> подавати виробнику інформацію про якісний склад стічних вод, виробник має право самостійно виконати аналіз стічних вод з оплатою</w:t>
      </w:r>
      <w:r w:rsidR="001D736D">
        <w:br/>
      </w:r>
      <w:r>
        <w:t xml:space="preserve">за проведені роботи за рахунок </w:t>
      </w:r>
      <w:r w:rsidR="00240DE2">
        <w:t>с</w:t>
      </w:r>
      <w:r>
        <w:rPr>
          <w:color w:val="000000"/>
          <w:spacing w:val="4"/>
        </w:rPr>
        <w:t>поживача</w:t>
      </w:r>
      <w:r>
        <w:rPr>
          <w:color w:val="000000"/>
        </w:rPr>
        <w:t xml:space="preserve">. </w:t>
      </w:r>
      <w:r>
        <w:t xml:space="preserve">Якщо </w:t>
      </w:r>
      <w:r w:rsidR="00240DE2">
        <w:t>с</w:t>
      </w:r>
      <w:r>
        <w:rPr>
          <w:color w:val="000000"/>
          <w:spacing w:val="4"/>
        </w:rPr>
        <w:t>поживач</w:t>
      </w:r>
      <w:r>
        <w:t xml:space="preserve"> відмовляється оплачувати </w:t>
      </w:r>
      <w:r w:rsidR="00240DE2">
        <w:t>виробнику</w:t>
      </w:r>
      <w:r>
        <w:t xml:space="preserve"> цей рахунок, то об’єм скинутих стічних вод вважається не облікованим</w:t>
      </w:r>
      <w:r w:rsidR="001D736D">
        <w:br/>
      </w:r>
      <w:r>
        <w:t>та понадлімітним – за місяць, у якому проводився аналіз.</w:t>
      </w:r>
    </w:p>
    <w:p w:rsidR="00AC5D2F" w:rsidRPr="001756C7" w:rsidRDefault="00AC5D2F" w:rsidP="00BE46C8">
      <w:pPr>
        <w:pStyle w:val="rvps2"/>
        <w:spacing w:before="0" w:beforeAutospacing="0" w:after="60" w:afterAutospacing="0"/>
        <w:ind w:firstLine="851"/>
        <w:jc w:val="both"/>
      </w:pPr>
      <w:r w:rsidRPr="009362ED">
        <w:t>Споживачі зобов’язані мати та своєчасно оновлювати технічну документацію,</w:t>
      </w:r>
      <w:r w:rsidR="001D736D">
        <w:br/>
      </w:r>
      <w:r w:rsidRPr="009362ED">
        <w:t>яка характеризує стан систем водопостачання та водовідведення споживача, а саме відомості про системи водопостачання та водовідведення споживача, характеристику</w:t>
      </w:r>
      <w:r w:rsidR="001D736D">
        <w:br/>
      </w:r>
      <w:r w:rsidRPr="009362ED">
        <w:t xml:space="preserve">їх технічних параметрів і </w:t>
      </w:r>
      <w:r w:rsidRPr="004B5B2D">
        <w:t>фактичного стану, графічний матеріал (генеральний план (топографічний план))</w:t>
      </w:r>
      <w:r w:rsidR="00D049C5" w:rsidRPr="004B5B2D">
        <w:t>, виконавчі креслення</w:t>
      </w:r>
      <w:r w:rsidRPr="004B5B2D">
        <w:t xml:space="preserve"> з нанесеними мережами водопостачання</w:t>
      </w:r>
      <w:r w:rsidR="001D736D">
        <w:br/>
      </w:r>
      <w:r w:rsidRPr="004B5B2D">
        <w:t>і водовідведення та місцем розташування контрольного колодязя</w:t>
      </w:r>
      <w:r w:rsidR="00D049C5" w:rsidRPr="004B5B2D">
        <w:t xml:space="preserve"> </w:t>
      </w:r>
      <w:r w:rsidR="00CF7FF2" w:rsidRPr="004B5B2D">
        <w:t>і</w:t>
      </w:r>
      <w:r w:rsidR="00D049C5" w:rsidRPr="004B5B2D">
        <w:t xml:space="preserve"> вузлів обліку води</w:t>
      </w:r>
      <w:r w:rsidR="001D736D">
        <w:br/>
      </w:r>
      <w:r w:rsidR="00D049C5" w:rsidRPr="004B5B2D">
        <w:t>та стоків</w:t>
      </w:r>
      <w:r w:rsidRPr="004B5B2D">
        <w:t>, нормативний розрахунок водоспоживання та водовідведення споживача,</w:t>
      </w:r>
      <w:r w:rsidR="008628DB" w:rsidRPr="004B5B2D">
        <w:t xml:space="preserve"> індивідуальні норми використання води та водовідведення</w:t>
      </w:r>
      <w:r w:rsidR="00D049C5" w:rsidRPr="004B5B2D">
        <w:t xml:space="preserve"> на одиницю продукції</w:t>
      </w:r>
      <w:r w:rsidR="001D736D">
        <w:br/>
      </w:r>
      <w:r w:rsidR="00D049C5" w:rsidRPr="004B5B2D">
        <w:t>або послуг</w:t>
      </w:r>
      <w:r w:rsidR="008628DB" w:rsidRPr="004B5B2D">
        <w:t xml:space="preserve"> </w:t>
      </w:r>
      <w:r w:rsidR="00CF7FF2" w:rsidRPr="004B5B2D">
        <w:t>(</w:t>
      </w:r>
      <w:r w:rsidR="008628DB" w:rsidRPr="004B5B2D">
        <w:t>для споживачів зі скл</w:t>
      </w:r>
      <w:r w:rsidR="00CF7FF2" w:rsidRPr="004B5B2D">
        <w:t>адними технологічними процесами),</w:t>
      </w:r>
      <w:r w:rsidR="008628DB" w:rsidRPr="004B5B2D">
        <w:t xml:space="preserve"> </w:t>
      </w:r>
      <w:r w:rsidRPr="004B5B2D">
        <w:t xml:space="preserve">технологічні креслення насосних станцій, план та схему локальних очисних споруд і наявність приладів обліку, </w:t>
      </w:r>
      <w:r w:rsidR="008628DB" w:rsidRPr="004B5B2D">
        <w:t>технічн</w:t>
      </w:r>
      <w:r w:rsidR="00D049C5" w:rsidRPr="004B5B2D">
        <w:t>у документацію</w:t>
      </w:r>
      <w:r w:rsidR="008628DB" w:rsidRPr="004B5B2D">
        <w:t xml:space="preserve"> </w:t>
      </w:r>
      <w:r w:rsidR="008628DB" w:rsidRPr="00BE46C8">
        <w:t>на засоби обліку</w:t>
      </w:r>
      <w:r w:rsidR="00D049C5" w:rsidRPr="00BE46C8">
        <w:t xml:space="preserve"> води та стоків</w:t>
      </w:r>
      <w:r w:rsidR="008628DB" w:rsidRPr="00BE46C8">
        <w:t xml:space="preserve">, </w:t>
      </w:r>
      <w:r w:rsidRPr="00BE46C8">
        <w:t>відомості про категорії стічних вод споживача (промислові, господарсько-</w:t>
      </w:r>
      <w:r w:rsidRPr="001756C7">
        <w:t xml:space="preserve">побутові, поверхневі тощо), характеристику якості стічних вод, що скидаються до системи централізованого водовідведення, </w:t>
      </w:r>
      <w:bookmarkStart w:id="89" w:name="n146"/>
      <w:bookmarkEnd w:id="89"/>
      <w:r w:rsidR="008628DB" w:rsidRPr="001756C7">
        <w:t>паспорт водного господарства, як узагальнена характеристика споживача</w:t>
      </w:r>
      <w:r w:rsidR="001D736D">
        <w:br/>
      </w:r>
      <w:r w:rsidR="008628DB" w:rsidRPr="001756C7">
        <w:t>з його особливостями споживання води та скидання стічних вод.</w:t>
      </w:r>
      <w:r w:rsidR="00CF7FF2" w:rsidRPr="001756C7">
        <w:t xml:space="preserve"> Форма та склад паспорту водного господарства встановлюються в</w:t>
      </w:r>
      <w:r w:rsidR="00BE46C8" w:rsidRPr="001756C7">
        <w:t>иробником.</w:t>
      </w:r>
    </w:p>
    <w:p w:rsidR="00D266E4" w:rsidRPr="00D266E4" w:rsidRDefault="00D266E4" w:rsidP="00D266E4">
      <w:pPr>
        <w:pStyle w:val="rvps2"/>
        <w:tabs>
          <w:tab w:val="left" w:pos="1418"/>
        </w:tabs>
        <w:spacing w:before="0" w:beforeAutospacing="0" w:after="0" w:afterAutospacing="0"/>
        <w:jc w:val="both"/>
        <w:rPr>
          <w:sz w:val="10"/>
          <w:szCs w:val="10"/>
        </w:rPr>
      </w:pPr>
    </w:p>
    <w:p w:rsidR="00F720AA" w:rsidRDefault="00AC5D2F" w:rsidP="004A11D9">
      <w:pPr>
        <w:pStyle w:val="rvps2"/>
        <w:numPr>
          <w:ilvl w:val="1"/>
          <w:numId w:val="37"/>
        </w:numPr>
        <w:tabs>
          <w:tab w:val="left" w:pos="1418"/>
        </w:tabs>
        <w:spacing w:before="0" w:beforeAutospacing="0" w:after="60" w:afterAutospacing="0"/>
        <w:ind w:left="0" w:firstLine="851"/>
        <w:jc w:val="both"/>
      </w:pPr>
      <w:r w:rsidRPr="009362ED">
        <w:t>Про всі випадки погіршення якості стічних вод, аварійних та залпових скидів забруднюючих речовин, проведення аварійно-відновних робіт споживачі повинні негайно інформувати виробника.</w:t>
      </w:r>
      <w:bookmarkStart w:id="90" w:name="n147"/>
      <w:bookmarkEnd w:id="90"/>
    </w:p>
    <w:p w:rsidR="000B77D1" w:rsidRPr="000B77D1" w:rsidRDefault="000B77D1" w:rsidP="000B77D1">
      <w:pPr>
        <w:pStyle w:val="rvps2"/>
        <w:tabs>
          <w:tab w:val="left" w:pos="1418"/>
        </w:tabs>
        <w:spacing w:before="0" w:beforeAutospacing="0" w:after="0" w:afterAutospacing="0"/>
        <w:jc w:val="both"/>
        <w:rPr>
          <w:sz w:val="10"/>
          <w:szCs w:val="10"/>
        </w:rPr>
      </w:pPr>
    </w:p>
    <w:p w:rsidR="00F720AA" w:rsidRDefault="00AC5D2F" w:rsidP="004A11D9">
      <w:pPr>
        <w:pStyle w:val="rvps2"/>
        <w:numPr>
          <w:ilvl w:val="1"/>
          <w:numId w:val="37"/>
        </w:numPr>
        <w:tabs>
          <w:tab w:val="left" w:pos="1418"/>
        </w:tabs>
        <w:spacing w:before="0" w:beforeAutospacing="0" w:after="60" w:afterAutospacing="0"/>
        <w:ind w:left="0" w:firstLine="851"/>
        <w:jc w:val="both"/>
      </w:pPr>
      <w:r w:rsidRPr="00F720AA">
        <w:t>Споживачі, які скидають стічні води до системи централізованого водовідведення або безпосередньо на каналізаційні очисні споруди виробника, повинні забезпечити можливість проведення виробником у будь-який час доби контролю за скидом стічних вод.</w:t>
      </w:r>
      <w:bookmarkStart w:id="91" w:name="n148"/>
      <w:bookmarkEnd w:id="91"/>
    </w:p>
    <w:p w:rsidR="000B77D1" w:rsidRPr="000B77D1" w:rsidRDefault="000B77D1" w:rsidP="000B77D1">
      <w:pPr>
        <w:pStyle w:val="rvps2"/>
        <w:tabs>
          <w:tab w:val="left" w:pos="1418"/>
        </w:tabs>
        <w:spacing w:before="0" w:beforeAutospacing="0" w:after="0" w:afterAutospacing="0"/>
        <w:jc w:val="both"/>
        <w:rPr>
          <w:sz w:val="10"/>
          <w:szCs w:val="10"/>
        </w:rPr>
      </w:pPr>
    </w:p>
    <w:p w:rsidR="00F720AA" w:rsidRPr="00F720AA" w:rsidRDefault="00AC5D2F" w:rsidP="004A11D9">
      <w:pPr>
        <w:pStyle w:val="rvps2"/>
        <w:numPr>
          <w:ilvl w:val="1"/>
          <w:numId w:val="37"/>
        </w:numPr>
        <w:tabs>
          <w:tab w:val="left" w:pos="1418"/>
        </w:tabs>
        <w:spacing w:before="0" w:beforeAutospacing="0" w:after="60" w:afterAutospacing="0"/>
        <w:ind w:left="0" w:firstLine="851"/>
        <w:jc w:val="both"/>
      </w:pPr>
      <w:r w:rsidRPr="00F720AA">
        <w:t xml:space="preserve">Для визначення вмісту забруднень у стічних водах споживачів використовуються дані лабораторії виробника, у разі її відсутності - інших лабораторій, що здійснюють свою діяльність у цій галузі відповідно до вимог </w:t>
      </w:r>
      <w:hyperlink r:id="rId63" w:tgtFrame="_blank" w:history="1">
        <w:r w:rsidRPr="00F720AA">
          <w:rPr>
            <w:rStyle w:val="a7"/>
            <w:color w:val="auto"/>
          </w:rPr>
          <w:t>Закону України</w:t>
        </w:r>
      </w:hyperlink>
      <w:r w:rsidR="001D736D">
        <w:br/>
      </w:r>
      <w:r w:rsidRPr="00F720AA">
        <w:t>«Про метрологію та метрологічну діяльність».</w:t>
      </w:r>
      <w:bookmarkStart w:id="92" w:name="n149"/>
      <w:bookmarkEnd w:id="92"/>
    </w:p>
    <w:p w:rsidR="000B77D1" w:rsidRPr="000B77D1" w:rsidRDefault="000B77D1" w:rsidP="000B77D1">
      <w:pPr>
        <w:pStyle w:val="rvps2"/>
        <w:tabs>
          <w:tab w:val="left" w:pos="1418"/>
        </w:tabs>
        <w:spacing w:before="0" w:beforeAutospacing="0" w:after="0" w:afterAutospacing="0"/>
        <w:jc w:val="both"/>
        <w:rPr>
          <w:sz w:val="10"/>
          <w:szCs w:val="10"/>
        </w:rPr>
      </w:pPr>
    </w:p>
    <w:p w:rsidR="00F720AA" w:rsidRPr="00F720AA" w:rsidRDefault="00AC5D2F" w:rsidP="004A11D9">
      <w:pPr>
        <w:pStyle w:val="rvps2"/>
        <w:numPr>
          <w:ilvl w:val="1"/>
          <w:numId w:val="37"/>
        </w:numPr>
        <w:tabs>
          <w:tab w:val="left" w:pos="1418"/>
        </w:tabs>
        <w:spacing w:before="0" w:beforeAutospacing="0" w:after="60" w:afterAutospacing="0"/>
        <w:ind w:left="0" w:firstLine="851"/>
        <w:jc w:val="both"/>
      </w:pPr>
      <w:r w:rsidRPr="00F720AA">
        <w:t xml:space="preserve">Під час проведення аналізу проб стічних вод, відібраних у споживачів, використовують засоби вимірювальної техніки, повірені уповноваженими органами відповідно до вимог </w:t>
      </w:r>
      <w:hyperlink r:id="rId64" w:anchor="n174" w:tgtFrame="_blank" w:history="1">
        <w:r w:rsidRPr="00F720AA">
          <w:rPr>
            <w:rStyle w:val="a7"/>
            <w:color w:val="auto"/>
          </w:rPr>
          <w:t>статті 17</w:t>
        </w:r>
      </w:hyperlink>
      <w:r w:rsidRPr="00F720AA">
        <w:t xml:space="preserve"> Закону України «Про метрологію та метрологічну діяльність».</w:t>
      </w:r>
      <w:bookmarkStart w:id="93" w:name="n150"/>
      <w:bookmarkEnd w:id="93"/>
    </w:p>
    <w:p w:rsidR="000B77D1" w:rsidRPr="000B77D1" w:rsidRDefault="000B77D1" w:rsidP="000B77D1">
      <w:pPr>
        <w:pStyle w:val="rvps2"/>
        <w:tabs>
          <w:tab w:val="left" w:pos="1418"/>
        </w:tabs>
        <w:spacing w:before="0" w:beforeAutospacing="0" w:after="0" w:afterAutospacing="0"/>
        <w:jc w:val="both"/>
        <w:rPr>
          <w:sz w:val="10"/>
          <w:szCs w:val="10"/>
        </w:rPr>
      </w:pPr>
    </w:p>
    <w:p w:rsidR="00AC5D2F" w:rsidRPr="00F720AA" w:rsidRDefault="00AC5D2F" w:rsidP="004A11D9">
      <w:pPr>
        <w:pStyle w:val="rvps2"/>
        <w:numPr>
          <w:ilvl w:val="1"/>
          <w:numId w:val="37"/>
        </w:numPr>
        <w:tabs>
          <w:tab w:val="left" w:pos="1418"/>
        </w:tabs>
        <w:spacing w:before="0" w:beforeAutospacing="0" w:after="60" w:afterAutospacing="0"/>
        <w:ind w:left="0" w:firstLine="851"/>
        <w:jc w:val="both"/>
      </w:pPr>
      <w:r w:rsidRPr="00F720AA">
        <w:t>З метою контролю якості стічних вод споживачів виробник здійснює відбір контрольних проб. Виявлені в цих пробах перевищення ДК забруднюючих речовин</w:t>
      </w:r>
      <w:r w:rsidR="001D736D">
        <w:br/>
      </w:r>
      <w:r w:rsidRPr="00F720AA">
        <w:t>у стічних водах є достатньою підставою для нарахування плати за ск</w:t>
      </w:r>
      <w:r w:rsidR="005465DB">
        <w:t>ид понаднормативних забруднень.</w:t>
      </w:r>
    </w:p>
    <w:p w:rsidR="005465DB" w:rsidRPr="00F45AC0" w:rsidRDefault="00AC5D2F" w:rsidP="005465DB">
      <w:pPr>
        <w:pStyle w:val="rvps2"/>
        <w:spacing w:before="0" w:beforeAutospacing="0" w:after="60" w:afterAutospacing="0"/>
        <w:ind w:firstLine="851"/>
        <w:jc w:val="both"/>
      </w:pPr>
      <w:bookmarkStart w:id="94" w:name="n151"/>
      <w:bookmarkEnd w:id="94"/>
      <w:r w:rsidRPr="009362ED">
        <w:t>Відбір контрольних проб стічних вод споживачів виконує уповноважений представник виробника, що фіксується у спеціальному журналі або акті, який підписують як представник виробник</w:t>
      </w:r>
      <w:r w:rsidR="00E80F95" w:rsidRPr="009362ED">
        <w:t>а, так і представник споживача.</w:t>
      </w:r>
      <w:bookmarkStart w:id="95" w:name="n152"/>
      <w:bookmarkEnd w:id="95"/>
    </w:p>
    <w:p w:rsidR="00B84A24" w:rsidRPr="009362ED" w:rsidRDefault="00AC5D2F" w:rsidP="005465DB">
      <w:pPr>
        <w:pStyle w:val="rvps2"/>
        <w:spacing w:before="0" w:beforeAutospacing="0" w:after="60" w:afterAutospacing="0"/>
        <w:ind w:firstLine="851"/>
        <w:jc w:val="both"/>
      </w:pPr>
      <w:r w:rsidRPr="009362ED">
        <w:t>У разі відмови представника споживача поставити свій підпис у журналі або акті представник виробника зазначає про це в журналі або акті.</w:t>
      </w:r>
      <w:bookmarkStart w:id="96" w:name="n153"/>
      <w:bookmarkStart w:id="97" w:name="n154"/>
      <w:bookmarkEnd w:id="96"/>
      <w:bookmarkEnd w:id="97"/>
      <w:r w:rsidR="00B84A24" w:rsidRPr="009362ED">
        <w:t xml:space="preserve"> </w:t>
      </w:r>
    </w:p>
    <w:p w:rsidR="00DF18BA" w:rsidRPr="00DF18BA" w:rsidRDefault="00DF18BA" w:rsidP="00DF18BA">
      <w:pPr>
        <w:pStyle w:val="rvps2"/>
        <w:tabs>
          <w:tab w:val="left" w:pos="1418"/>
        </w:tabs>
        <w:spacing w:before="0" w:beforeAutospacing="0" w:after="0" w:afterAutospacing="0"/>
        <w:jc w:val="both"/>
        <w:rPr>
          <w:sz w:val="10"/>
          <w:szCs w:val="10"/>
        </w:rPr>
      </w:pPr>
    </w:p>
    <w:p w:rsidR="005465DB" w:rsidRDefault="00353686" w:rsidP="004A11D9">
      <w:pPr>
        <w:pStyle w:val="rvps2"/>
        <w:numPr>
          <w:ilvl w:val="1"/>
          <w:numId w:val="37"/>
        </w:numPr>
        <w:tabs>
          <w:tab w:val="left" w:pos="1418"/>
        </w:tabs>
        <w:spacing w:before="0" w:beforeAutospacing="0" w:after="60" w:afterAutospacing="0"/>
        <w:ind w:left="0" w:firstLine="851"/>
        <w:jc w:val="both"/>
      </w:pPr>
      <w:r w:rsidRPr="009362ED">
        <w:t xml:space="preserve">Відмова споживача виділити уповноваженого представника для відбору проб фіксується в акті за підписом представника виробника, виробник виставляє споживачу рахунок за понаднормативний скид забруднень з коефіцієнтом кратності </w:t>
      </w:r>
      <w:r w:rsidR="00790AFD" w:rsidRPr="009362ED">
        <w:t>К</w:t>
      </w:r>
      <w:r w:rsidR="00790AFD" w:rsidRPr="009362ED">
        <w:rPr>
          <w:vertAlign w:val="subscript"/>
        </w:rPr>
        <w:t>к</w:t>
      </w:r>
      <w:r w:rsidRPr="009362ED">
        <w:t xml:space="preserve"> = 2</w:t>
      </w:r>
      <w:r w:rsidR="001D736D">
        <w:br/>
      </w:r>
      <w:r w:rsidRPr="009362ED">
        <w:t>за розрахунковий місяць, у якому було вчинено це порушення.</w:t>
      </w:r>
      <w:r w:rsidR="00B84A24" w:rsidRPr="009362ED">
        <w:t xml:space="preserve"> </w:t>
      </w:r>
    </w:p>
    <w:p w:rsidR="00B84A24" w:rsidRPr="007B0866" w:rsidRDefault="00353686" w:rsidP="005465DB">
      <w:pPr>
        <w:pStyle w:val="rvps2"/>
        <w:tabs>
          <w:tab w:val="left" w:pos="1418"/>
        </w:tabs>
        <w:spacing w:before="0" w:beforeAutospacing="0" w:after="60" w:afterAutospacing="0"/>
        <w:ind w:firstLine="851"/>
        <w:jc w:val="both"/>
      </w:pPr>
      <w:r w:rsidRPr="005465DB">
        <w:t>Зволікання з допуском уповноваженого представника на територію споживача (більш ніж 30 хвилин після його прибуття) або створення перешкод у відборі проб з боку представників споживача фіксується в акті за підписом представника виробника.</w:t>
      </w:r>
      <w:r w:rsidR="00AC5D2F" w:rsidRPr="005465DB">
        <w:t xml:space="preserve"> Виробник виставляє споживачу рахунок за понаднормативний скид забруднень з коефіцієнтом </w:t>
      </w:r>
      <w:r w:rsidR="00AC5D2F" w:rsidRPr="000251BE">
        <w:t xml:space="preserve">кратності </w:t>
      </w:r>
      <w:r w:rsidR="00790AFD" w:rsidRPr="000251BE">
        <w:t>К</w:t>
      </w:r>
      <w:r w:rsidR="00790AFD" w:rsidRPr="000251BE">
        <w:rPr>
          <w:vertAlign w:val="subscript"/>
        </w:rPr>
        <w:t>к</w:t>
      </w:r>
      <w:r w:rsidR="00AC5D2F" w:rsidRPr="000251BE">
        <w:t xml:space="preserve"> = 5 за </w:t>
      </w:r>
      <w:r w:rsidR="00AC5D2F" w:rsidRPr="007B0866">
        <w:t>розрахунковий місяць, у якому було вчинено це порушення.</w:t>
      </w:r>
      <w:bookmarkStart w:id="98" w:name="n155"/>
      <w:bookmarkEnd w:id="98"/>
    </w:p>
    <w:p w:rsidR="00B01281" w:rsidRPr="007B0866" w:rsidRDefault="000251BE" w:rsidP="009362ED">
      <w:pPr>
        <w:pStyle w:val="rvps2"/>
        <w:tabs>
          <w:tab w:val="left" w:pos="1134"/>
        </w:tabs>
        <w:spacing w:before="0" w:beforeAutospacing="0" w:after="60" w:afterAutospacing="0"/>
        <w:ind w:firstLine="851"/>
        <w:jc w:val="both"/>
      </w:pPr>
      <w:r w:rsidRPr="007B0866">
        <w:t>Дії уповноваженого представника виробника передбачені Додатк</w:t>
      </w:r>
      <w:r w:rsidR="007B0866" w:rsidRPr="007B0866">
        <w:t>ом 6</w:t>
      </w:r>
      <w:r w:rsidRPr="007B0866">
        <w:t xml:space="preserve"> до цих Правил</w:t>
      </w:r>
      <w:r w:rsidR="00B01281" w:rsidRPr="007B0866">
        <w:t>.</w:t>
      </w:r>
    </w:p>
    <w:p w:rsidR="00DF18BA" w:rsidRPr="00DF18BA" w:rsidRDefault="00DF18BA" w:rsidP="00DF18BA">
      <w:pPr>
        <w:pStyle w:val="rvps2"/>
        <w:tabs>
          <w:tab w:val="left" w:pos="1418"/>
        </w:tabs>
        <w:spacing w:before="0" w:beforeAutospacing="0" w:after="0" w:afterAutospacing="0"/>
        <w:jc w:val="both"/>
        <w:rPr>
          <w:sz w:val="10"/>
          <w:szCs w:val="10"/>
        </w:rPr>
      </w:pPr>
    </w:p>
    <w:p w:rsidR="00AC5D2F" w:rsidRPr="00D168BE" w:rsidRDefault="00AC5D2F" w:rsidP="004A11D9">
      <w:pPr>
        <w:pStyle w:val="rvps2"/>
        <w:numPr>
          <w:ilvl w:val="1"/>
          <w:numId w:val="37"/>
        </w:numPr>
        <w:tabs>
          <w:tab w:val="left" w:pos="1418"/>
        </w:tabs>
        <w:spacing w:before="0" w:beforeAutospacing="0" w:after="60" w:afterAutospacing="0"/>
        <w:ind w:left="0" w:firstLine="851"/>
        <w:jc w:val="both"/>
      </w:pPr>
      <w:r w:rsidRPr="000251BE">
        <w:t xml:space="preserve">У разі виявлення перевищення ДК </w:t>
      </w:r>
      <w:r w:rsidRPr="00D168BE">
        <w:t xml:space="preserve">забруднюючих речовин, встановлених цими Правилами, виробник у строк не більше </w:t>
      </w:r>
      <w:r w:rsidR="00D168BE" w:rsidRPr="00D168BE">
        <w:t xml:space="preserve">п’яти </w:t>
      </w:r>
      <w:r w:rsidRPr="00D168BE">
        <w:t>робочих днів з дати відбору контрольної проби направляє споживачу лист-повідомлення про виявлене перевищення ДК забруднюючих речовин у стічних водах споживача та результати хімічного аналізу.</w:t>
      </w:r>
    </w:p>
    <w:p w:rsidR="000251BE" w:rsidRPr="00D168BE" w:rsidRDefault="00AC5D2F" w:rsidP="000251BE">
      <w:pPr>
        <w:pStyle w:val="rvps2"/>
        <w:spacing w:before="0" w:beforeAutospacing="0" w:after="60" w:afterAutospacing="0"/>
        <w:ind w:firstLine="851"/>
        <w:jc w:val="both"/>
      </w:pPr>
      <w:bookmarkStart w:id="99" w:name="n156"/>
      <w:bookmarkEnd w:id="99"/>
      <w:r w:rsidRPr="00D168BE">
        <w:t>У строк, що не перевищує шести місяців після визначення перевищення допустимих концентрацій, виробник направляє споживачу рахунок за скид стічних вод</w:t>
      </w:r>
      <w:r w:rsidR="001D736D">
        <w:br/>
      </w:r>
      <w:r w:rsidRPr="00D168BE">
        <w:t>з перевищенням ДК забруднюючих речовин та копії підтвердних документів.</w:t>
      </w:r>
      <w:bookmarkStart w:id="100" w:name="n157"/>
      <w:bookmarkEnd w:id="100"/>
    </w:p>
    <w:p w:rsidR="00DF18BA" w:rsidRPr="00DF18BA" w:rsidRDefault="00DF18BA" w:rsidP="00DF18BA">
      <w:pPr>
        <w:pStyle w:val="rvps2"/>
        <w:tabs>
          <w:tab w:val="left" w:pos="1418"/>
        </w:tabs>
        <w:spacing w:before="0" w:beforeAutospacing="0" w:after="0" w:afterAutospacing="0"/>
        <w:jc w:val="both"/>
        <w:rPr>
          <w:sz w:val="10"/>
          <w:szCs w:val="10"/>
        </w:rPr>
      </w:pPr>
    </w:p>
    <w:p w:rsidR="00C26D6F" w:rsidRDefault="00AC5D2F" w:rsidP="004A11D9">
      <w:pPr>
        <w:pStyle w:val="rvps2"/>
        <w:numPr>
          <w:ilvl w:val="1"/>
          <w:numId w:val="37"/>
        </w:numPr>
        <w:tabs>
          <w:tab w:val="left" w:pos="1418"/>
        </w:tabs>
        <w:spacing w:before="0" w:beforeAutospacing="0" w:after="60" w:afterAutospacing="0"/>
        <w:ind w:left="0" w:firstLine="851"/>
        <w:jc w:val="both"/>
      </w:pPr>
      <w:r w:rsidRPr="009362ED">
        <w:t>У разі незгоди споживача з результатами даних лабораторії виробника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ДК забруднюючих речовин, споживач має право звернутися до незалежної лабораторії, що здійснює свою діяльність</w:t>
      </w:r>
      <w:r w:rsidR="001D736D">
        <w:br/>
      </w:r>
      <w:r w:rsidRPr="009362ED">
        <w:t xml:space="preserve">у цій галузі відповідно до </w:t>
      </w:r>
      <w:r w:rsidRPr="00EB758C">
        <w:t xml:space="preserve">вимог </w:t>
      </w:r>
      <w:hyperlink r:id="rId65" w:tgtFrame="_blank" w:history="1">
        <w:r w:rsidRPr="00EB758C">
          <w:rPr>
            <w:rStyle w:val="a7"/>
            <w:color w:val="auto"/>
          </w:rPr>
          <w:t>Закону України</w:t>
        </w:r>
      </w:hyperlink>
      <w:r w:rsidRPr="00EB758C">
        <w:t xml:space="preserve"> «Про метрологію та метрологічну діяльність», для проведення аналізу</w:t>
      </w:r>
      <w:r w:rsidRPr="009362ED">
        <w:t xml:space="preserve"> арбітражних проб, які відбираються одночасно</w:t>
      </w:r>
      <w:r w:rsidR="001D736D">
        <w:br/>
      </w:r>
      <w:r w:rsidRPr="009362ED">
        <w:t>з контрольною пробою і зберігаються належним чином виробником та споживачем.</w:t>
      </w:r>
      <w:bookmarkStart w:id="101" w:name="n158"/>
      <w:bookmarkEnd w:id="101"/>
    </w:p>
    <w:p w:rsidR="00C26D6F" w:rsidRPr="00C26D6F" w:rsidRDefault="00C26D6F" w:rsidP="00C26D6F">
      <w:pPr>
        <w:pStyle w:val="rvps2"/>
        <w:tabs>
          <w:tab w:val="left" w:pos="1418"/>
        </w:tabs>
        <w:spacing w:before="0" w:beforeAutospacing="0" w:after="0" w:afterAutospacing="0"/>
        <w:jc w:val="both"/>
        <w:rPr>
          <w:sz w:val="10"/>
          <w:szCs w:val="10"/>
        </w:rPr>
      </w:pPr>
    </w:p>
    <w:p w:rsidR="00D420D4" w:rsidRPr="00C26D6F" w:rsidRDefault="00C26D6F" w:rsidP="004A11D9">
      <w:pPr>
        <w:pStyle w:val="rvps2"/>
        <w:numPr>
          <w:ilvl w:val="1"/>
          <w:numId w:val="37"/>
        </w:numPr>
        <w:shd w:val="clear" w:color="auto" w:fill="FFFFFF"/>
        <w:tabs>
          <w:tab w:val="left" w:pos="1418"/>
        </w:tabs>
        <w:spacing w:before="0" w:beforeAutospacing="0" w:after="60" w:afterAutospacing="0"/>
        <w:ind w:left="0" w:firstLine="851"/>
        <w:jc w:val="both"/>
        <w:rPr>
          <w:spacing w:val="-2"/>
        </w:rPr>
      </w:pPr>
      <w:r w:rsidRPr="00C26D6F">
        <w:rPr>
          <w:szCs w:val="28"/>
        </w:rPr>
        <w:t>Питання щодо організації відбору, видів проб, місць відбору, пристроїв, засобів та посуду для відбору, вимог до зберігання, реєстрації та транспортування проб, техніки безпеки при відборі проб відображені у Додатку 6 до цих Правил.</w:t>
      </w:r>
    </w:p>
    <w:p w:rsidR="00C26D6F" w:rsidRPr="00C26D6F" w:rsidRDefault="00C26D6F" w:rsidP="00C26D6F">
      <w:pPr>
        <w:pStyle w:val="rvps2"/>
        <w:shd w:val="clear" w:color="auto" w:fill="FFFFFF"/>
        <w:tabs>
          <w:tab w:val="left" w:pos="1418"/>
        </w:tabs>
        <w:spacing w:before="0" w:beforeAutospacing="0" w:after="0" w:afterAutospacing="0"/>
        <w:jc w:val="both"/>
        <w:rPr>
          <w:spacing w:val="-2"/>
        </w:rPr>
      </w:pPr>
    </w:p>
    <w:p w:rsidR="00DA2F15" w:rsidRPr="007704EB" w:rsidRDefault="00DB34BE" w:rsidP="00714C3B">
      <w:pPr>
        <w:pStyle w:val="1"/>
        <w:numPr>
          <w:ilvl w:val="0"/>
          <w:numId w:val="16"/>
        </w:numPr>
        <w:tabs>
          <w:tab w:val="left" w:pos="284"/>
        </w:tabs>
        <w:ind w:left="0" w:firstLine="0"/>
        <w:rPr>
          <w:b/>
        </w:rPr>
      </w:pPr>
      <w:bookmarkStart w:id="102" w:name="_Toc518907772"/>
      <w:r w:rsidRPr="00DB34BE">
        <w:rPr>
          <w:b/>
        </w:rPr>
        <w:t>В</w:t>
      </w:r>
      <w:r w:rsidR="00021D63" w:rsidRPr="00DB34BE">
        <w:rPr>
          <w:b/>
        </w:rPr>
        <w:t>изначенн</w:t>
      </w:r>
      <w:r w:rsidR="00962464" w:rsidRPr="00DB34BE">
        <w:rPr>
          <w:b/>
        </w:rPr>
        <w:t>я розміру плати</w:t>
      </w:r>
      <w:r w:rsidR="00714C3B" w:rsidRPr="00DB34BE">
        <w:rPr>
          <w:b/>
        </w:rPr>
        <w:t xml:space="preserve"> </w:t>
      </w:r>
      <w:r w:rsidR="00962464" w:rsidRPr="00DB34BE">
        <w:rPr>
          <w:b/>
        </w:rPr>
        <w:t>за скид</w:t>
      </w:r>
      <w:r w:rsidR="00590289">
        <w:rPr>
          <w:b/>
        </w:rPr>
        <w:t xml:space="preserve"> </w:t>
      </w:r>
      <w:r w:rsidR="00962464" w:rsidRPr="00DB34BE">
        <w:rPr>
          <w:b/>
        </w:rPr>
        <w:t>стічних вод до систем</w:t>
      </w:r>
      <w:r w:rsidR="00590289">
        <w:rPr>
          <w:b/>
        </w:rPr>
        <w:t xml:space="preserve"> </w:t>
      </w:r>
      <w:r w:rsidR="00962464" w:rsidRPr="00DB34BE">
        <w:rPr>
          <w:b/>
        </w:rPr>
        <w:t>централізованого водовідведення при порушенні</w:t>
      </w:r>
      <w:r w:rsidR="00590289">
        <w:rPr>
          <w:b/>
        </w:rPr>
        <w:t xml:space="preserve"> </w:t>
      </w:r>
      <w:r w:rsidR="00962464" w:rsidRPr="00DB34BE">
        <w:rPr>
          <w:b/>
        </w:rPr>
        <w:t xml:space="preserve"> вимог</w:t>
      </w:r>
      <w:r w:rsidR="00590289">
        <w:rPr>
          <w:b/>
        </w:rPr>
        <w:t xml:space="preserve"> </w:t>
      </w:r>
      <w:r w:rsidR="00962464" w:rsidRPr="00DB34BE">
        <w:rPr>
          <w:b/>
        </w:rPr>
        <w:t>щодо</w:t>
      </w:r>
      <w:r w:rsidR="00590289">
        <w:rPr>
          <w:b/>
        </w:rPr>
        <w:t xml:space="preserve"> </w:t>
      </w:r>
      <w:r w:rsidR="00962464" w:rsidRPr="00DB34BE">
        <w:rPr>
          <w:b/>
        </w:rPr>
        <w:t>якості і режиму їх скидання</w:t>
      </w:r>
      <w:bookmarkEnd w:id="102"/>
    </w:p>
    <w:p w:rsidR="00B67CBC" w:rsidRDefault="00962464"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 xml:space="preserve">У разі повної відповідальності якості та режиму скиду стічних вод </w:t>
      </w:r>
      <w:r w:rsidR="007A52CC" w:rsidRPr="00DF18BA">
        <w:rPr>
          <w:sz w:val="24"/>
          <w:szCs w:val="24"/>
        </w:rPr>
        <w:t xml:space="preserve">цих Правил </w:t>
      </w:r>
      <w:r w:rsidRPr="00DF18BA">
        <w:rPr>
          <w:sz w:val="24"/>
          <w:szCs w:val="24"/>
        </w:rPr>
        <w:t>та умовам укладеного договору споживачі сплачують за послуги водовідведення</w:t>
      </w:r>
      <w:r w:rsidR="001D736D">
        <w:rPr>
          <w:sz w:val="24"/>
          <w:szCs w:val="24"/>
        </w:rPr>
        <w:br/>
      </w:r>
      <w:r w:rsidRPr="00DF18BA">
        <w:rPr>
          <w:sz w:val="24"/>
          <w:szCs w:val="24"/>
        </w:rPr>
        <w:t>за тарифом, установленим згідно з чинним законодавством для в</w:t>
      </w:r>
      <w:r w:rsidR="00315F3A">
        <w:rPr>
          <w:sz w:val="24"/>
          <w:szCs w:val="24"/>
        </w:rPr>
        <w:t>ідповідної категорії споживачів.</w:t>
      </w:r>
    </w:p>
    <w:p w:rsidR="00315F3A" w:rsidRPr="00315F3A" w:rsidRDefault="00315F3A" w:rsidP="00315F3A">
      <w:pPr>
        <w:shd w:val="clear" w:color="auto" w:fill="FFFFFF"/>
        <w:tabs>
          <w:tab w:val="left" w:pos="1418"/>
        </w:tabs>
        <w:ind w:right="17"/>
        <w:jc w:val="both"/>
        <w:rPr>
          <w:sz w:val="10"/>
          <w:szCs w:val="10"/>
        </w:rPr>
      </w:pPr>
    </w:p>
    <w:p w:rsidR="00B67CBC" w:rsidRDefault="00962464"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 xml:space="preserve">Кількість стічних вод </w:t>
      </w:r>
      <w:r w:rsidRPr="00315F3A">
        <w:rPr>
          <w:sz w:val="24"/>
          <w:szCs w:val="24"/>
        </w:rPr>
        <w:t>споживачів, які підлягають оплаті, визначають</w:t>
      </w:r>
      <w:r w:rsidR="001D736D">
        <w:rPr>
          <w:sz w:val="24"/>
          <w:szCs w:val="24"/>
        </w:rPr>
        <w:br/>
      </w:r>
      <w:r w:rsidRPr="00315F3A">
        <w:rPr>
          <w:sz w:val="24"/>
          <w:szCs w:val="24"/>
        </w:rPr>
        <w:t xml:space="preserve">за фактичними обсягами відповідно до пунктів </w:t>
      </w:r>
      <w:r w:rsidR="00021D63" w:rsidRPr="00315F3A">
        <w:rPr>
          <w:sz w:val="24"/>
          <w:szCs w:val="24"/>
        </w:rPr>
        <w:t>8.</w:t>
      </w:r>
      <w:r w:rsidR="00315F3A" w:rsidRPr="00315F3A">
        <w:rPr>
          <w:sz w:val="24"/>
          <w:szCs w:val="24"/>
        </w:rPr>
        <w:t>6</w:t>
      </w:r>
      <w:r w:rsidRPr="00315F3A">
        <w:rPr>
          <w:sz w:val="24"/>
          <w:szCs w:val="24"/>
        </w:rPr>
        <w:t>,</w:t>
      </w:r>
      <w:r w:rsidR="00021D63" w:rsidRPr="00315F3A">
        <w:rPr>
          <w:sz w:val="24"/>
          <w:szCs w:val="24"/>
        </w:rPr>
        <w:t xml:space="preserve"> 8.</w:t>
      </w:r>
      <w:r w:rsidRPr="00315F3A">
        <w:rPr>
          <w:sz w:val="24"/>
          <w:szCs w:val="24"/>
        </w:rPr>
        <w:t>1</w:t>
      </w:r>
      <w:r w:rsidR="00315F3A" w:rsidRPr="00315F3A">
        <w:rPr>
          <w:sz w:val="24"/>
          <w:szCs w:val="24"/>
        </w:rPr>
        <w:t>5</w:t>
      </w:r>
      <w:r w:rsidRPr="00315F3A">
        <w:rPr>
          <w:sz w:val="24"/>
          <w:szCs w:val="24"/>
        </w:rPr>
        <w:t xml:space="preserve"> цього</w:t>
      </w:r>
      <w:r w:rsidRPr="00DF18BA">
        <w:rPr>
          <w:sz w:val="24"/>
          <w:szCs w:val="24"/>
        </w:rPr>
        <w:t xml:space="preserve"> розділу або згідно</w:t>
      </w:r>
      <w:r w:rsidR="001D736D">
        <w:rPr>
          <w:sz w:val="24"/>
          <w:szCs w:val="24"/>
        </w:rPr>
        <w:br/>
      </w:r>
      <w:r w:rsidRPr="00DF18BA">
        <w:rPr>
          <w:sz w:val="24"/>
          <w:szCs w:val="24"/>
        </w:rPr>
        <w:t>з Правилами користування.</w:t>
      </w:r>
    </w:p>
    <w:p w:rsidR="00315F3A" w:rsidRPr="00315F3A" w:rsidRDefault="00315F3A" w:rsidP="00315F3A">
      <w:pPr>
        <w:shd w:val="clear" w:color="auto" w:fill="FFFFFF"/>
        <w:tabs>
          <w:tab w:val="left" w:pos="1418"/>
        </w:tabs>
        <w:ind w:right="17"/>
        <w:jc w:val="both"/>
        <w:rPr>
          <w:sz w:val="10"/>
          <w:szCs w:val="10"/>
        </w:rPr>
      </w:pPr>
    </w:p>
    <w:p w:rsidR="00B67CBC" w:rsidRPr="00DF18BA" w:rsidRDefault="00B67CBC"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lastRenderedPageBreak/>
        <w:t>Кількість стічних вод, прийнятих від кожного споживача до систем централізованого водовідведення, визначається за допомогою засобів обліку стічних вод, що встановленні споживачем на всіх існуючих випусках до систем централізованого водовідведення.</w:t>
      </w:r>
    </w:p>
    <w:p w:rsidR="00B67CBC" w:rsidRPr="00DF18BA" w:rsidRDefault="00B67CBC" w:rsidP="00DF18BA">
      <w:pPr>
        <w:pStyle w:val="afc"/>
        <w:shd w:val="clear" w:color="auto" w:fill="FFFFFF"/>
        <w:tabs>
          <w:tab w:val="left" w:pos="1418"/>
        </w:tabs>
        <w:spacing w:after="60"/>
        <w:ind w:left="851" w:right="15"/>
        <w:jc w:val="both"/>
        <w:rPr>
          <w:sz w:val="24"/>
          <w:szCs w:val="24"/>
        </w:rPr>
      </w:pPr>
      <w:r w:rsidRPr="00DF18BA">
        <w:rPr>
          <w:sz w:val="24"/>
          <w:szCs w:val="24"/>
        </w:rPr>
        <w:t>В разі відсутності засобів обліку стічних вод, об’єм стічних вод визначається:</w:t>
      </w:r>
    </w:p>
    <w:p w:rsidR="00B67CBC" w:rsidRPr="00DF18BA" w:rsidRDefault="00B67CBC" w:rsidP="00D814F7">
      <w:pPr>
        <w:pStyle w:val="rvps2"/>
        <w:numPr>
          <w:ilvl w:val="0"/>
          <w:numId w:val="15"/>
        </w:numPr>
        <w:tabs>
          <w:tab w:val="left" w:pos="1134"/>
        </w:tabs>
        <w:spacing w:before="0" w:beforeAutospacing="0" w:after="60" w:afterAutospacing="0"/>
        <w:ind w:left="0" w:firstLine="851"/>
        <w:jc w:val="both"/>
      </w:pPr>
      <w:r w:rsidRPr="00DF18BA">
        <w:t>за кількістю спожитої води, що надходить з мереж централізованого питного</w:t>
      </w:r>
      <w:r w:rsidR="001D736D">
        <w:br/>
      </w:r>
      <w:r w:rsidRPr="00DF18BA">
        <w:t>та технічного водопостачання та розрахункового обсягу поверхневих стічних вод;</w:t>
      </w:r>
    </w:p>
    <w:p w:rsidR="00B67CBC" w:rsidRPr="00DF18BA" w:rsidRDefault="00B67CBC" w:rsidP="00D814F7">
      <w:pPr>
        <w:pStyle w:val="rvps2"/>
        <w:numPr>
          <w:ilvl w:val="0"/>
          <w:numId w:val="15"/>
        </w:numPr>
        <w:tabs>
          <w:tab w:val="left" w:pos="1134"/>
        </w:tabs>
        <w:spacing w:before="0" w:beforeAutospacing="0" w:after="60" w:afterAutospacing="0"/>
        <w:ind w:left="0" w:firstLine="851"/>
        <w:jc w:val="both"/>
      </w:pPr>
      <w:r w:rsidRPr="00DF18BA">
        <w:t>за паспортною продуктивністю насосів на водозаборах (</w:t>
      </w:r>
      <w:r w:rsidR="007B0866">
        <w:t>свердловинах</w:t>
      </w:r>
      <w:r w:rsidRPr="00DF18BA">
        <w:t>);</w:t>
      </w:r>
    </w:p>
    <w:p w:rsidR="00B67CBC" w:rsidRPr="00DF18BA" w:rsidRDefault="00B67CBC" w:rsidP="00D814F7">
      <w:pPr>
        <w:pStyle w:val="rvps2"/>
        <w:numPr>
          <w:ilvl w:val="0"/>
          <w:numId w:val="15"/>
        </w:numPr>
        <w:tabs>
          <w:tab w:val="left" w:pos="1134"/>
        </w:tabs>
        <w:spacing w:before="0" w:beforeAutospacing="0" w:after="60" w:afterAutospacing="0"/>
        <w:ind w:left="0" w:firstLine="851"/>
        <w:jc w:val="both"/>
      </w:pPr>
      <w:r w:rsidRPr="00DF18BA">
        <w:t>за паспортним дебітом усіх свердловин та проектною потужністю поверхневого водозабору;</w:t>
      </w:r>
    </w:p>
    <w:p w:rsidR="00B67CBC" w:rsidRPr="00DF18BA" w:rsidRDefault="00B67CBC" w:rsidP="00D814F7">
      <w:pPr>
        <w:pStyle w:val="rvps2"/>
        <w:numPr>
          <w:ilvl w:val="0"/>
          <w:numId w:val="15"/>
        </w:numPr>
        <w:tabs>
          <w:tab w:val="left" w:pos="1134"/>
        </w:tabs>
        <w:spacing w:before="0" w:beforeAutospacing="0" w:after="60" w:afterAutospacing="0"/>
        <w:ind w:left="0" w:firstLine="851"/>
        <w:jc w:val="both"/>
      </w:pPr>
      <w:r w:rsidRPr="00DF18BA">
        <w:t>по розрахунку за пропускною спроможністю труби вводу при безобліковому водокористуванні, самовільному приєднанні;</w:t>
      </w:r>
    </w:p>
    <w:p w:rsidR="00B67CBC" w:rsidRPr="00DF18BA" w:rsidRDefault="00B67CBC" w:rsidP="00D814F7">
      <w:pPr>
        <w:pStyle w:val="rvps2"/>
        <w:numPr>
          <w:ilvl w:val="0"/>
          <w:numId w:val="15"/>
        </w:numPr>
        <w:tabs>
          <w:tab w:val="left" w:pos="1134"/>
        </w:tabs>
        <w:spacing w:before="0" w:beforeAutospacing="0" w:after="60" w:afterAutospacing="0"/>
        <w:ind w:left="0" w:firstLine="851"/>
        <w:jc w:val="both"/>
      </w:pPr>
      <w:r w:rsidRPr="00DF18BA">
        <w:t>по нормативним розрахункам (питомим нормам) водоспоживання</w:t>
      </w:r>
      <w:r w:rsidR="001D736D">
        <w:br/>
      </w:r>
      <w:r w:rsidRPr="00DF18BA">
        <w:t>на господарсько-питні, виробничі та технологічні потреби;</w:t>
      </w:r>
    </w:p>
    <w:p w:rsidR="00B67CBC" w:rsidRPr="00DF18BA" w:rsidRDefault="00B67CBC" w:rsidP="00D814F7">
      <w:pPr>
        <w:pStyle w:val="rvps2"/>
        <w:numPr>
          <w:ilvl w:val="0"/>
          <w:numId w:val="15"/>
        </w:numPr>
        <w:tabs>
          <w:tab w:val="left" w:pos="1134"/>
        </w:tabs>
        <w:spacing w:before="0" w:beforeAutospacing="0" w:after="60" w:afterAutospacing="0"/>
        <w:ind w:left="0" w:firstLine="851"/>
        <w:jc w:val="both"/>
      </w:pPr>
      <w:r w:rsidRPr="00DF18BA">
        <w:t>на підставі замірів кількості стічних вод, що надходять до мереж водовідведення.</w:t>
      </w:r>
    </w:p>
    <w:p w:rsidR="00B67CBC" w:rsidRPr="00DF18BA" w:rsidRDefault="00B67CBC" w:rsidP="00DF18BA">
      <w:pPr>
        <w:pStyle w:val="rvps2"/>
        <w:tabs>
          <w:tab w:val="left" w:pos="1134"/>
        </w:tabs>
        <w:spacing w:before="0" w:beforeAutospacing="0" w:after="60" w:afterAutospacing="0"/>
        <w:ind w:left="851"/>
        <w:jc w:val="both"/>
      </w:pPr>
      <w:r w:rsidRPr="00DF18BA">
        <w:t>Порядок визначення кількості стічних вод споживача встановлюється виробником.</w:t>
      </w:r>
    </w:p>
    <w:p w:rsidR="00315F3A" w:rsidRPr="00315F3A" w:rsidRDefault="00315F3A" w:rsidP="00315F3A">
      <w:pPr>
        <w:shd w:val="clear" w:color="auto" w:fill="FFFFFF"/>
        <w:tabs>
          <w:tab w:val="left" w:pos="1418"/>
        </w:tabs>
        <w:ind w:right="17"/>
        <w:jc w:val="both"/>
        <w:rPr>
          <w:sz w:val="10"/>
          <w:szCs w:val="10"/>
        </w:rPr>
      </w:pPr>
    </w:p>
    <w:p w:rsidR="00B67CBC" w:rsidRPr="00DF18BA" w:rsidRDefault="00962464"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Додаткові обсяги стічних вод споживачів (не враховані договором),</w:t>
      </w:r>
      <w:r w:rsidR="001D736D">
        <w:rPr>
          <w:sz w:val="24"/>
          <w:szCs w:val="24"/>
        </w:rPr>
        <w:br/>
      </w:r>
      <w:r w:rsidRPr="00DF18BA">
        <w:rPr>
          <w:sz w:val="24"/>
          <w:szCs w:val="24"/>
        </w:rPr>
        <w:t xml:space="preserve">що надходять до систем централізованого </w:t>
      </w:r>
      <w:r w:rsidR="007F0351" w:rsidRPr="00DF18BA">
        <w:rPr>
          <w:sz w:val="24"/>
          <w:szCs w:val="24"/>
        </w:rPr>
        <w:t>водовідведення або безпосередньо</w:t>
      </w:r>
      <w:r w:rsidR="001D736D">
        <w:rPr>
          <w:sz w:val="24"/>
          <w:szCs w:val="24"/>
        </w:rPr>
        <w:br/>
      </w:r>
      <w:r w:rsidR="007F0351" w:rsidRPr="00DF18BA">
        <w:rPr>
          <w:sz w:val="24"/>
          <w:szCs w:val="24"/>
        </w:rPr>
        <w:t xml:space="preserve">на каналізаційні </w:t>
      </w:r>
      <w:r w:rsidR="00275BB8" w:rsidRPr="00DF18BA">
        <w:rPr>
          <w:sz w:val="24"/>
          <w:szCs w:val="24"/>
        </w:rPr>
        <w:t>очисні</w:t>
      </w:r>
      <w:r w:rsidR="007F0351" w:rsidRPr="00DF18BA">
        <w:rPr>
          <w:sz w:val="24"/>
          <w:szCs w:val="24"/>
        </w:rPr>
        <w:t xml:space="preserve"> споруди виробників, оплачуються споживачами у п’ятикратному розмірі встановленого тарифу на послугу централізованого водовідведення.</w:t>
      </w:r>
    </w:p>
    <w:p w:rsidR="00315F3A" w:rsidRPr="00315F3A" w:rsidRDefault="00315F3A" w:rsidP="00315F3A">
      <w:pPr>
        <w:shd w:val="clear" w:color="auto" w:fill="FFFFFF"/>
        <w:tabs>
          <w:tab w:val="left" w:pos="1418"/>
        </w:tabs>
        <w:ind w:right="17"/>
        <w:jc w:val="both"/>
        <w:rPr>
          <w:sz w:val="10"/>
          <w:szCs w:val="10"/>
        </w:rPr>
      </w:pPr>
    </w:p>
    <w:p w:rsidR="00B67CBC" w:rsidRPr="00DF18BA" w:rsidRDefault="008C2184"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Споживачі, які здійснюють скид стічних вод за відсутності чинного договору на централізоване водовідведення, сплачують виробнику за весь об’єм стічних вод, скинутих за час відсутності такого договору, в п’ятикратному розмірі встановленого тарифу на послугу централізованого водовідведення.</w:t>
      </w:r>
    </w:p>
    <w:p w:rsidR="00315F3A" w:rsidRPr="00315F3A" w:rsidRDefault="00315F3A" w:rsidP="00315F3A">
      <w:pPr>
        <w:shd w:val="clear" w:color="auto" w:fill="FFFFFF"/>
        <w:tabs>
          <w:tab w:val="left" w:pos="1418"/>
        </w:tabs>
        <w:ind w:right="17"/>
        <w:jc w:val="both"/>
        <w:rPr>
          <w:sz w:val="10"/>
          <w:szCs w:val="10"/>
        </w:rPr>
      </w:pPr>
    </w:p>
    <w:p w:rsidR="008C2184" w:rsidRPr="00DF18BA" w:rsidRDefault="008C2184"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 xml:space="preserve">Величину плати за скид стічних вод </w:t>
      </w:r>
      <w:r w:rsidR="008D2E1F" w:rsidRPr="00DF18BA">
        <w:rPr>
          <w:sz w:val="24"/>
          <w:szCs w:val="24"/>
        </w:rPr>
        <w:t>у систему централізованого водовідведення виробника (</w:t>
      </w:r>
      <w:r w:rsidR="00275BB8" w:rsidRPr="00DF18BA">
        <w:rPr>
          <w:sz w:val="24"/>
          <w:szCs w:val="24"/>
        </w:rPr>
        <w:t>Р</w:t>
      </w:r>
      <w:r w:rsidR="00B67CBC" w:rsidRPr="00DF18BA">
        <w:rPr>
          <w:sz w:val="24"/>
          <w:szCs w:val="24"/>
          <w:vertAlign w:val="subscript"/>
        </w:rPr>
        <w:t>С</w:t>
      </w:r>
      <w:r w:rsidR="008D2E1F" w:rsidRPr="00DF18BA">
        <w:rPr>
          <w:sz w:val="24"/>
          <w:szCs w:val="24"/>
        </w:rPr>
        <w:t>) розраховує виробник за формулою</w:t>
      </w:r>
      <w:r w:rsidR="00B67CBC" w:rsidRPr="00DF18BA">
        <w:rPr>
          <w:sz w:val="24"/>
          <w:szCs w:val="24"/>
        </w:rPr>
        <w:t>:</w:t>
      </w:r>
    </w:p>
    <w:p w:rsidR="008D2E1F" w:rsidRPr="00315F3A" w:rsidRDefault="008D2E1F" w:rsidP="00315F3A">
      <w:pPr>
        <w:shd w:val="clear" w:color="auto" w:fill="FFFFFF"/>
        <w:ind w:right="17"/>
        <w:jc w:val="both"/>
        <w:rPr>
          <w:sz w:val="10"/>
          <w:szCs w:val="10"/>
        </w:rPr>
      </w:pPr>
    </w:p>
    <w:p w:rsidR="008D2E1F" w:rsidRPr="00DF18BA" w:rsidRDefault="000B77D1" w:rsidP="00DF18BA">
      <w:pPr>
        <w:pStyle w:val="afc"/>
        <w:shd w:val="clear" w:color="auto" w:fill="FFFFFF"/>
        <w:spacing w:after="60"/>
        <w:ind w:left="0" w:right="15"/>
        <w:jc w:val="center"/>
        <w:rPr>
          <w:i/>
          <w:sz w:val="24"/>
          <w:szCs w:val="24"/>
        </w:rPr>
      </w:pPr>
      <w:r w:rsidRPr="00DF18BA">
        <w:rPr>
          <w:color w:val="FF0000"/>
          <w:position w:val="-14"/>
          <w:sz w:val="24"/>
          <w:szCs w:val="24"/>
        </w:rPr>
        <w:object w:dxaOrig="3600" w:dyaOrig="380">
          <v:shape id="_x0000_i1038" type="#_x0000_t75" style="width:219pt;height:21pt" o:ole="">
            <v:imagedata r:id="rId66" o:title=""/>
          </v:shape>
          <o:OLEObject Type="Embed" ProgID="Equation.3" ShapeID="_x0000_i1038" DrawAspect="Content" ObjectID="_1596890639" r:id="rId67"/>
        </w:object>
      </w:r>
    </w:p>
    <w:p w:rsidR="00000A35" w:rsidRPr="00315F3A" w:rsidRDefault="00000A35" w:rsidP="00315F3A">
      <w:pPr>
        <w:shd w:val="clear" w:color="auto" w:fill="FFFFFF"/>
        <w:ind w:right="17"/>
        <w:jc w:val="both"/>
        <w:rPr>
          <w:sz w:val="10"/>
          <w:szCs w:val="10"/>
        </w:rPr>
      </w:pPr>
    </w:p>
    <w:tbl>
      <w:tblPr>
        <w:tblStyle w:val="af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9"/>
        <w:gridCol w:w="484"/>
        <w:gridCol w:w="283"/>
        <w:gridCol w:w="8363"/>
      </w:tblGrid>
      <w:tr w:rsidR="00711292" w:rsidRPr="00DF18BA" w:rsidTr="00DF18BA">
        <w:tc>
          <w:tcPr>
            <w:tcW w:w="509" w:type="dxa"/>
          </w:tcPr>
          <w:p w:rsidR="008D2E1F" w:rsidRPr="00DF18BA" w:rsidRDefault="000B77D1" w:rsidP="00DF18BA">
            <w:pPr>
              <w:pStyle w:val="afc"/>
              <w:spacing w:after="60"/>
              <w:ind w:left="0" w:right="15"/>
              <w:jc w:val="both"/>
              <w:rPr>
                <w:sz w:val="24"/>
                <w:szCs w:val="24"/>
                <w:lang w:val="en-US"/>
              </w:rPr>
            </w:pPr>
            <w:r w:rsidRPr="00DF18BA">
              <w:rPr>
                <w:sz w:val="24"/>
                <w:szCs w:val="24"/>
              </w:rPr>
              <w:t>де:</w:t>
            </w:r>
          </w:p>
        </w:tc>
        <w:tc>
          <w:tcPr>
            <w:tcW w:w="484" w:type="dxa"/>
          </w:tcPr>
          <w:p w:rsidR="008D2E1F" w:rsidRPr="00DF18BA" w:rsidRDefault="000B77D1" w:rsidP="00DF18BA">
            <w:pPr>
              <w:pStyle w:val="afc"/>
              <w:spacing w:after="60"/>
              <w:ind w:left="0" w:right="15"/>
              <w:jc w:val="center"/>
              <w:rPr>
                <w:i/>
                <w:sz w:val="24"/>
                <w:szCs w:val="24"/>
                <w:lang w:val="en-US"/>
              </w:rPr>
            </w:pPr>
            <w:r w:rsidRPr="00DF18BA">
              <w:rPr>
                <w:i/>
                <w:sz w:val="24"/>
                <w:szCs w:val="24"/>
                <w:lang w:val="en-US"/>
              </w:rPr>
              <w:t>T</w:t>
            </w:r>
          </w:p>
        </w:tc>
        <w:tc>
          <w:tcPr>
            <w:tcW w:w="283" w:type="dxa"/>
          </w:tcPr>
          <w:p w:rsidR="008D2E1F" w:rsidRPr="00DF18BA" w:rsidRDefault="00711292" w:rsidP="00DF18BA">
            <w:pPr>
              <w:pStyle w:val="afc"/>
              <w:spacing w:after="60"/>
              <w:ind w:left="0" w:right="15"/>
              <w:jc w:val="both"/>
              <w:rPr>
                <w:sz w:val="24"/>
                <w:szCs w:val="24"/>
              </w:rPr>
            </w:pPr>
            <w:r w:rsidRPr="00DF18BA">
              <w:rPr>
                <w:sz w:val="24"/>
                <w:szCs w:val="24"/>
              </w:rPr>
              <w:t>-</w:t>
            </w:r>
          </w:p>
        </w:tc>
        <w:tc>
          <w:tcPr>
            <w:tcW w:w="8363" w:type="dxa"/>
          </w:tcPr>
          <w:p w:rsidR="008D2E1F" w:rsidRPr="00DF18BA" w:rsidRDefault="000B77D1" w:rsidP="00DF18BA">
            <w:pPr>
              <w:pStyle w:val="afc"/>
              <w:spacing w:after="60"/>
              <w:ind w:left="0" w:right="17"/>
              <w:jc w:val="both"/>
              <w:rPr>
                <w:sz w:val="24"/>
                <w:szCs w:val="24"/>
              </w:rPr>
            </w:pPr>
            <w:r w:rsidRPr="00DF18BA">
              <w:rPr>
                <w:sz w:val="24"/>
                <w:szCs w:val="24"/>
              </w:rPr>
              <w:t>т</w:t>
            </w:r>
            <w:r w:rsidR="00711292" w:rsidRPr="00DF18BA">
              <w:rPr>
                <w:sz w:val="24"/>
                <w:szCs w:val="24"/>
              </w:rPr>
              <w:t>ариф, встановлений за надання послуг централізованого водовідведення споживач</w:t>
            </w:r>
            <w:r w:rsidRPr="00DF18BA">
              <w:rPr>
                <w:sz w:val="24"/>
                <w:szCs w:val="24"/>
              </w:rPr>
              <w:t>а</w:t>
            </w:r>
            <w:r w:rsidR="00711292" w:rsidRPr="00DF18BA">
              <w:rPr>
                <w:sz w:val="24"/>
                <w:szCs w:val="24"/>
              </w:rPr>
              <w:t xml:space="preserve">м, віднесеним до відповідної категорії, </w:t>
            </w:r>
            <w:r w:rsidR="00275BB8" w:rsidRPr="00DF18BA">
              <w:rPr>
                <w:sz w:val="24"/>
                <w:szCs w:val="24"/>
              </w:rPr>
              <w:t>грн.</w:t>
            </w:r>
            <w:r w:rsidR="00711292" w:rsidRPr="00DF18BA">
              <w:rPr>
                <w:sz w:val="24"/>
                <w:szCs w:val="24"/>
              </w:rPr>
              <w:t>/м</w:t>
            </w:r>
            <w:r w:rsidR="00711292" w:rsidRPr="00DF18BA">
              <w:rPr>
                <w:sz w:val="24"/>
                <w:szCs w:val="24"/>
                <w:vertAlign w:val="superscript"/>
              </w:rPr>
              <w:t>3</w:t>
            </w:r>
            <w:r w:rsidR="00711292" w:rsidRPr="00DF18BA">
              <w:rPr>
                <w:sz w:val="24"/>
                <w:szCs w:val="24"/>
              </w:rPr>
              <w:t>;</w:t>
            </w:r>
          </w:p>
        </w:tc>
      </w:tr>
      <w:tr w:rsidR="00711292" w:rsidRPr="00DF18BA" w:rsidTr="00DF18BA">
        <w:tc>
          <w:tcPr>
            <w:tcW w:w="509" w:type="dxa"/>
          </w:tcPr>
          <w:p w:rsidR="00711292" w:rsidRPr="00DF18BA" w:rsidRDefault="00711292" w:rsidP="00DF18BA">
            <w:pPr>
              <w:pStyle w:val="afc"/>
              <w:spacing w:after="60"/>
              <w:ind w:left="0" w:right="15"/>
              <w:jc w:val="both"/>
              <w:rPr>
                <w:sz w:val="24"/>
                <w:szCs w:val="24"/>
              </w:rPr>
            </w:pPr>
          </w:p>
        </w:tc>
        <w:tc>
          <w:tcPr>
            <w:tcW w:w="484" w:type="dxa"/>
          </w:tcPr>
          <w:p w:rsidR="00711292" w:rsidRPr="00DF18BA" w:rsidRDefault="00211B09" w:rsidP="00DF18BA">
            <w:pPr>
              <w:pStyle w:val="afc"/>
              <w:spacing w:after="60"/>
              <w:ind w:left="0" w:right="15"/>
              <w:jc w:val="center"/>
              <w:rPr>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d</m:t>
                    </m:r>
                  </m:sub>
                </m:sSub>
              </m:oMath>
            </m:oMathPara>
          </w:p>
        </w:tc>
        <w:tc>
          <w:tcPr>
            <w:tcW w:w="283" w:type="dxa"/>
          </w:tcPr>
          <w:p w:rsidR="00711292" w:rsidRPr="00DF18BA" w:rsidRDefault="00711292" w:rsidP="00DF18BA">
            <w:pPr>
              <w:pStyle w:val="afc"/>
              <w:spacing w:after="60"/>
              <w:ind w:left="0" w:right="15"/>
              <w:jc w:val="both"/>
              <w:rPr>
                <w:sz w:val="24"/>
                <w:szCs w:val="24"/>
              </w:rPr>
            </w:pPr>
            <w:r w:rsidRPr="00DF18BA">
              <w:rPr>
                <w:sz w:val="24"/>
                <w:szCs w:val="24"/>
              </w:rPr>
              <w:t>-</w:t>
            </w:r>
          </w:p>
        </w:tc>
        <w:tc>
          <w:tcPr>
            <w:tcW w:w="8363" w:type="dxa"/>
          </w:tcPr>
          <w:p w:rsidR="00711292" w:rsidRPr="00DF18BA" w:rsidRDefault="00711292" w:rsidP="00DF18BA">
            <w:pPr>
              <w:pStyle w:val="afc"/>
              <w:spacing w:after="60"/>
              <w:ind w:left="0" w:right="17"/>
              <w:jc w:val="both"/>
              <w:rPr>
                <w:sz w:val="24"/>
                <w:szCs w:val="24"/>
              </w:rPr>
            </w:pPr>
            <w:r w:rsidRPr="00DF18BA">
              <w:rPr>
                <w:sz w:val="24"/>
                <w:szCs w:val="24"/>
              </w:rPr>
              <w:t>об’єм скинутих споживачем стічних вод у межах, обумовлених договором, м</w:t>
            </w:r>
            <w:r w:rsidRPr="00DF18BA">
              <w:rPr>
                <w:sz w:val="24"/>
                <w:szCs w:val="24"/>
                <w:vertAlign w:val="superscript"/>
              </w:rPr>
              <w:t>3</w:t>
            </w:r>
            <w:r w:rsidRPr="00DF18BA">
              <w:rPr>
                <w:sz w:val="24"/>
                <w:szCs w:val="24"/>
              </w:rPr>
              <w:t>;</w:t>
            </w:r>
          </w:p>
        </w:tc>
      </w:tr>
      <w:tr w:rsidR="00711292" w:rsidRPr="00DF18BA" w:rsidTr="00DF18BA">
        <w:tc>
          <w:tcPr>
            <w:tcW w:w="509" w:type="dxa"/>
          </w:tcPr>
          <w:p w:rsidR="008D2E1F" w:rsidRPr="00DF18BA" w:rsidRDefault="008D2E1F" w:rsidP="00DF18BA">
            <w:pPr>
              <w:pStyle w:val="afc"/>
              <w:spacing w:after="60"/>
              <w:ind w:left="0" w:right="15"/>
              <w:jc w:val="both"/>
              <w:rPr>
                <w:sz w:val="24"/>
                <w:szCs w:val="24"/>
              </w:rPr>
            </w:pPr>
          </w:p>
        </w:tc>
        <w:tc>
          <w:tcPr>
            <w:tcW w:w="484" w:type="dxa"/>
          </w:tcPr>
          <w:p w:rsidR="008D2E1F" w:rsidRPr="00DF18BA" w:rsidRDefault="00211B09" w:rsidP="00DF18BA">
            <w:pPr>
              <w:pStyle w:val="afc"/>
              <w:spacing w:after="60"/>
              <w:ind w:left="0" w:right="15"/>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pd</m:t>
                    </m:r>
                  </m:sub>
                </m:sSub>
              </m:oMath>
            </m:oMathPara>
          </w:p>
        </w:tc>
        <w:tc>
          <w:tcPr>
            <w:tcW w:w="283" w:type="dxa"/>
          </w:tcPr>
          <w:p w:rsidR="008D2E1F" w:rsidRPr="00DF18BA" w:rsidRDefault="00711292" w:rsidP="00DF18BA">
            <w:pPr>
              <w:pStyle w:val="afc"/>
              <w:spacing w:after="60"/>
              <w:ind w:left="0" w:right="15"/>
              <w:jc w:val="both"/>
              <w:rPr>
                <w:sz w:val="24"/>
                <w:szCs w:val="24"/>
              </w:rPr>
            </w:pPr>
            <w:r w:rsidRPr="00DF18BA">
              <w:rPr>
                <w:sz w:val="24"/>
                <w:szCs w:val="24"/>
              </w:rPr>
              <w:t>-</w:t>
            </w:r>
          </w:p>
        </w:tc>
        <w:tc>
          <w:tcPr>
            <w:tcW w:w="8363" w:type="dxa"/>
          </w:tcPr>
          <w:p w:rsidR="008D2E1F" w:rsidRPr="00DF18BA" w:rsidRDefault="00711292" w:rsidP="00DF18BA">
            <w:pPr>
              <w:pStyle w:val="afc"/>
              <w:spacing w:after="60"/>
              <w:ind w:left="0" w:right="17"/>
              <w:jc w:val="both"/>
              <w:rPr>
                <w:sz w:val="24"/>
                <w:szCs w:val="24"/>
              </w:rPr>
            </w:pPr>
            <w:r w:rsidRPr="00DF18BA">
              <w:rPr>
                <w:sz w:val="24"/>
                <w:szCs w:val="24"/>
              </w:rPr>
              <w:t>об’єм скинутих споживачем стічних вод понад обсяги, обумовлені договором, м</w:t>
            </w:r>
            <w:r w:rsidRPr="00DF18BA">
              <w:rPr>
                <w:sz w:val="24"/>
                <w:szCs w:val="24"/>
                <w:vertAlign w:val="superscript"/>
              </w:rPr>
              <w:t>3</w:t>
            </w:r>
            <w:r w:rsidRPr="00DF18BA">
              <w:rPr>
                <w:sz w:val="24"/>
                <w:szCs w:val="24"/>
              </w:rPr>
              <w:t>;</w:t>
            </w:r>
          </w:p>
        </w:tc>
      </w:tr>
      <w:tr w:rsidR="00711292" w:rsidRPr="00DF18BA" w:rsidTr="00DF18BA">
        <w:tc>
          <w:tcPr>
            <w:tcW w:w="509" w:type="dxa"/>
          </w:tcPr>
          <w:p w:rsidR="008D2E1F" w:rsidRPr="00DF18BA" w:rsidRDefault="008D2E1F" w:rsidP="00DF18BA">
            <w:pPr>
              <w:pStyle w:val="afc"/>
              <w:spacing w:after="60"/>
              <w:ind w:left="0" w:right="15"/>
              <w:jc w:val="both"/>
              <w:rPr>
                <w:sz w:val="24"/>
                <w:szCs w:val="24"/>
              </w:rPr>
            </w:pPr>
          </w:p>
        </w:tc>
        <w:tc>
          <w:tcPr>
            <w:tcW w:w="484" w:type="dxa"/>
          </w:tcPr>
          <w:p w:rsidR="008D2E1F" w:rsidRPr="00DF18BA" w:rsidRDefault="00211B09" w:rsidP="00DF18BA">
            <w:pPr>
              <w:pStyle w:val="afc"/>
              <w:spacing w:after="60"/>
              <w:ind w:left="0" w:right="15"/>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pz</m:t>
                    </m:r>
                  </m:sub>
                </m:sSub>
              </m:oMath>
            </m:oMathPara>
          </w:p>
        </w:tc>
        <w:tc>
          <w:tcPr>
            <w:tcW w:w="283" w:type="dxa"/>
          </w:tcPr>
          <w:p w:rsidR="008D2E1F" w:rsidRPr="00DF18BA" w:rsidRDefault="00711292" w:rsidP="00DF18BA">
            <w:pPr>
              <w:pStyle w:val="afc"/>
              <w:spacing w:after="60"/>
              <w:ind w:left="0" w:right="15"/>
              <w:jc w:val="both"/>
              <w:rPr>
                <w:sz w:val="24"/>
                <w:szCs w:val="24"/>
              </w:rPr>
            </w:pPr>
            <w:r w:rsidRPr="00DF18BA">
              <w:rPr>
                <w:sz w:val="24"/>
                <w:szCs w:val="24"/>
              </w:rPr>
              <w:t>-</w:t>
            </w:r>
          </w:p>
        </w:tc>
        <w:tc>
          <w:tcPr>
            <w:tcW w:w="8363" w:type="dxa"/>
          </w:tcPr>
          <w:p w:rsidR="008D2E1F" w:rsidRPr="00DF18BA" w:rsidRDefault="00711292" w:rsidP="00DF18BA">
            <w:pPr>
              <w:pStyle w:val="afc"/>
              <w:spacing w:after="60"/>
              <w:ind w:left="0" w:right="17"/>
              <w:jc w:val="both"/>
              <w:rPr>
                <w:sz w:val="24"/>
                <w:szCs w:val="24"/>
              </w:rPr>
            </w:pPr>
            <w:r w:rsidRPr="00DF18BA">
              <w:rPr>
                <w:sz w:val="24"/>
                <w:szCs w:val="24"/>
              </w:rPr>
              <w:t>об’єм скинутих споживачем стічних вод з понаднормативними забрудненнями, м</w:t>
            </w:r>
            <w:r w:rsidRPr="00DF18BA">
              <w:rPr>
                <w:sz w:val="24"/>
                <w:szCs w:val="24"/>
                <w:vertAlign w:val="superscript"/>
              </w:rPr>
              <w:t>3</w:t>
            </w:r>
            <w:r w:rsidRPr="00DF18BA">
              <w:rPr>
                <w:sz w:val="24"/>
                <w:szCs w:val="24"/>
              </w:rPr>
              <w:t>;</w:t>
            </w:r>
          </w:p>
        </w:tc>
      </w:tr>
      <w:tr w:rsidR="00711292" w:rsidRPr="00DF18BA" w:rsidTr="00DF18BA">
        <w:tc>
          <w:tcPr>
            <w:tcW w:w="509" w:type="dxa"/>
          </w:tcPr>
          <w:p w:rsidR="008D2E1F" w:rsidRPr="00DF18BA" w:rsidRDefault="008D2E1F" w:rsidP="00DF18BA">
            <w:pPr>
              <w:pStyle w:val="afc"/>
              <w:spacing w:after="60"/>
              <w:ind w:left="0" w:right="15"/>
              <w:jc w:val="both"/>
              <w:rPr>
                <w:sz w:val="24"/>
                <w:szCs w:val="24"/>
              </w:rPr>
            </w:pPr>
          </w:p>
        </w:tc>
        <w:tc>
          <w:tcPr>
            <w:tcW w:w="484" w:type="dxa"/>
          </w:tcPr>
          <w:p w:rsidR="008D2E1F" w:rsidRPr="00DF18BA" w:rsidRDefault="00211B09" w:rsidP="00DF18BA">
            <w:pPr>
              <w:pStyle w:val="afc"/>
              <w:spacing w:after="60"/>
              <w:ind w:left="0" w:right="15"/>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k</m:t>
                    </m:r>
                  </m:sub>
                </m:sSub>
              </m:oMath>
            </m:oMathPara>
          </w:p>
        </w:tc>
        <w:tc>
          <w:tcPr>
            <w:tcW w:w="283" w:type="dxa"/>
          </w:tcPr>
          <w:p w:rsidR="008D2E1F" w:rsidRPr="00DF18BA" w:rsidRDefault="00711292" w:rsidP="00DF18BA">
            <w:pPr>
              <w:pStyle w:val="afc"/>
              <w:spacing w:after="60"/>
              <w:ind w:left="0" w:right="15"/>
              <w:jc w:val="both"/>
              <w:rPr>
                <w:sz w:val="24"/>
                <w:szCs w:val="24"/>
              </w:rPr>
            </w:pPr>
            <w:r w:rsidRPr="00DF18BA">
              <w:rPr>
                <w:sz w:val="24"/>
                <w:szCs w:val="24"/>
              </w:rPr>
              <w:t>-</w:t>
            </w:r>
          </w:p>
        </w:tc>
        <w:tc>
          <w:tcPr>
            <w:tcW w:w="8363" w:type="dxa"/>
          </w:tcPr>
          <w:p w:rsidR="008D2E1F" w:rsidRPr="00DF18BA" w:rsidRDefault="00711292" w:rsidP="00DF18BA">
            <w:pPr>
              <w:pStyle w:val="afc"/>
              <w:spacing w:after="60"/>
              <w:ind w:left="0" w:right="17"/>
              <w:jc w:val="both"/>
              <w:rPr>
                <w:sz w:val="24"/>
                <w:szCs w:val="24"/>
              </w:rPr>
            </w:pPr>
            <w:r w:rsidRPr="00DF18BA">
              <w:rPr>
                <w:sz w:val="24"/>
                <w:szCs w:val="24"/>
              </w:rPr>
              <w:t>коефіцієнт кратності, який враховує рівень небезпеки скинутих забруднень для технологічних процесів очищення стічних вод та екологічного стану водойми.</w:t>
            </w:r>
          </w:p>
        </w:tc>
      </w:tr>
    </w:tbl>
    <w:p w:rsidR="008D2E1F" w:rsidRPr="00315F3A" w:rsidRDefault="008D2E1F" w:rsidP="00315F3A">
      <w:pPr>
        <w:shd w:val="clear" w:color="auto" w:fill="FFFFFF"/>
        <w:ind w:right="17"/>
        <w:jc w:val="both"/>
        <w:rPr>
          <w:sz w:val="10"/>
          <w:szCs w:val="10"/>
        </w:rPr>
      </w:pPr>
    </w:p>
    <w:p w:rsidR="00DF18BA" w:rsidRPr="00DF18BA" w:rsidRDefault="00711292"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 xml:space="preserve">У разі виявлення залпового скиду забруднюючої речовини застосовується коефіцієнт кратності </w:t>
      </w:r>
      <w:r w:rsidR="00DF18BA" w:rsidRPr="00DF18BA">
        <w:rPr>
          <w:sz w:val="24"/>
          <w:szCs w:val="24"/>
          <w:lang w:val="en-US"/>
        </w:rPr>
        <w:t>K</w:t>
      </w:r>
      <w:r w:rsidR="00DF18BA" w:rsidRPr="00DF18BA">
        <w:rPr>
          <w:sz w:val="24"/>
          <w:szCs w:val="24"/>
          <w:vertAlign w:val="subscript"/>
          <w:lang w:val="en-US"/>
        </w:rPr>
        <w:t>k</w:t>
      </w:r>
      <w:r w:rsidRPr="00DF18BA">
        <w:rPr>
          <w:sz w:val="24"/>
          <w:szCs w:val="24"/>
        </w:rPr>
        <w:t xml:space="preserve"> </w:t>
      </w:r>
      <w:r w:rsidR="00DF18BA" w:rsidRPr="00DF18BA">
        <w:rPr>
          <w:sz w:val="24"/>
          <w:szCs w:val="24"/>
        </w:rPr>
        <w:t xml:space="preserve">= </w:t>
      </w:r>
      <w:r w:rsidRPr="00DF18BA">
        <w:rPr>
          <w:sz w:val="24"/>
          <w:szCs w:val="24"/>
        </w:rPr>
        <w:t>20.</w:t>
      </w:r>
    </w:p>
    <w:p w:rsidR="00315F3A" w:rsidRPr="00315F3A" w:rsidRDefault="00315F3A" w:rsidP="00315F3A">
      <w:pPr>
        <w:shd w:val="clear" w:color="auto" w:fill="FFFFFF"/>
        <w:tabs>
          <w:tab w:val="left" w:pos="1418"/>
        </w:tabs>
        <w:ind w:right="17"/>
        <w:jc w:val="both"/>
        <w:rPr>
          <w:sz w:val="10"/>
          <w:szCs w:val="10"/>
        </w:rPr>
      </w:pPr>
    </w:p>
    <w:p w:rsidR="00DF18BA" w:rsidRPr="00DF18BA" w:rsidRDefault="00711292"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У разі відхилення показника рН від установлених меж</w:t>
      </w:r>
      <w:r w:rsidR="00DF18BA" w:rsidRPr="00DF18BA">
        <w:rPr>
          <w:sz w:val="24"/>
          <w:szCs w:val="24"/>
        </w:rPr>
        <w:t>:</w:t>
      </w:r>
    </w:p>
    <w:p w:rsidR="00DF18BA" w:rsidRPr="00DF18BA" w:rsidRDefault="00711292" w:rsidP="00D814F7">
      <w:pPr>
        <w:pStyle w:val="afc"/>
        <w:numPr>
          <w:ilvl w:val="0"/>
          <w:numId w:val="27"/>
        </w:numPr>
        <w:shd w:val="clear" w:color="auto" w:fill="FFFFFF"/>
        <w:tabs>
          <w:tab w:val="left" w:pos="1134"/>
        </w:tabs>
        <w:spacing w:after="60"/>
        <w:ind w:left="0" w:right="15" w:firstLine="851"/>
        <w:jc w:val="both"/>
        <w:rPr>
          <w:sz w:val="24"/>
          <w:szCs w:val="24"/>
        </w:rPr>
      </w:pPr>
      <w:r w:rsidRPr="00DF18BA">
        <w:rPr>
          <w:sz w:val="24"/>
          <w:szCs w:val="24"/>
        </w:rPr>
        <w:t>від</w:t>
      </w:r>
      <w:r w:rsidR="00DF18BA" w:rsidRPr="00DF18BA">
        <w:rPr>
          <w:sz w:val="24"/>
          <w:szCs w:val="24"/>
        </w:rPr>
        <w:t xml:space="preserve"> </w:t>
      </w:r>
      <w:r w:rsidRPr="00DF18BA">
        <w:rPr>
          <w:sz w:val="24"/>
          <w:szCs w:val="24"/>
        </w:rPr>
        <w:t>0,5 до 1,5 одиниць включно застосовується</w:t>
      </w:r>
      <w:r w:rsidR="00770B8B" w:rsidRPr="00DF18BA">
        <w:rPr>
          <w:sz w:val="24"/>
          <w:szCs w:val="24"/>
        </w:rPr>
        <w:t xml:space="preserve"> </w:t>
      </w:r>
      <w:r w:rsidR="00DF18BA" w:rsidRPr="00DF18BA">
        <w:rPr>
          <w:sz w:val="24"/>
          <w:szCs w:val="24"/>
          <w:lang w:val="en-US"/>
        </w:rPr>
        <w:t>K</w:t>
      </w:r>
      <w:r w:rsidR="00DF18BA" w:rsidRPr="00DF18BA">
        <w:rPr>
          <w:sz w:val="24"/>
          <w:szCs w:val="24"/>
          <w:vertAlign w:val="subscript"/>
          <w:lang w:val="en-US"/>
        </w:rPr>
        <w:t>k</w:t>
      </w:r>
      <w:r w:rsidRPr="00DF18BA">
        <w:rPr>
          <w:sz w:val="24"/>
          <w:szCs w:val="24"/>
        </w:rPr>
        <w:t xml:space="preserve"> = 2;</w:t>
      </w:r>
    </w:p>
    <w:p w:rsidR="00DF18BA" w:rsidRDefault="00711292" w:rsidP="00D814F7">
      <w:pPr>
        <w:pStyle w:val="afc"/>
        <w:numPr>
          <w:ilvl w:val="0"/>
          <w:numId w:val="27"/>
        </w:numPr>
        <w:shd w:val="clear" w:color="auto" w:fill="FFFFFF"/>
        <w:tabs>
          <w:tab w:val="left" w:pos="1134"/>
        </w:tabs>
        <w:spacing w:after="60"/>
        <w:ind w:left="0" w:right="15" w:firstLine="851"/>
        <w:jc w:val="both"/>
        <w:rPr>
          <w:sz w:val="24"/>
          <w:szCs w:val="24"/>
        </w:rPr>
      </w:pPr>
      <w:r w:rsidRPr="00DF18BA">
        <w:rPr>
          <w:sz w:val="24"/>
          <w:szCs w:val="24"/>
        </w:rPr>
        <w:t>від 1,5 до 2 одиниць –</w:t>
      </w:r>
      <w:r w:rsidR="00DF18BA" w:rsidRPr="00DF18BA">
        <w:rPr>
          <w:sz w:val="24"/>
          <w:szCs w:val="24"/>
        </w:rPr>
        <w:t xml:space="preserve"> </w:t>
      </w:r>
      <w:r w:rsidR="00DF18BA" w:rsidRPr="00DF18BA">
        <w:rPr>
          <w:sz w:val="24"/>
          <w:szCs w:val="24"/>
          <w:lang w:val="en-US"/>
        </w:rPr>
        <w:t>K</w:t>
      </w:r>
      <w:r w:rsidR="00DF18BA" w:rsidRPr="00DF18BA">
        <w:rPr>
          <w:sz w:val="24"/>
          <w:szCs w:val="24"/>
          <w:vertAlign w:val="subscript"/>
          <w:lang w:val="en-US"/>
        </w:rPr>
        <w:t>k</w:t>
      </w:r>
      <w:r w:rsidR="00DF18BA" w:rsidRPr="00DF18BA">
        <w:rPr>
          <w:sz w:val="24"/>
          <w:szCs w:val="24"/>
        </w:rPr>
        <w:t xml:space="preserve"> </w:t>
      </w:r>
      <w:r w:rsidR="00DF18BA">
        <w:rPr>
          <w:sz w:val="24"/>
          <w:szCs w:val="24"/>
        </w:rPr>
        <w:t>= 5;</w:t>
      </w:r>
    </w:p>
    <w:p w:rsidR="00711292" w:rsidRPr="00DF18BA" w:rsidRDefault="00711292" w:rsidP="00D814F7">
      <w:pPr>
        <w:pStyle w:val="afc"/>
        <w:numPr>
          <w:ilvl w:val="0"/>
          <w:numId w:val="27"/>
        </w:numPr>
        <w:shd w:val="clear" w:color="auto" w:fill="FFFFFF"/>
        <w:tabs>
          <w:tab w:val="left" w:pos="1134"/>
        </w:tabs>
        <w:spacing w:after="60"/>
        <w:ind w:left="0" w:right="15" w:firstLine="851"/>
        <w:jc w:val="both"/>
        <w:rPr>
          <w:sz w:val="24"/>
          <w:szCs w:val="24"/>
        </w:rPr>
      </w:pPr>
      <w:r w:rsidRPr="00DF18BA">
        <w:rPr>
          <w:sz w:val="24"/>
          <w:szCs w:val="24"/>
        </w:rPr>
        <w:lastRenderedPageBreak/>
        <w:t>від 2 та більше одиниць –</w:t>
      </w:r>
      <w:r w:rsidR="00DF18BA" w:rsidRPr="00DF18BA">
        <w:rPr>
          <w:sz w:val="24"/>
          <w:szCs w:val="24"/>
        </w:rPr>
        <w:t xml:space="preserve"> </w:t>
      </w:r>
      <w:r w:rsidR="00DF18BA" w:rsidRPr="00DF18BA">
        <w:rPr>
          <w:sz w:val="24"/>
          <w:szCs w:val="24"/>
          <w:lang w:val="en-US"/>
        </w:rPr>
        <w:t>K</w:t>
      </w:r>
      <w:r w:rsidR="00DF18BA" w:rsidRPr="00DF18BA">
        <w:rPr>
          <w:sz w:val="24"/>
          <w:szCs w:val="24"/>
          <w:vertAlign w:val="subscript"/>
          <w:lang w:val="en-US"/>
        </w:rPr>
        <w:t>k</w:t>
      </w:r>
      <w:r w:rsidR="00DF18BA" w:rsidRPr="00DF18BA">
        <w:rPr>
          <w:sz w:val="24"/>
          <w:szCs w:val="24"/>
        </w:rPr>
        <w:t xml:space="preserve"> </w:t>
      </w:r>
      <w:r w:rsidRPr="00DF18BA">
        <w:rPr>
          <w:sz w:val="24"/>
          <w:szCs w:val="24"/>
        </w:rPr>
        <w:t>= 10.</w:t>
      </w:r>
    </w:p>
    <w:p w:rsidR="00315F3A" w:rsidRPr="00315F3A" w:rsidRDefault="00315F3A" w:rsidP="00315F3A">
      <w:pPr>
        <w:shd w:val="clear" w:color="auto" w:fill="FFFFFF"/>
        <w:tabs>
          <w:tab w:val="left" w:pos="1418"/>
        </w:tabs>
        <w:ind w:right="17"/>
        <w:jc w:val="both"/>
        <w:rPr>
          <w:sz w:val="10"/>
          <w:szCs w:val="10"/>
        </w:rPr>
      </w:pPr>
    </w:p>
    <w:p w:rsidR="00711292" w:rsidRPr="00DF18BA" w:rsidRDefault="00000A35"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У разі перевищення відношення ХСК/БСК</w:t>
      </w:r>
      <w:r w:rsidRPr="00DF18BA">
        <w:rPr>
          <w:sz w:val="24"/>
          <w:szCs w:val="24"/>
          <w:vertAlign w:val="subscript"/>
        </w:rPr>
        <w:t>5</w:t>
      </w:r>
      <w:r w:rsidRPr="00DF18BA">
        <w:rPr>
          <w:sz w:val="24"/>
          <w:szCs w:val="24"/>
        </w:rPr>
        <w:t xml:space="preserve"> ≤ 2,5 коефіцієнт к</w:t>
      </w:r>
      <w:r w:rsidR="00DF18BA">
        <w:rPr>
          <w:sz w:val="24"/>
          <w:szCs w:val="24"/>
        </w:rPr>
        <w:t>ратності визначають за формулою:</w:t>
      </w:r>
    </w:p>
    <w:p w:rsidR="00000A35" w:rsidRPr="00315F3A" w:rsidRDefault="00000A35" w:rsidP="00315F3A">
      <w:pPr>
        <w:shd w:val="clear" w:color="auto" w:fill="FFFFFF"/>
        <w:ind w:right="17"/>
        <w:jc w:val="both"/>
        <w:rPr>
          <w:sz w:val="10"/>
          <w:szCs w:val="10"/>
        </w:rPr>
      </w:pPr>
    </w:p>
    <w:p w:rsidR="00DF18BA" w:rsidRDefault="002B40CB" w:rsidP="00DF18BA">
      <w:pPr>
        <w:pStyle w:val="afc"/>
        <w:shd w:val="clear" w:color="auto" w:fill="FFFFFF"/>
        <w:spacing w:after="60"/>
        <w:ind w:left="0" w:right="15"/>
        <w:jc w:val="center"/>
        <w:rPr>
          <w:sz w:val="24"/>
          <w:szCs w:val="24"/>
        </w:rPr>
      </w:pPr>
      <w:r w:rsidRPr="00DF18BA">
        <w:rPr>
          <w:color w:val="FF0000"/>
          <w:position w:val="-30"/>
          <w:sz w:val="24"/>
          <w:szCs w:val="24"/>
        </w:rPr>
        <w:object w:dxaOrig="2040" w:dyaOrig="680">
          <v:shape id="_x0000_i1039" type="#_x0000_t75" style="width:104.4pt;height:33pt" o:ole="">
            <v:imagedata r:id="rId68" o:title=""/>
          </v:shape>
          <o:OLEObject Type="Embed" ProgID="Equation.3" ShapeID="_x0000_i1039" DrawAspect="Content" ObjectID="_1596890640" r:id="rId69"/>
        </w:object>
      </w:r>
    </w:p>
    <w:p w:rsidR="00DF18BA" w:rsidRPr="00315F3A" w:rsidRDefault="00DF18BA" w:rsidP="00315F3A">
      <w:pPr>
        <w:shd w:val="clear" w:color="auto" w:fill="FFFFFF"/>
        <w:ind w:right="17"/>
        <w:jc w:val="both"/>
        <w:rPr>
          <w:sz w:val="10"/>
          <w:szCs w:val="10"/>
        </w:rPr>
      </w:pPr>
    </w:p>
    <w:tbl>
      <w:tblPr>
        <w:tblStyle w:val="af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7"/>
        <w:gridCol w:w="769"/>
        <w:gridCol w:w="311"/>
        <w:gridCol w:w="7897"/>
      </w:tblGrid>
      <w:tr w:rsidR="00000A35" w:rsidRPr="00DF18BA" w:rsidTr="002B40CB">
        <w:tc>
          <w:tcPr>
            <w:tcW w:w="527" w:type="dxa"/>
          </w:tcPr>
          <w:p w:rsidR="00000A35" w:rsidRPr="00DF18BA" w:rsidRDefault="002B40CB" w:rsidP="00DF18BA">
            <w:pPr>
              <w:pStyle w:val="afc"/>
              <w:spacing w:after="60"/>
              <w:ind w:left="0" w:right="15"/>
              <w:jc w:val="both"/>
              <w:rPr>
                <w:sz w:val="24"/>
                <w:szCs w:val="24"/>
              </w:rPr>
            </w:pPr>
            <w:r>
              <w:rPr>
                <w:sz w:val="24"/>
                <w:szCs w:val="24"/>
              </w:rPr>
              <w:t>д</w:t>
            </w:r>
            <w:r w:rsidR="00DF18BA">
              <w:rPr>
                <w:sz w:val="24"/>
                <w:szCs w:val="24"/>
              </w:rPr>
              <w:t>е</w:t>
            </w:r>
            <w:r>
              <w:rPr>
                <w:sz w:val="24"/>
                <w:szCs w:val="24"/>
              </w:rPr>
              <w:t>:</w:t>
            </w:r>
          </w:p>
        </w:tc>
        <w:tc>
          <w:tcPr>
            <w:tcW w:w="769" w:type="dxa"/>
          </w:tcPr>
          <w:p w:rsidR="00000A35" w:rsidRPr="00DF18BA" w:rsidRDefault="00000A35" w:rsidP="00DF18BA">
            <w:pPr>
              <w:pStyle w:val="afc"/>
              <w:spacing w:after="60"/>
              <w:ind w:left="0" w:right="15"/>
              <w:jc w:val="both"/>
              <w:rPr>
                <w:sz w:val="24"/>
                <w:szCs w:val="24"/>
              </w:rPr>
            </w:pPr>
            <w:r w:rsidRPr="00DF18BA">
              <w:rPr>
                <w:sz w:val="24"/>
                <w:szCs w:val="24"/>
              </w:rPr>
              <w:t>ХСК</w:t>
            </w:r>
          </w:p>
        </w:tc>
        <w:tc>
          <w:tcPr>
            <w:tcW w:w="311" w:type="dxa"/>
          </w:tcPr>
          <w:p w:rsidR="00000A35" w:rsidRPr="00DF18BA" w:rsidRDefault="00000A35" w:rsidP="00DF18BA">
            <w:pPr>
              <w:pStyle w:val="afc"/>
              <w:spacing w:after="60"/>
              <w:ind w:left="0" w:right="15"/>
              <w:jc w:val="both"/>
              <w:rPr>
                <w:sz w:val="24"/>
                <w:szCs w:val="24"/>
              </w:rPr>
            </w:pPr>
            <w:r w:rsidRPr="00DF18BA">
              <w:rPr>
                <w:sz w:val="24"/>
                <w:szCs w:val="24"/>
              </w:rPr>
              <w:t>-</w:t>
            </w:r>
          </w:p>
        </w:tc>
        <w:tc>
          <w:tcPr>
            <w:tcW w:w="7897" w:type="dxa"/>
          </w:tcPr>
          <w:p w:rsidR="00000A35" w:rsidRPr="00DF18BA" w:rsidRDefault="002B40CB" w:rsidP="00DF18BA">
            <w:pPr>
              <w:pStyle w:val="afc"/>
              <w:spacing w:after="60"/>
              <w:ind w:left="0" w:right="15"/>
              <w:jc w:val="both"/>
              <w:rPr>
                <w:sz w:val="24"/>
                <w:szCs w:val="24"/>
              </w:rPr>
            </w:pPr>
            <w:r>
              <w:rPr>
                <w:sz w:val="24"/>
                <w:szCs w:val="24"/>
              </w:rPr>
              <w:t>х</w:t>
            </w:r>
            <w:r w:rsidR="00000A35" w:rsidRPr="00DF18BA">
              <w:rPr>
                <w:sz w:val="24"/>
                <w:szCs w:val="24"/>
              </w:rPr>
              <w:t>імічне споживання кисню;</w:t>
            </w:r>
          </w:p>
        </w:tc>
      </w:tr>
      <w:tr w:rsidR="00000A35" w:rsidRPr="00DF18BA" w:rsidTr="002B40CB">
        <w:tc>
          <w:tcPr>
            <w:tcW w:w="527" w:type="dxa"/>
          </w:tcPr>
          <w:p w:rsidR="00000A35" w:rsidRPr="00DF18BA" w:rsidRDefault="00000A35" w:rsidP="00DF18BA">
            <w:pPr>
              <w:pStyle w:val="afc"/>
              <w:spacing w:after="60"/>
              <w:ind w:left="0" w:right="15"/>
              <w:jc w:val="both"/>
              <w:rPr>
                <w:sz w:val="24"/>
                <w:szCs w:val="24"/>
              </w:rPr>
            </w:pPr>
          </w:p>
        </w:tc>
        <w:tc>
          <w:tcPr>
            <w:tcW w:w="769" w:type="dxa"/>
          </w:tcPr>
          <w:p w:rsidR="00000A35" w:rsidRPr="00DF18BA" w:rsidRDefault="00000A35" w:rsidP="00DF18BA">
            <w:pPr>
              <w:pStyle w:val="afc"/>
              <w:spacing w:after="60"/>
              <w:ind w:left="0" w:right="15"/>
              <w:jc w:val="both"/>
              <w:rPr>
                <w:sz w:val="24"/>
                <w:szCs w:val="24"/>
              </w:rPr>
            </w:pPr>
            <w:r w:rsidRPr="00DF18BA">
              <w:rPr>
                <w:sz w:val="24"/>
                <w:szCs w:val="24"/>
              </w:rPr>
              <w:t>БСК</w:t>
            </w:r>
            <w:r w:rsidRPr="00DF18BA">
              <w:rPr>
                <w:sz w:val="24"/>
                <w:szCs w:val="24"/>
                <w:vertAlign w:val="subscript"/>
              </w:rPr>
              <w:t>5</w:t>
            </w:r>
          </w:p>
        </w:tc>
        <w:tc>
          <w:tcPr>
            <w:tcW w:w="311" w:type="dxa"/>
          </w:tcPr>
          <w:p w:rsidR="00000A35" w:rsidRPr="00DF18BA" w:rsidRDefault="00000A35" w:rsidP="00DF18BA">
            <w:pPr>
              <w:pStyle w:val="afc"/>
              <w:spacing w:after="60"/>
              <w:ind w:left="0" w:right="15"/>
              <w:jc w:val="both"/>
              <w:rPr>
                <w:sz w:val="24"/>
                <w:szCs w:val="24"/>
              </w:rPr>
            </w:pPr>
            <w:r w:rsidRPr="00DF18BA">
              <w:rPr>
                <w:sz w:val="24"/>
                <w:szCs w:val="24"/>
              </w:rPr>
              <w:t>-</w:t>
            </w:r>
          </w:p>
        </w:tc>
        <w:tc>
          <w:tcPr>
            <w:tcW w:w="7897" w:type="dxa"/>
          </w:tcPr>
          <w:p w:rsidR="00000A35" w:rsidRPr="00DF18BA" w:rsidRDefault="002B40CB" w:rsidP="00DF18BA">
            <w:pPr>
              <w:pStyle w:val="afc"/>
              <w:spacing w:after="60"/>
              <w:ind w:left="0" w:right="15"/>
              <w:jc w:val="both"/>
              <w:rPr>
                <w:sz w:val="24"/>
                <w:szCs w:val="24"/>
              </w:rPr>
            </w:pPr>
            <w:r>
              <w:rPr>
                <w:sz w:val="24"/>
                <w:szCs w:val="24"/>
              </w:rPr>
              <w:t>б</w:t>
            </w:r>
            <w:r w:rsidR="00000A35" w:rsidRPr="00DF18BA">
              <w:rPr>
                <w:sz w:val="24"/>
                <w:szCs w:val="24"/>
              </w:rPr>
              <w:t>іохімічне споживання кисню протягом п’яти діб.</w:t>
            </w:r>
          </w:p>
        </w:tc>
      </w:tr>
    </w:tbl>
    <w:p w:rsidR="00000A35" w:rsidRPr="00315F3A" w:rsidRDefault="00000A35" w:rsidP="00315F3A">
      <w:pPr>
        <w:shd w:val="clear" w:color="auto" w:fill="FFFFFF"/>
        <w:ind w:right="17"/>
        <w:jc w:val="both"/>
        <w:rPr>
          <w:sz w:val="10"/>
          <w:szCs w:val="10"/>
        </w:rPr>
      </w:pPr>
    </w:p>
    <w:p w:rsidR="002B40CB" w:rsidRDefault="00000A35" w:rsidP="00D814F7">
      <w:pPr>
        <w:pStyle w:val="afc"/>
        <w:numPr>
          <w:ilvl w:val="1"/>
          <w:numId w:val="16"/>
        </w:numPr>
        <w:shd w:val="clear" w:color="auto" w:fill="FFFFFF"/>
        <w:tabs>
          <w:tab w:val="left" w:pos="1418"/>
        </w:tabs>
        <w:spacing w:after="60"/>
        <w:ind w:left="0" w:right="15" w:firstLine="851"/>
        <w:jc w:val="both"/>
        <w:rPr>
          <w:sz w:val="24"/>
          <w:szCs w:val="24"/>
        </w:rPr>
      </w:pPr>
      <w:r w:rsidRPr="002B40CB">
        <w:rPr>
          <w:sz w:val="24"/>
          <w:szCs w:val="24"/>
        </w:rPr>
        <w:t>У разі скиду стічних вод з температурою вище ніж 40</w:t>
      </w:r>
      <w:r w:rsidRPr="00DF18BA">
        <w:sym w:font="Symbol" w:char="F0B0"/>
      </w:r>
      <w:r w:rsidRPr="002B40CB">
        <w:rPr>
          <w:sz w:val="24"/>
          <w:szCs w:val="24"/>
        </w:rPr>
        <w:t>С або скиду тільки мін</w:t>
      </w:r>
      <w:r w:rsidR="00770B8B" w:rsidRPr="002B40CB">
        <w:rPr>
          <w:sz w:val="24"/>
          <w:szCs w:val="24"/>
        </w:rPr>
        <w:t xml:space="preserve">еральних солей застосовується </w:t>
      </w:r>
      <w:r w:rsidR="002B40CB" w:rsidRPr="00DF18BA">
        <w:rPr>
          <w:sz w:val="24"/>
          <w:szCs w:val="24"/>
          <w:lang w:val="en-US"/>
        </w:rPr>
        <w:t>K</w:t>
      </w:r>
      <w:r w:rsidR="002B40CB" w:rsidRPr="00DF18BA">
        <w:rPr>
          <w:sz w:val="24"/>
          <w:szCs w:val="24"/>
          <w:vertAlign w:val="subscript"/>
          <w:lang w:val="en-US"/>
        </w:rPr>
        <w:t>k</w:t>
      </w:r>
      <w:r w:rsidRPr="002B40CB">
        <w:rPr>
          <w:sz w:val="24"/>
          <w:szCs w:val="24"/>
        </w:rPr>
        <w:t xml:space="preserve"> </w:t>
      </w:r>
      <w:r w:rsidR="002B40CB">
        <w:rPr>
          <w:sz w:val="24"/>
          <w:szCs w:val="24"/>
        </w:rPr>
        <w:t xml:space="preserve">= </w:t>
      </w:r>
      <w:r w:rsidRPr="002B40CB">
        <w:rPr>
          <w:sz w:val="24"/>
          <w:szCs w:val="24"/>
        </w:rPr>
        <w:t>2.</w:t>
      </w:r>
    </w:p>
    <w:p w:rsidR="00315F3A" w:rsidRPr="00315F3A" w:rsidRDefault="00315F3A" w:rsidP="00315F3A">
      <w:pPr>
        <w:shd w:val="clear" w:color="auto" w:fill="FFFFFF"/>
        <w:tabs>
          <w:tab w:val="left" w:pos="1418"/>
        </w:tabs>
        <w:ind w:right="17"/>
        <w:jc w:val="both"/>
        <w:rPr>
          <w:sz w:val="10"/>
          <w:szCs w:val="10"/>
        </w:rPr>
      </w:pPr>
    </w:p>
    <w:p w:rsidR="00315F3A" w:rsidRPr="00315F3A" w:rsidRDefault="00000A35" w:rsidP="00D814F7">
      <w:pPr>
        <w:pStyle w:val="afc"/>
        <w:numPr>
          <w:ilvl w:val="1"/>
          <w:numId w:val="16"/>
        </w:numPr>
        <w:shd w:val="clear" w:color="auto" w:fill="FFFFFF"/>
        <w:tabs>
          <w:tab w:val="left" w:pos="1418"/>
        </w:tabs>
        <w:spacing w:after="60"/>
        <w:ind w:left="0" w:right="15" w:firstLine="851"/>
        <w:jc w:val="both"/>
        <w:rPr>
          <w:sz w:val="24"/>
          <w:szCs w:val="24"/>
        </w:rPr>
      </w:pPr>
      <w:r w:rsidRPr="002B40CB">
        <w:rPr>
          <w:sz w:val="24"/>
          <w:szCs w:val="24"/>
        </w:rPr>
        <w:t>У разі виявлення факту порушення інших загальних вимог (скид конденсату, дощового та дренажного стоку при роздільн</w:t>
      </w:r>
      <w:r w:rsidR="00105F3C" w:rsidRPr="002B40CB">
        <w:rPr>
          <w:sz w:val="24"/>
          <w:szCs w:val="24"/>
        </w:rPr>
        <w:t>ій системі каналізації, скид речовин, заборонених до скидання до системи централізованого водовід</w:t>
      </w:r>
      <w:r w:rsidR="00770B8B" w:rsidRPr="002B40CB">
        <w:rPr>
          <w:sz w:val="24"/>
          <w:szCs w:val="24"/>
        </w:rPr>
        <w:t xml:space="preserve">ведення, тощо) застосовується </w:t>
      </w:r>
      <w:r w:rsidR="002B40CB" w:rsidRPr="00DF18BA">
        <w:rPr>
          <w:sz w:val="24"/>
          <w:szCs w:val="24"/>
          <w:lang w:val="en-US"/>
        </w:rPr>
        <w:t>K</w:t>
      </w:r>
      <w:r w:rsidR="002B40CB" w:rsidRPr="00DF18BA">
        <w:rPr>
          <w:sz w:val="24"/>
          <w:szCs w:val="24"/>
          <w:vertAlign w:val="subscript"/>
          <w:lang w:val="en-US"/>
        </w:rPr>
        <w:t>k</w:t>
      </w:r>
      <w:r w:rsidR="002B40CB" w:rsidRPr="002B40CB">
        <w:rPr>
          <w:sz w:val="24"/>
          <w:szCs w:val="24"/>
        </w:rPr>
        <w:t xml:space="preserve"> </w:t>
      </w:r>
      <w:r w:rsidR="00105F3C" w:rsidRPr="002B40CB">
        <w:rPr>
          <w:sz w:val="24"/>
          <w:szCs w:val="24"/>
        </w:rPr>
        <w:t>= 5.</w:t>
      </w:r>
    </w:p>
    <w:p w:rsidR="00105F3C" w:rsidRDefault="00105F3C" w:rsidP="00D814F7">
      <w:pPr>
        <w:pStyle w:val="afc"/>
        <w:numPr>
          <w:ilvl w:val="1"/>
          <w:numId w:val="16"/>
        </w:numPr>
        <w:shd w:val="clear" w:color="auto" w:fill="FFFFFF"/>
        <w:tabs>
          <w:tab w:val="left" w:pos="1418"/>
        </w:tabs>
        <w:spacing w:after="60"/>
        <w:ind w:left="0" w:right="15" w:firstLine="851"/>
        <w:jc w:val="both"/>
        <w:rPr>
          <w:sz w:val="24"/>
          <w:szCs w:val="24"/>
        </w:rPr>
      </w:pPr>
      <w:r w:rsidRPr="002B40CB">
        <w:rPr>
          <w:sz w:val="24"/>
          <w:szCs w:val="24"/>
        </w:rPr>
        <w:t>У разі виявлення виробником під час конролью якості стічних вод,</w:t>
      </w:r>
      <w:r w:rsidR="001D736D">
        <w:rPr>
          <w:sz w:val="24"/>
          <w:szCs w:val="24"/>
        </w:rPr>
        <w:br/>
      </w:r>
      <w:r w:rsidRPr="002B40CB">
        <w:rPr>
          <w:sz w:val="24"/>
          <w:szCs w:val="24"/>
        </w:rPr>
        <w:t>що скидають споживачі, перевищення фактичної концентрації одного виду забруднення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f</m:t>
            </m:r>
          </m:sub>
        </m:sSub>
      </m:oMath>
      <w:r w:rsidRPr="002B40CB">
        <w:rPr>
          <w:sz w:val="24"/>
          <w:szCs w:val="24"/>
        </w:rPr>
        <w:t>) понад установлену допустимою концентраці</w:t>
      </w:r>
      <w:r w:rsidR="00790AFD" w:rsidRPr="002B40CB">
        <w:rPr>
          <w:sz w:val="24"/>
          <w:szCs w:val="24"/>
        </w:rPr>
        <w:t>єю (ДК) коефіцієнт кратності (</w:t>
      </w:r>
      <w:r w:rsidR="002B40CB" w:rsidRPr="00DF18BA">
        <w:rPr>
          <w:sz w:val="24"/>
          <w:szCs w:val="24"/>
          <w:lang w:val="en-US"/>
        </w:rPr>
        <w:t>K</w:t>
      </w:r>
      <w:r w:rsidR="002B40CB" w:rsidRPr="00DF18BA">
        <w:rPr>
          <w:sz w:val="24"/>
          <w:szCs w:val="24"/>
          <w:vertAlign w:val="subscript"/>
          <w:lang w:val="en-US"/>
        </w:rPr>
        <w:t>k</w:t>
      </w:r>
      <w:r w:rsidRPr="002B40CB">
        <w:rPr>
          <w:sz w:val="24"/>
          <w:szCs w:val="24"/>
        </w:rPr>
        <w:t>)</w:t>
      </w:r>
      <w:r w:rsidR="001D736D">
        <w:rPr>
          <w:sz w:val="24"/>
          <w:szCs w:val="24"/>
        </w:rPr>
        <w:br/>
      </w:r>
      <w:r w:rsidRPr="002B40CB">
        <w:rPr>
          <w:sz w:val="24"/>
          <w:szCs w:val="24"/>
        </w:rPr>
        <w:t>для розрахунку плати за скид понаднормативних за</w:t>
      </w:r>
      <w:r w:rsidR="00E36005" w:rsidRPr="002B40CB">
        <w:rPr>
          <w:sz w:val="24"/>
          <w:szCs w:val="24"/>
        </w:rPr>
        <w:t>бруднень визначають за формулою</w:t>
      </w:r>
      <w:r w:rsidR="002B40CB">
        <w:rPr>
          <w:sz w:val="24"/>
          <w:szCs w:val="24"/>
        </w:rPr>
        <w:t>:</w:t>
      </w:r>
    </w:p>
    <w:p w:rsidR="002B40CB" w:rsidRPr="00315F3A" w:rsidRDefault="002B40CB" w:rsidP="00315F3A">
      <w:pPr>
        <w:shd w:val="clear" w:color="auto" w:fill="FFFFFF"/>
        <w:tabs>
          <w:tab w:val="left" w:pos="1418"/>
        </w:tabs>
        <w:ind w:right="17"/>
        <w:jc w:val="both"/>
        <w:rPr>
          <w:sz w:val="10"/>
          <w:szCs w:val="10"/>
        </w:rPr>
      </w:pPr>
    </w:p>
    <w:p w:rsidR="00105F3C" w:rsidRDefault="00211B09" w:rsidP="002B40CB">
      <w:pPr>
        <w:pStyle w:val="afc"/>
        <w:shd w:val="clear" w:color="auto" w:fill="FFFFFF"/>
        <w:spacing w:after="60"/>
        <w:ind w:left="0" w:right="15"/>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sz w:val="24"/>
                  <w:szCs w:val="24"/>
                </w:rPr>
                <m:t>K</m:t>
              </m:r>
            </m:e>
            <m:sub>
              <m:r>
                <m:rPr>
                  <m:sty m:val="p"/>
                </m:rPr>
                <w:rPr>
                  <w:rFonts w:ascii="Cambria Math"/>
                  <w:sz w:val="24"/>
                  <w:szCs w:val="24"/>
                </w:rPr>
                <m:t>k</m:t>
              </m:r>
            </m:sub>
          </m:sSub>
          <m: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f</m:t>
                  </m:r>
                </m:sub>
              </m:sSub>
            </m:num>
            <m:den>
              <m:r>
                <w:rPr>
                  <w:rFonts w:ascii="Cambria Math"/>
                  <w:sz w:val="24"/>
                  <w:szCs w:val="24"/>
                </w:rPr>
                <m:t>ДК</m:t>
              </m:r>
            </m:den>
          </m:f>
          <m:r>
            <w:rPr>
              <w:rFonts w:ascii="Cambria Math"/>
              <w:sz w:val="24"/>
              <w:szCs w:val="24"/>
            </w:rPr>
            <m:t>-</m:t>
          </m:r>
          <m:r>
            <w:rPr>
              <w:rFonts w:ascii="Cambria Math"/>
              <w:sz w:val="24"/>
              <w:szCs w:val="24"/>
            </w:rPr>
            <m:t>1</m:t>
          </m:r>
          <m:r>
            <w:rPr>
              <w:rFonts w:ascii="Cambria Math" w:hAnsi="Cambria Math"/>
              <w:sz w:val="24"/>
              <w:szCs w:val="24"/>
            </w:rPr>
            <m:t>,</m:t>
          </m:r>
        </m:oMath>
      </m:oMathPara>
    </w:p>
    <w:p w:rsidR="002B40CB" w:rsidRPr="00315F3A" w:rsidRDefault="002B40CB" w:rsidP="00315F3A">
      <w:pPr>
        <w:pStyle w:val="afc"/>
        <w:shd w:val="clear" w:color="auto" w:fill="FFFFFF"/>
        <w:ind w:left="0" w:right="17"/>
        <w:jc w:val="both"/>
        <w:rPr>
          <w:sz w:val="10"/>
          <w:szCs w:val="10"/>
        </w:rPr>
      </w:pPr>
    </w:p>
    <w:p w:rsidR="00105F3C" w:rsidRPr="00DF18BA" w:rsidRDefault="005603FD" w:rsidP="00DF18BA">
      <w:pPr>
        <w:pStyle w:val="afc"/>
        <w:shd w:val="clear" w:color="auto" w:fill="FFFFFF"/>
        <w:spacing w:after="60"/>
        <w:ind w:left="0" w:right="15" w:firstLine="851"/>
        <w:jc w:val="both"/>
        <w:rPr>
          <w:sz w:val="24"/>
          <w:szCs w:val="24"/>
        </w:rPr>
      </w:pPr>
      <w:r w:rsidRPr="00DF18BA">
        <w:rPr>
          <w:sz w:val="24"/>
          <w:szCs w:val="24"/>
        </w:rPr>
        <w:t>Коефіцієнт кратності при перевищенні ДК однієї речовини не може перевищувати 5, крім випадків, передбачених пунктами 8.</w:t>
      </w:r>
      <w:r w:rsidR="00E96749">
        <w:rPr>
          <w:sz w:val="24"/>
          <w:szCs w:val="24"/>
        </w:rPr>
        <w:t>7</w:t>
      </w:r>
      <w:r w:rsidRPr="00DF18BA">
        <w:rPr>
          <w:sz w:val="24"/>
          <w:szCs w:val="24"/>
        </w:rPr>
        <w:t>, 8.</w:t>
      </w:r>
      <w:r w:rsidR="00E96749">
        <w:rPr>
          <w:sz w:val="24"/>
          <w:szCs w:val="24"/>
        </w:rPr>
        <w:t>8</w:t>
      </w:r>
      <w:r w:rsidRPr="00DF18BA">
        <w:rPr>
          <w:sz w:val="24"/>
          <w:szCs w:val="24"/>
        </w:rPr>
        <w:t xml:space="preserve"> цього розділу.</w:t>
      </w:r>
    </w:p>
    <w:p w:rsidR="00315F3A" w:rsidRPr="00315F3A" w:rsidRDefault="00315F3A" w:rsidP="00315F3A">
      <w:pPr>
        <w:shd w:val="clear" w:color="auto" w:fill="FFFFFF"/>
        <w:tabs>
          <w:tab w:val="left" w:pos="1418"/>
        </w:tabs>
        <w:ind w:right="17"/>
        <w:jc w:val="both"/>
        <w:rPr>
          <w:sz w:val="10"/>
          <w:szCs w:val="10"/>
        </w:rPr>
      </w:pPr>
    </w:p>
    <w:p w:rsidR="00E96749" w:rsidRDefault="003A3116" w:rsidP="00D814F7">
      <w:pPr>
        <w:pStyle w:val="afc"/>
        <w:numPr>
          <w:ilvl w:val="1"/>
          <w:numId w:val="16"/>
        </w:numPr>
        <w:shd w:val="clear" w:color="auto" w:fill="FFFFFF"/>
        <w:tabs>
          <w:tab w:val="left" w:pos="1418"/>
        </w:tabs>
        <w:spacing w:after="60"/>
        <w:ind w:left="0" w:right="15" w:firstLine="851"/>
        <w:jc w:val="both"/>
        <w:rPr>
          <w:sz w:val="24"/>
          <w:szCs w:val="24"/>
        </w:rPr>
      </w:pPr>
      <w:r w:rsidRPr="00E96749">
        <w:rPr>
          <w:sz w:val="24"/>
          <w:szCs w:val="24"/>
        </w:rPr>
        <w:t>Якщо виробником встановлено факт скиду споживачем токсичних</w:t>
      </w:r>
      <w:r w:rsidR="001D736D">
        <w:rPr>
          <w:sz w:val="24"/>
          <w:szCs w:val="24"/>
        </w:rPr>
        <w:br/>
      </w:r>
      <w:r w:rsidRPr="00E96749">
        <w:rPr>
          <w:sz w:val="24"/>
          <w:szCs w:val="24"/>
        </w:rPr>
        <w:t>або радіоактивних забруднень, приймання яких до системи централізованого водовідведення виробника не було обумовлено до</w:t>
      </w:r>
      <w:r w:rsidR="00770B8B" w:rsidRPr="00E96749">
        <w:rPr>
          <w:sz w:val="24"/>
          <w:szCs w:val="24"/>
        </w:rPr>
        <w:t xml:space="preserve">говором, коефіцієнт кратності </w:t>
      </w:r>
      <w:r w:rsidR="00E96749" w:rsidRPr="00DF18BA">
        <w:rPr>
          <w:sz w:val="24"/>
          <w:szCs w:val="24"/>
          <w:lang w:val="en-US"/>
        </w:rPr>
        <w:t>K</w:t>
      </w:r>
      <w:r w:rsidR="00E96749" w:rsidRPr="00DF18BA">
        <w:rPr>
          <w:sz w:val="24"/>
          <w:szCs w:val="24"/>
          <w:vertAlign w:val="subscript"/>
          <w:lang w:val="en-US"/>
        </w:rPr>
        <w:t>k</w:t>
      </w:r>
      <w:r w:rsidRPr="00E96749">
        <w:rPr>
          <w:sz w:val="24"/>
          <w:szCs w:val="24"/>
        </w:rPr>
        <w:t xml:space="preserve"> = 5.</w:t>
      </w:r>
    </w:p>
    <w:p w:rsidR="00315F3A" w:rsidRPr="00315F3A" w:rsidRDefault="00315F3A" w:rsidP="00315F3A">
      <w:pPr>
        <w:shd w:val="clear" w:color="auto" w:fill="FFFFFF"/>
        <w:tabs>
          <w:tab w:val="left" w:pos="1418"/>
        </w:tabs>
        <w:ind w:right="17"/>
        <w:jc w:val="both"/>
        <w:rPr>
          <w:sz w:val="10"/>
          <w:szCs w:val="10"/>
        </w:rPr>
      </w:pPr>
    </w:p>
    <w:p w:rsidR="003A3116" w:rsidRDefault="003A3116" w:rsidP="00D814F7">
      <w:pPr>
        <w:pStyle w:val="afc"/>
        <w:numPr>
          <w:ilvl w:val="1"/>
          <w:numId w:val="16"/>
        </w:numPr>
        <w:shd w:val="clear" w:color="auto" w:fill="FFFFFF"/>
        <w:tabs>
          <w:tab w:val="left" w:pos="1418"/>
        </w:tabs>
        <w:spacing w:after="60"/>
        <w:ind w:left="0" w:right="15" w:firstLine="851"/>
        <w:jc w:val="both"/>
        <w:rPr>
          <w:sz w:val="24"/>
          <w:szCs w:val="24"/>
        </w:rPr>
      </w:pPr>
      <w:r w:rsidRPr="00E96749">
        <w:rPr>
          <w:sz w:val="24"/>
          <w:szCs w:val="24"/>
        </w:rPr>
        <w:t xml:space="preserve">Якщо виробником встановлено факт одночасного скиду до системи централізованого водовідведення кількох забруднень у концентраціях, що перевищують ДК, коефіцієнт кратності </w:t>
      </w:r>
      <w:r w:rsidR="00E96749" w:rsidRPr="00DF18BA">
        <w:rPr>
          <w:sz w:val="24"/>
          <w:szCs w:val="24"/>
          <w:lang w:val="en-US"/>
        </w:rPr>
        <w:t>K</w:t>
      </w:r>
      <w:r w:rsidR="00E96749" w:rsidRPr="00DF18BA">
        <w:rPr>
          <w:sz w:val="24"/>
          <w:szCs w:val="24"/>
          <w:vertAlign w:val="subscript"/>
          <w:lang w:val="en-US"/>
        </w:rPr>
        <w:t>k</w:t>
      </w:r>
      <w:r w:rsidR="00E96749" w:rsidRPr="00E96749">
        <w:rPr>
          <w:sz w:val="24"/>
          <w:szCs w:val="24"/>
        </w:rPr>
        <w:t xml:space="preserve"> </w:t>
      </w:r>
      <w:r w:rsidRPr="00E96749">
        <w:rPr>
          <w:sz w:val="24"/>
          <w:szCs w:val="24"/>
        </w:rPr>
        <w:t>визначають за формулою</w:t>
      </w:r>
      <w:r w:rsidR="00E96749">
        <w:rPr>
          <w:sz w:val="24"/>
          <w:szCs w:val="24"/>
        </w:rPr>
        <w:t>:</w:t>
      </w:r>
    </w:p>
    <w:p w:rsidR="00E96749" w:rsidRPr="00315F3A" w:rsidRDefault="00E96749" w:rsidP="00D119D8">
      <w:pPr>
        <w:shd w:val="clear" w:color="auto" w:fill="FFFFFF"/>
        <w:ind w:right="17"/>
        <w:jc w:val="both"/>
        <w:rPr>
          <w:sz w:val="10"/>
          <w:szCs w:val="10"/>
        </w:rPr>
      </w:pPr>
    </w:p>
    <w:p w:rsidR="003A3116" w:rsidRPr="00DF18BA" w:rsidRDefault="00211B09" w:rsidP="00315F3A">
      <w:pPr>
        <w:pStyle w:val="afc"/>
        <w:shd w:val="clear" w:color="auto" w:fill="FFFFFF"/>
        <w:spacing w:after="60"/>
        <w:ind w:left="0" w:right="15"/>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sz w:val="24"/>
                  <w:szCs w:val="24"/>
                </w:rPr>
                <m:t>K</m:t>
              </m:r>
            </m:e>
            <m:sub>
              <m:r>
                <m:rPr>
                  <m:sty m:val="p"/>
                </m:rPr>
                <w:rPr>
                  <w:rFonts w:ascii="Cambria Math"/>
                  <w:sz w:val="24"/>
                  <w:szCs w:val="24"/>
                </w:rPr>
                <m:t>K</m:t>
              </m:r>
            </m:sub>
          </m:sSub>
          <m:r>
            <w:rPr>
              <w:rFonts w:asci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sz w:val="24"/>
                  <w:szCs w:val="24"/>
                </w:rPr>
                <m:t>=1</m:t>
              </m:r>
            </m:sub>
            <m:sup>
              <m:r>
                <w:rPr>
                  <w:rFonts w:ascii="Cambria Math" w:hAnsi="Cambria Math"/>
                  <w:sz w:val="24"/>
                  <w:szCs w:val="24"/>
                </w:rPr>
                <m:t>n</m:t>
              </m:r>
            </m:sup>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fi</m:t>
                      </m:r>
                    </m:sub>
                  </m:sSub>
                  <m:r>
                    <w:rPr>
                      <w:sz w:val="24"/>
                      <w:szCs w:val="24"/>
                    </w:rPr>
                    <m:t>-</m:t>
                  </m:r>
                  <m:sSub>
                    <m:sSubPr>
                      <m:ctrlPr>
                        <w:rPr>
                          <w:rFonts w:ascii="Cambria Math" w:hAnsi="Cambria Math"/>
                          <w:i/>
                          <w:sz w:val="24"/>
                          <w:szCs w:val="24"/>
                        </w:rPr>
                      </m:ctrlPr>
                    </m:sSubPr>
                    <m:e>
                      <m:r>
                        <w:rPr>
                          <w:rFonts w:ascii="Cambria Math"/>
                          <w:sz w:val="24"/>
                          <w:szCs w:val="24"/>
                        </w:rPr>
                        <m:t>ДК</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sz w:val="24"/>
                          <w:szCs w:val="24"/>
                        </w:rPr>
                        <m:t>ДК</m:t>
                      </m:r>
                    </m:e>
                    <m:sub>
                      <m:r>
                        <w:rPr>
                          <w:rFonts w:ascii="Cambria Math" w:hAnsi="Cambria Math"/>
                          <w:sz w:val="24"/>
                          <w:szCs w:val="24"/>
                        </w:rPr>
                        <m:t>i</m:t>
                      </m:r>
                    </m:sub>
                  </m:sSub>
                </m:den>
              </m:f>
            </m:e>
          </m:nary>
        </m:oMath>
      </m:oMathPara>
    </w:p>
    <w:p w:rsidR="00627DAB" w:rsidRPr="00D119D8" w:rsidRDefault="00627DAB" w:rsidP="00D119D8">
      <w:pPr>
        <w:shd w:val="clear" w:color="auto" w:fill="FFFFFF"/>
        <w:ind w:right="17"/>
        <w:jc w:val="both"/>
        <w:rPr>
          <w:sz w:val="10"/>
          <w:szCs w:val="10"/>
        </w:rPr>
      </w:pPr>
    </w:p>
    <w:tbl>
      <w:tblPr>
        <w:tblStyle w:val="af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7"/>
        <w:gridCol w:w="749"/>
        <w:gridCol w:w="311"/>
        <w:gridCol w:w="7497"/>
      </w:tblGrid>
      <w:tr w:rsidR="00770B8B" w:rsidRPr="00DF18BA" w:rsidTr="00E96749">
        <w:tc>
          <w:tcPr>
            <w:tcW w:w="527" w:type="dxa"/>
          </w:tcPr>
          <w:p w:rsidR="00770B8B" w:rsidRPr="00DF18BA" w:rsidRDefault="00E96749" w:rsidP="00DF18BA">
            <w:pPr>
              <w:pStyle w:val="afc"/>
              <w:spacing w:after="60"/>
              <w:ind w:left="0" w:right="15"/>
              <w:jc w:val="both"/>
              <w:rPr>
                <w:sz w:val="24"/>
                <w:szCs w:val="24"/>
              </w:rPr>
            </w:pPr>
            <w:r>
              <w:rPr>
                <w:sz w:val="24"/>
                <w:szCs w:val="24"/>
              </w:rPr>
              <w:t>д</w:t>
            </w:r>
            <w:r w:rsidR="00770B8B" w:rsidRPr="00DF18BA">
              <w:rPr>
                <w:sz w:val="24"/>
                <w:szCs w:val="24"/>
              </w:rPr>
              <w:t>е</w:t>
            </w:r>
            <w:r>
              <w:rPr>
                <w:sz w:val="24"/>
                <w:szCs w:val="24"/>
              </w:rPr>
              <w:t>:</w:t>
            </w:r>
          </w:p>
        </w:tc>
        <w:tc>
          <w:tcPr>
            <w:tcW w:w="749" w:type="dxa"/>
          </w:tcPr>
          <w:p w:rsidR="00770B8B" w:rsidRPr="00DF18BA" w:rsidRDefault="00211B09" w:rsidP="00DF18BA">
            <w:pPr>
              <w:pStyle w:val="afc"/>
              <w:spacing w:after="60"/>
              <w:ind w:left="0" w:right="15"/>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fi</m:t>
                    </m:r>
                  </m:sub>
                </m:sSub>
              </m:oMath>
            </m:oMathPara>
          </w:p>
        </w:tc>
        <w:tc>
          <w:tcPr>
            <w:tcW w:w="311" w:type="dxa"/>
          </w:tcPr>
          <w:p w:rsidR="00770B8B" w:rsidRPr="00DF18BA" w:rsidRDefault="00770B8B" w:rsidP="00DF18BA">
            <w:pPr>
              <w:pStyle w:val="afc"/>
              <w:spacing w:after="60"/>
              <w:ind w:left="0" w:right="15"/>
              <w:jc w:val="both"/>
              <w:rPr>
                <w:sz w:val="24"/>
                <w:szCs w:val="24"/>
              </w:rPr>
            </w:pPr>
            <w:r w:rsidRPr="00DF18BA">
              <w:rPr>
                <w:sz w:val="24"/>
                <w:szCs w:val="24"/>
              </w:rPr>
              <w:t>-</w:t>
            </w:r>
          </w:p>
        </w:tc>
        <w:tc>
          <w:tcPr>
            <w:tcW w:w="7497" w:type="dxa"/>
          </w:tcPr>
          <w:p w:rsidR="00770B8B" w:rsidRPr="00DF18BA" w:rsidRDefault="00E96749" w:rsidP="00DF18BA">
            <w:pPr>
              <w:pStyle w:val="afc"/>
              <w:spacing w:after="60"/>
              <w:ind w:left="0" w:right="15"/>
              <w:jc w:val="both"/>
              <w:rPr>
                <w:sz w:val="24"/>
                <w:szCs w:val="24"/>
              </w:rPr>
            </w:pPr>
            <w:r>
              <w:rPr>
                <w:sz w:val="24"/>
                <w:szCs w:val="24"/>
              </w:rPr>
              <w:t>ф</w:t>
            </w:r>
            <w:r w:rsidR="00770B8B" w:rsidRPr="00DF18BA">
              <w:rPr>
                <w:sz w:val="24"/>
                <w:szCs w:val="24"/>
              </w:rPr>
              <w:t xml:space="preserve">актична концентрація в стічних водах споживача </w:t>
            </w:r>
            <w:r w:rsidR="00770B8B" w:rsidRPr="00DF18BA">
              <w:rPr>
                <w:b/>
                <w:i/>
                <w:sz w:val="24"/>
                <w:szCs w:val="24"/>
              </w:rPr>
              <w:t>і</w:t>
            </w:r>
            <w:r w:rsidR="00770B8B" w:rsidRPr="00DF18BA">
              <w:rPr>
                <w:sz w:val="24"/>
                <w:szCs w:val="24"/>
              </w:rPr>
              <w:t>-ої речовини;</w:t>
            </w:r>
          </w:p>
        </w:tc>
      </w:tr>
      <w:tr w:rsidR="00770B8B" w:rsidRPr="00DF18BA" w:rsidTr="00E96749">
        <w:tc>
          <w:tcPr>
            <w:tcW w:w="527" w:type="dxa"/>
          </w:tcPr>
          <w:p w:rsidR="00770B8B" w:rsidRPr="00DF18BA" w:rsidRDefault="00770B8B" w:rsidP="00DF18BA">
            <w:pPr>
              <w:pStyle w:val="afc"/>
              <w:spacing w:after="60"/>
              <w:ind w:left="0" w:right="15"/>
              <w:jc w:val="both"/>
              <w:rPr>
                <w:sz w:val="24"/>
                <w:szCs w:val="24"/>
              </w:rPr>
            </w:pPr>
          </w:p>
        </w:tc>
        <w:tc>
          <w:tcPr>
            <w:tcW w:w="749" w:type="dxa"/>
          </w:tcPr>
          <w:p w:rsidR="00770B8B" w:rsidRPr="00DF18BA" w:rsidRDefault="00211B09" w:rsidP="00DF18BA">
            <w:pPr>
              <w:pStyle w:val="afc"/>
              <w:spacing w:after="60"/>
              <w:ind w:left="0" w:right="15"/>
              <w:jc w:val="both"/>
              <w:rPr>
                <w:sz w:val="24"/>
                <w:szCs w:val="24"/>
              </w:rPr>
            </w:pPr>
            <m:oMathPara>
              <m:oMath>
                <m:sSub>
                  <m:sSubPr>
                    <m:ctrlPr>
                      <w:rPr>
                        <w:rFonts w:ascii="Cambria Math" w:hAnsi="Cambria Math"/>
                        <w:i/>
                        <w:sz w:val="24"/>
                        <w:szCs w:val="24"/>
                      </w:rPr>
                    </m:ctrlPr>
                  </m:sSubPr>
                  <m:e>
                    <m:r>
                      <w:rPr>
                        <w:rFonts w:ascii="Cambria Math"/>
                        <w:sz w:val="24"/>
                        <w:szCs w:val="24"/>
                      </w:rPr>
                      <m:t>ДК</m:t>
                    </m:r>
                  </m:e>
                  <m:sub>
                    <m:r>
                      <w:rPr>
                        <w:rFonts w:ascii="Cambria Math" w:hAnsi="Cambria Math"/>
                        <w:sz w:val="24"/>
                        <w:szCs w:val="24"/>
                      </w:rPr>
                      <m:t>i</m:t>
                    </m:r>
                  </m:sub>
                </m:sSub>
              </m:oMath>
            </m:oMathPara>
          </w:p>
        </w:tc>
        <w:tc>
          <w:tcPr>
            <w:tcW w:w="311" w:type="dxa"/>
          </w:tcPr>
          <w:p w:rsidR="00770B8B" w:rsidRPr="00DF18BA" w:rsidRDefault="00770B8B" w:rsidP="00DF18BA">
            <w:pPr>
              <w:pStyle w:val="afc"/>
              <w:spacing w:after="60"/>
              <w:ind w:left="0" w:right="15"/>
              <w:jc w:val="both"/>
              <w:rPr>
                <w:sz w:val="24"/>
                <w:szCs w:val="24"/>
              </w:rPr>
            </w:pPr>
            <w:r w:rsidRPr="00DF18BA">
              <w:rPr>
                <w:sz w:val="24"/>
                <w:szCs w:val="24"/>
              </w:rPr>
              <w:t>-</w:t>
            </w:r>
          </w:p>
        </w:tc>
        <w:tc>
          <w:tcPr>
            <w:tcW w:w="7497" w:type="dxa"/>
          </w:tcPr>
          <w:p w:rsidR="00770B8B" w:rsidRPr="00DF18BA" w:rsidRDefault="00E96749" w:rsidP="00DF18BA">
            <w:pPr>
              <w:pStyle w:val="afc"/>
              <w:spacing w:after="60"/>
              <w:ind w:left="0" w:right="15"/>
              <w:jc w:val="both"/>
              <w:rPr>
                <w:sz w:val="24"/>
                <w:szCs w:val="24"/>
              </w:rPr>
            </w:pPr>
            <w:r>
              <w:rPr>
                <w:sz w:val="24"/>
                <w:szCs w:val="24"/>
              </w:rPr>
              <w:t>д</w:t>
            </w:r>
            <w:r w:rsidR="00770B8B" w:rsidRPr="00DF18BA">
              <w:rPr>
                <w:sz w:val="24"/>
                <w:szCs w:val="24"/>
              </w:rPr>
              <w:t xml:space="preserve">опустима концентрація </w:t>
            </w:r>
            <w:r w:rsidR="00770B8B" w:rsidRPr="00DF18BA">
              <w:rPr>
                <w:b/>
                <w:i/>
                <w:sz w:val="24"/>
                <w:szCs w:val="24"/>
              </w:rPr>
              <w:t>і</w:t>
            </w:r>
            <w:r w:rsidR="00770B8B" w:rsidRPr="00DF18BA">
              <w:rPr>
                <w:sz w:val="24"/>
                <w:szCs w:val="24"/>
              </w:rPr>
              <w:t>-ої речовини.</w:t>
            </w:r>
          </w:p>
        </w:tc>
      </w:tr>
    </w:tbl>
    <w:p w:rsidR="00627DAB" w:rsidRPr="00D119D8" w:rsidRDefault="00627DAB" w:rsidP="00D119D8">
      <w:pPr>
        <w:shd w:val="clear" w:color="auto" w:fill="FFFFFF"/>
        <w:ind w:right="17"/>
        <w:jc w:val="both"/>
        <w:rPr>
          <w:sz w:val="10"/>
          <w:szCs w:val="10"/>
        </w:rPr>
      </w:pPr>
    </w:p>
    <w:p w:rsidR="00E96749" w:rsidRDefault="00B56DF2" w:rsidP="00E96749">
      <w:pPr>
        <w:pStyle w:val="afc"/>
        <w:shd w:val="clear" w:color="auto" w:fill="FFFFFF"/>
        <w:spacing w:after="60"/>
        <w:ind w:left="0" w:right="15" w:firstLine="851"/>
        <w:jc w:val="both"/>
        <w:rPr>
          <w:sz w:val="24"/>
          <w:szCs w:val="24"/>
        </w:rPr>
      </w:pPr>
      <w:r w:rsidRPr="00DF18BA">
        <w:rPr>
          <w:sz w:val="24"/>
          <w:szCs w:val="24"/>
        </w:rPr>
        <w:t>Загальний коефіцієнт кратності з урахуванням перевищення допустимої концентрації кількох речовин та інших порушень не може буди більш</w:t>
      </w:r>
      <w:r w:rsidR="00770B8B" w:rsidRPr="00DF18BA">
        <w:rPr>
          <w:sz w:val="24"/>
          <w:szCs w:val="24"/>
        </w:rPr>
        <w:t>е ніж 10. Якщо</w:t>
      </w:r>
      <w:r w:rsidR="001D736D">
        <w:rPr>
          <w:sz w:val="24"/>
          <w:szCs w:val="24"/>
        </w:rPr>
        <w:br/>
      </w:r>
      <w:r w:rsidR="00770B8B" w:rsidRPr="00DF18BA">
        <w:rPr>
          <w:sz w:val="24"/>
          <w:szCs w:val="24"/>
        </w:rPr>
        <w:t xml:space="preserve">за розрахунком </w:t>
      </w:r>
      <m:oMath>
        <m:sSub>
          <m:sSubPr>
            <m:ctrlPr>
              <w:rPr>
                <w:rFonts w:ascii="Cambria Math" w:hAnsi="Cambria Math"/>
                <w:i/>
                <w:sz w:val="24"/>
                <w:szCs w:val="24"/>
              </w:rPr>
            </m:ctrlPr>
          </m:sSubPr>
          <m:e>
            <m:r>
              <w:rPr>
                <w:rFonts w:ascii="Cambria Math"/>
                <w:sz w:val="24"/>
                <w:szCs w:val="24"/>
              </w:rPr>
              <m:t>К</m:t>
            </m:r>
          </m:e>
          <m:sub>
            <m:r>
              <w:rPr>
                <w:rFonts w:ascii="Cambria Math"/>
                <w:sz w:val="24"/>
                <w:szCs w:val="24"/>
              </w:rPr>
              <m:t>к</m:t>
            </m:r>
          </m:sub>
        </m:sSub>
      </m:oMath>
      <w:r w:rsidR="00770B8B" w:rsidRPr="00DF18BA">
        <w:rPr>
          <w:sz w:val="24"/>
          <w:szCs w:val="24"/>
        </w:rPr>
        <w:t xml:space="preserve"> більше ніж 10, приймають </w:t>
      </w:r>
      <m:oMath>
        <m:sSub>
          <m:sSubPr>
            <m:ctrlPr>
              <w:rPr>
                <w:rFonts w:ascii="Cambria Math" w:hAnsi="Cambria Math"/>
                <w:i/>
                <w:sz w:val="24"/>
                <w:szCs w:val="24"/>
              </w:rPr>
            </m:ctrlPr>
          </m:sSubPr>
          <m:e>
            <m:r>
              <w:rPr>
                <w:rFonts w:ascii="Cambria Math"/>
                <w:sz w:val="24"/>
                <w:szCs w:val="24"/>
              </w:rPr>
              <m:t>К</m:t>
            </m:r>
          </m:e>
          <m:sub>
            <m:r>
              <w:rPr>
                <w:rFonts w:ascii="Cambria Math"/>
                <w:sz w:val="24"/>
                <w:szCs w:val="24"/>
              </w:rPr>
              <m:t>к</m:t>
            </m:r>
          </m:sub>
        </m:sSub>
      </m:oMath>
      <w:r w:rsidRPr="00DF18BA">
        <w:rPr>
          <w:sz w:val="24"/>
          <w:szCs w:val="24"/>
        </w:rPr>
        <w:t xml:space="preserve"> = 10, крім випадків, передбачених пунктом 8.</w:t>
      </w:r>
      <w:r w:rsidR="00E96749">
        <w:rPr>
          <w:sz w:val="24"/>
          <w:szCs w:val="24"/>
        </w:rPr>
        <w:t>7</w:t>
      </w:r>
      <w:r w:rsidRPr="00DF18BA">
        <w:rPr>
          <w:sz w:val="24"/>
          <w:szCs w:val="24"/>
        </w:rPr>
        <w:t xml:space="preserve"> цього розділу.</w:t>
      </w:r>
    </w:p>
    <w:p w:rsidR="00D119D8" w:rsidRPr="00D119D8" w:rsidRDefault="00D119D8" w:rsidP="00D119D8">
      <w:pPr>
        <w:shd w:val="clear" w:color="auto" w:fill="FFFFFF"/>
        <w:tabs>
          <w:tab w:val="left" w:pos="1418"/>
        </w:tabs>
        <w:ind w:right="17"/>
        <w:jc w:val="both"/>
        <w:rPr>
          <w:sz w:val="10"/>
          <w:szCs w:val="10"/>
        </w:rPr>
      </w:pPr>
    </w:p>
    <w:p w:rsidR="009009A8" w:rsidRDefault="00B56DF2" w:rsidP="00D814F7">
      <w:pPr>
        <w:pStyle w:val="afc"/>
        <w:numPr>
          <w:ilvl w:val="1"/>
          <w:numId w:val="16"/>
        </w:numPr>
        <w:shd w:val="clear" w:color="auto" w:fill="FFFFFF"/>
        <w:tabs>
          <w:tab w:val="left" w:pos="1418"/>
        </w:tabs>
        <w:spacing w:after="60"/>
        <w:ind w:left="0" w:right="15" w:firstLine="851"/>
        <w:jc w:val="both"/>
        <w:rPr>
          <w:sz w:val="24"/>
          <w:szCs w:val="24"/>
        </w:rPr>
      </w:pPr>
      <w:r w:rsidRPr="00DF18BA">
        <w:rPr>
          <w:sz w:val="24"/>
          <w:szCs w:val="24"/>
        </w:rPr>
        <w:t>Плата за скид споживачем стічних вод із перевищенням ДК забруднюючих речовин, що встановлено аналізом контрольної проби та підтверджено актом, стягується</w:t>
      </w:r>
      <w:r w:rsidR="001D736D">
        <w:rPr>
          <w:sz w:val="24"/>
          <w:szCs w:val="24"/>
        </w:rPr>
        <w:br/>
      </w:r>
      <w:r w:rsidRPr="00DF18BA">
        <w:rPr>
          <w:sz w:val="24"/>
          <w:szCs w:val="24"/>
        </w:rPr>
        <w:t>за період від попереднього відбору контрольної проби, проведеного виробником, до дати зафіксованого порушення, але не більше дев’яноста днів. Підвищена плата стягується</w:t>
      </w:r>
      <w:r w:rsidR="001D736D">
        <w:rPr>
          <w:sz w:val="24"/>
          <w:szCs w:val="24"/>
        </w:rPr>
        <w:br/>
      </w:r>
      <w:r w:rsidRPr="00DF18BA">
        <w:rPr>
          <w:sz w:val="24"/>
          <w:szCs w:val="24"/>
        </w:rPr>
        <w:t>за весь обсяг стічних вод, скинутих споживачем за цей період з певного об’єкта.</w:t>
      </w:r>
    </w:p>
    <w:p w:rsidR="00D119D8" w:rsidRPr="00D119D8" w:rsidRDefault="00D119D8" w:rsidP="00D119D8">
      <w:pPr>
        <w:shd w:val="clear" w:color="auto" w:fill="FFFFFF"/>
        <w:tabs>
          <w:tab w:val="left" w:pos="1418"/>
        </w:tabs>
        <w:ind w:right="17"/>
        <w:jc w:val="both"/>
        <w:rPr>
          <w:sz w:val="10"/>
          <w:szCs w:val="10"/>
        </w:rPr>
      </w:pPr>
    </w:p>
    <w:p w:rsidR="00D119D8" w:rsidRDefault="00B56DF2" w:rsidP="00D814F7">
      <w:pPr>
        <w:pStyle w:val="afc"/>
        <w:numPr>
          <w:ilvl w:val="1"/>
          <w:numId w:val="16"/>
        </w:numPr>
        <w:shd w:val="clear" w:color="auto" w:fill="FFFFFF"/>
        <w:tabs>
          <w:tab w:val="left" w:pos="1418"/>
        </w:tabs>
        <w:spacing w:after="60"/>
        <w:ind w:left="0" w:right="15" w:firstLine="851"/>
        <w:jc w:val="both"/>
        <w:rPr>
          <w:sz w:val="24"/>
          <w:szCs w:val="24"/>
        </w:rPr>
      </w:pPr>
      <w:r w:rsidRPr="009009A8">
        <w:rPr>
          <w:sz w:val="24"/>
          <w:szCs w:val="24"/>
        </w:rPr>
        <w:t xml:space="preserve">Плата за скид стічних вод до систем централізованого водовідведення </w:t>
      </w:r>
      <w:r w:rsidR="009009A8">
        <w:rPr>
          <w:sz w:val="24"/>
          <w:szCs w:val="24"/>
        </w:rPr>
        <w:t xml:space="preserve">міст </w:t>
      </w:r>
      <w:r w:rsidR="00EC030B" w:rsidRPr="007704EB">
        <w:rPr>
          <w:sz w:val="24"/>
          <w:szCs w:val="24"/>
        </w:rPr>
        <w:lastRenderedPageBreak/>
        <w:t>Добропілля, Білицьке, Білозерське</w:t>
      </w:r>
      <w:r w:rsidR="009009A8" w:rsidRPr="007704EB">
        <w:rPr>
          <w:sz w:val="24"/>
          <w:szCs w:val="24"/>
        </w:rPr>
        <w:t xml:space="preserve">, </w:t>
      </w:r>
      <w:r w:rsidRPr="007704EB">
        <w:rPr>
          <w:sz w:val="24"/>
          <w:szCs w:val="24"/>
        </w:rPr>
        <w:t>у разі порушення вимог щодо якості і режиму</w:t>
      </w:r>
      <w:r w:rsidR="001D736D" w:rsidRPr="007704EB">
        <w:rPr>
          <w:sz w:val="24"/>
          <w:szCs w:val="24"/>
        </w:rPr>
        <w:br/>
      </w:r>
      <w:r w:rsidRPr="007704EB">
        <w:rPr>
          <w:sz w:val="24"/>
          <w:szCs w:val="24"/>
        </w:rPr>
        <w:t>їх скидання</w:t>
      </w:r>
      <w:r w:rsidR="009009A8" w:rsidRPr="007704EB">
        <w:rPr>
          <w:sz w:val="24"/>
          <w:szCs w:val="24"/>
        </w:rPr>
        <w:t>,</w:t>
      </w:r>
      <w:r w:rsidRPr="007704EB">
        <w:rPr>
          <w:sz w:val="24"/>
          <w:szCs w:val="24"/>
        </w:rPr>
        <w:t xml:space="preserve"> вноситься споживач</w:t>
      </w:r>
      <w:r w:rsidR="009009A8" w:rsidRPr="007704EB">
        <w:rPr>
          <w:sz w:val="24"/>
          <w:szCs w:val="24"/>
        </w:rPr>
        <w:t>ем згідно з розрахунками виробника та виставленими ним рахунками</w:t>
      </w:r>
      <w:r w:rsidRPr="007704EB">
        <w:rPr>
          <w:sz w:val="24"/>
          <w:szCs w:val="24"/>
        </w:rPr>
        <w:t xml:space="preserve"> на </w:t>
      </w:r>
      <w:r w:rsidR="009009A8" w:rsidRPr="007704EB">
        <w:rPr>
          <w:sz w:val="24"/>
          <w:szCs w:val="24"/>
        </w:rPr>
        <w:t xml:space="preserve">розрахунковий </w:t>
      </w:r>
      <w:r w:rsidRPr="007704EB">
        <w:rPr>
          <w:sz w:val="24"/>
          <w:szCs w:val="24"/>
        </w:rPr>
        <w:t>рахунок виробника</w:t>
      </w:r>
      <w:r w:rsidRPr="009009A8">
        <w:rPr>
          <w:sz w:val="24"/>
          <w:szCs w:val="24"/>
        </w:rPr>
        <w:t xml:space="preserve"> у порядку та в </w:t>
      </w:r>
      <w:r w:rsidR="00275BB8" w:rsidRPr="009009A8">
        <w:rPr>
          <w:sz w:val="24"/>
          <w:szCs w:val="24"/>
        </w:rPr>
        <w:t>строки</w:t>
      </w:r>
      <w:r w:rsidRPr="009009A8">
        <w:rPr>
          <w:sz w:val="24"/>
          <w:szCs w:val="24"/>
        </w:rPr>
        <w:t xml:space="preserve">, що передбачені </w:t>
      </w:r>
      <w:r w:rsidR="009009A8">
        <w:rPr>
          <w:sz w:val="24"/>
          <w:szCs w:val="24"/>
        </w:rPr>
        <w:t>договором. У разі прострочення платежів з споживач</w:t>
      </w:r>
      <w:r w:rsidR="00A32E24">
        <w:rPr>
          <w:sz w:val="24"/>
          <w:szCs w:val="24"/>
        </w:rPr>
        <w:t>а</w:t>
      </w:r>
      <w:r w:rsidR="009009A8">
        <w:rPr>
          <w:sz w:val="24"/>
          <w:szCs w:val="24"/>
        </w:rPr>
        <w:t xml:space="preserve"> стягується пеня згідно з умовами договору.</w:t>
      </w:r>
    </w:p>
    <w:p w:rsidR="00D119D8" w:rsidRPr="00D119D8" w:rsidRDefault="00D119D8" w:rsidP="00D119D8">
      <w:pPr>
        <w:rPr>
          <w:sz w:val="10"/>
          <w:szCs w:val="10"/>
        </w:rPr>
      </w:pPr>
    </w:p>
    <w:p w:rsidR="00A32E24" w:rsidRPr="00D119D8" w:rsidRDefault="00A32E24" w:rsidP="00D814F7">
      <w:pPr>
        <w:pStyle w:val="afc"/>
        <w:numPr>
          <w:ilvl w:val="1"/>
          <w:numId w:val="16"/>
        </w:numPr>
        <w:shd w:val="clear" w:color="auto" w:fill="FFFFFF"/>
        <w:tabs>
          <w:tab w:val="left" w:pos="1418"/>
        </w:tabs>
        <w:spacing w:after="60"/>
        <w:ind w:left="0" w:right="15" w:firstLine="851"/>
        <w:jc w:val="both"/>
        <w:rPr>
          <w:sz w:val="24"/>
          <w:szCs w:val="24"/>
        </w:rPr>
      </w:pPr>
      <w:r w:rsidRPr="00D119D8">
        <w:rPr>
          <w:sz w:val="24"/>
          <w:szCs w:val="24"/>
        </w:rPr>
        <w:t xml:space="preserve">Середньорічний об'єм </w:t>
      </w:r>
      <w:r w:rsidR="00B56DF2" w:rsidRPr="00D119D8">
        <w:rPr>
          <w:sz w:val="24"/>
          <w:szCs w:val="24"/>
        </w:rPr>
        <w:t xml:space="preserve">стічних вод, що надходить до систем централізованого водовідведення виробника у період дощів та сніготанення через люки каналізаційних колодязів та приймачі дощової каналізації </w:t>
      </w:r>
      <w:r w:rsidR="00E042E1" w:rsidRPr="00D119D8">
        <w:rPr>
          <w:sz w:val="24"/>
          <w:szCs w:val="24"/>
        </w:rPr>
        <w:t>з</w:t>
      </w:r>
      <w:r w:rsidR="00B56DF2" w:rsidRPr="00D119D8">
        <w:rPr>
          <w:sz w:val="24"/>
          <w:szCs w:val="24"/>
        </w:rPr>
        <w:t xml:space="preserve"> території споживача, </w:t>
      </w:r>
      <w:r w:rsidRPr="00D119D8">
        <w:rPr>
          <w:sz w:val="24"/>
          <w:szCs w:val="24"/>
        </w:rPr>
        <w:t>визначається відповідно до вимог пунктів 4.10 – 4.13 Правил користування</w:t>
      </w:r>
      <w:r w:rsidR="0016200B">
        <w:rPr>
          <w:sz w:val="24"/>
          <w:szCs w:val="24"/>
        </w:rPr>
        <w:t>.</w:t>
      </w:r>
    </w:p>
    <w:p w:rsidR="004A11D9" w:rsidRDefault="004A11D9" w:rsidP="00A32E24">
      <w:pPr>
        <w:shd w:val="clear" w:color="auto" w:fill="FFFFFF"/>
        <w:spacing w:after="60"/>
        <w:ind w:right="15" w:firstLine="851"/>
        <w:jc w:val="both"/>
        <w:rPr>
          <w:sz w:val="24"/>
          <w:szCs w:val="24"/>
        </w:rPr>
      </w:pPr>
      <w:r w:rsidRPr="004A11D9">
        <w:rPr>
          <w:sz w:val="24"/>
          <w:szCs w:val="24"/>
        </w:rPr>
        <w:t>Для розрахунку обсягу опадів, що випали в якості основи береться середньорічний обсяг опадів за минулий рік по населеному пункту (дані Гідрометцентру розміщені</w:t>
      </w:r>
      <w:r w:rsidR="001D736D">
        <w:rPr>
          <w:sz w:val="24"/>
          <w:szCs w:val="24"/>
        </w:rPr>
        <w:br/>
      </w:r>
      <w:r w:rsidRPr="004A11D9">
        <w:rPr>
          <w:sz w:val="24"/>
          <w:szCs w:val="24"/>
        </w:rPr>
        <w:t xml:space="preserve">в </w:t>
      </w:r>
      <w:r w:rsidR="001431E4">
        <w:rPr>
          <w:sz w:val="24"/>
          <w:szCs w:val="24"/>
        </w:rPr>
        <w:t xml:space="preserve">мережі </w:t>
      </w:r>
      <w:r w:rsidRPr="004A11D9">
        <w:rPr>
          <w:sz w:val="24"/>
          <w:szCs w:val="24"/>
        </w:rPr>
        <w:t>інтернеті). У деяких випадках можна використовувати дані про кількість опадів</w:t>
      </w:r>
      <w:r w:rsidR="001D736D">
        <w:rPr>
          <w:sz w:val="24"/>
          <w:szCs w:val="24"/>
        </w:rPr>
        <w:br/>
      </w:r>
      <w:r w:rsidRPr="004A11D9">
        <w:rPr>
          <w:sz w:val="24"/>
          <w:szCs w:val="24"/>
        </w:rPr>
        <w:t>по Донецькому регіону, наведені в ДСТУ</w:t>
      </w:r>
      <w:r w:rsidR="001431E4">
        <w:rPr>
          <w:sz w:val="24"/>
          <w:szCs w:val="24"/>
        </w:rPr>
        <w:t xml:space="preserve"> </w:t>
      </w:r>
      <w:r w:rsidR="001431E4" w:rsidRPr="003E3594">
        <w:rPr>
          <w:sz w:val="24"/>
          <w:szCs w:val="24"/>
        </w:rPr>
        <w:t>-</w:t>
      </w:r>
      <w:r w:rsidR="001431E4">
        <w:rPr>
          <w:sz w:val="24"/>
          <w:szCs w:val="24"/>
        </w:rPr>
        <w:t xml:space="preserve"> </w:t>
      </w:r>
      <w:r w:rsidR="001431E4" w:rsidRPr="003E3594">
        <w:rPr>
          <w:sz w:val="24"/>
          <w:szCs w:val="24"/>
        </w:rPr>
        <w:t>Н Б В.1.1-27:2010</w:t>
      </w:r>
      <w:r w:rsidR="001431E4">
        <w:rPr>
          <w:sz w:val="24"/>
          <w:szCs w:val="24"/>
        </w:rPr>
        <w:t>.</w:t>
      </w:r>
    </w:p>
    <w:p w:rsidR="00D436E3" w:rsidRPr="00A32E24" w:rsidRDefault="00D436E3" w:rsidP="00A32E24">
      <w:pPr>
        <w:shd w:val="clear" w:color="auto" w:fill="FFFFFF"/>
        <w:spacing w:after="60"/>
        <w:ind w:right="15" w:firstLine="851"/>
        <w:jc w:val="both"/>
        <w:rPr>
          <w:b/>
          <w:spacing w:val="-2"/>
          <w:sz w:val="24"/>
          <w:szCs w:val="24"/>
        </w:rPr>
      </w:pPr>
      <w:r w:rsidRPr="00B74B9E">
        <w:rPr>
          <w:b/>
          <w:color w:val="FF0000"/>
          <w:spacing w:val="-2"/>
          <w:sz w:val="24"/>
          <w:szCs w:val="24"/>
        </w:rPr>
        <w:br w:type="page"/>
      </w:r>
    </w:p>
    <w:p w:rsidR="00B23FFF" w:rsidRPr="0002515A" w:rsidRDefault="00B23FFF" w:rsidP="00B23FFF">
      <w:pPr>
        <w:pStyle w:val="1"/>
        <w:ind w:left="5954" w:firstLine="0"/>
        <w:jc w:val="left"/>
        <w:rPr>
          <w:b/>
        </w:rPr>
      </w:pPr>
      <w:bookmarkStart w:id="103" w:name="n163"/>
      <w:bookmarkStart w:id="104" w:name="_Toc518907773"/>
      <w:bookmarkEnd w:id="103"/>
      <w:r w:rsidRPr="0002515A">
        <w:rPr>
          <w:b/>
        </w:rPr>
        <w:lastRenderedPageBreak/>
        <w:t>Додаток 1</w:t>
      </w:r>
      <w:bookmarkEnd w:id="104"/>
    </w:p>
    <w:p w:rsidR="00B23FFF" w:rsidRPr="007704EB" w:rsidRDefault="00B23FFF" w:rsidP="00B23FFF">
      <w:pPr>
        <w:pStyle w:val="aff4"/>
        <w:spacing w:before="0" w:beforeAutospacing="0" w:after="0" w:afterAutospacing="0"/>
        <w:ind w:left="5954"/>
        <w:rPr>
          <w:sz w:val="20"/>
          <w:szCs w:val="20"/>
        </w:rPr>
      </w:pPr>
      <w:r>
        <w:rPr>
          <w:color w:val="000000"/>
          <w:sz w:val="20"/>
          <w:szCs w:val="20"/>
        </w:rPr>
        <w:t xml:space="preserve">до </w:t>
      </w:r>
      <w:r w:rsidRPr="007704EB">
        <w:rPr>
          <w:sz w:val="20"/>
          <w:szCs w:val="20"/>
        </w:rPr>
        <w:t>Правил, затверджених рішенням</w:t>
      </w:r>
    </w:p>
    <w:p w:rsidR="00B23FFF" w:rsidRPr="007704EB" w:rsidRDefault="00B23FFF" w:rsidP="00B23FFF">
      <w:pPr>
        <w:pStyle w:val="aff4"/>
        <w:spacing w:before="0" w:beforeAutospacing="0" w:after="0" w:afterAutospacing="0"/>
        <w:ind w:left="5954"/>
        <w:rPr>
          <w:sz w:val="20"/>
          <w:szCs w:val="20"/>
        </w:rPr>
      </w:pPr>
      <w:r w:rsidRPr="007704EB">
        <w:rPr>
          <w:sz w:val="20"/>
          <w:szCs w:val="20"/>
        </w:rPr>
        <w:t xml:space="preserve">виконкому </w:t>
      </w:r>
      <w:r w:rsidR="00EC030B" w:rsidRPr="007704EB">
        <w:rPr>
          <w:sz w:val="20"/>
          <w:szCs w:val="20"/>
        </w:rPr>
        <w:t>Добропіль</w:t>
      </w:r>
      <w:r w:rsidR="004F4878" w:rsidRPr="007704EB">
        <w:rPr>
          <w:sz w:val="20"/>
          <w:szCs w:val="20"/>
        </w:rPr>
        <w:t xml:space="preserve">ської </w:t>
      </w:r>
      <w:r w:rsidRPr="007704EB">
        <w:rPr>
          <w:sz w:val="20"/>
          <w:szCs w:val="20"/>
        </w:rPr>
        <w:t>міської ради</w:t>
      </w:r>
    </w:p>
    <w:p w:rsidR="00B23FFF" w:rsidRPr="007704EB" w:rsidRDefault="00B23FFF" w:rsidP="00B23FFF">
      <w:pPr>
        <w:pStyle w:val="aff4"/>
        <w:tabs>
          <w:tab w:val="left" w:pos="1635"/>
        </w:tabs>
        <w:spacing w:before="0" w:beforeAutospacing="0" w:after="0" w:afterAutospacing="0"/>
        <w:ind w:left="5954"/>
        <w:rPr>
          <w:sz w:val="20"/>
          <w:szCs w:val="20"/>
          <w:u w:val="single"/>
        </w:rPr>
      </w:pPr>
      <w:r w:rsidRPr="007704EB">
        <w:rPr>
          <w:sz w:val="20"/>
          <w:szCs w:val="20"/>
        </w:rPr>
        <w:t xml:space="preserve">від </w:t>
      </w:r>
      <w:r w:rsidRPr="007704EB">
        <w:rPr>
          <w:sz w:val="20"/>
          <w:szCs w:val="20"/>
          <w:u w:val="single"/>
        </w:rPr>
        <w:tab/>
      </w:r>
      <w:r w:rsidRPr="007704EB">
        <w:rPr>
          <w:sz w:val="20"/>
          <w:szCs w:val="20"/>
          <w:u w:val="single"/>
        </w:rPr>
        <w:tab/>
      </w:r>
      <w:r w:rsidRPr="007704EB">
        <w:rPr>
          <w:sz w:val="20"/>
          <w:szCs w:val="20"/>
          <w:u w:val="single"/>
        </w:rPr>
        <w:tab/>
      </w:r>
      <w:r w:rsidRPr="007704EB">
        <w:rPr>
          <w:sz w:val="20"/>
          <w:szCs w:val="20"/>
        </w:rPr>
        <w:t xml:space="preserve"> № </w:t>
      </w:r>
      <w:r w:rsidRPr="007704EB">
        <w:rPr>
          <w:sz w:val="20"/>
          <w:szCs w:val="20"/>
          <w:u w:val="single"/>
        </w:rPr>
        <w:tab/>
      </w:r>
      <w:r w:rsidRPr="007704EB">
        <w:rPr>
          <w:sz w:val="20"/>
          <w:szCs w:val="20"/>
          <w:u w:val="single"/>
        </w:rPr>
        <w:tab/>
      </w:r>
    </w:p>
    <w:p w:rsidR="00B23FFF" w:rsidRPr="007704EB" w:rsidRDefault="00B23FFF" w:rsidP="00CF4789">
      <w:pPr>
        <w:pStyle w:val="rvps7"/>
        <w:spacing w:before="0" w:beforeAutospacing="0" w:after="0" w:afterAutospacing="0"/>
        <w:rPr>
          <w:rStyle w:val="rvts15"/>
        </w:rPr>
      </w:pPr>
    </w:p>
    <w:p w:rsidR="00B23FFF" w:rsidRPr="007704EB" w:rsidRDefault="00B23FFF" w:rsidP="00CF4789">
      <w:pPr>
        <w:pStyle w:val="rvps7"/>
        <w:spacing w:before="0" w:beforeAutospacing="0" w:after="0" w:afterAutospacing="0"/>
        <w:rPr>
          <w:rStyle w:val="rvts15"/>
        </w:rPr>
      </w:pPr>
    </w:p>
    <w:p w:rsidR="00B23FFF" w:rsidRPr="00CF4789" w:rsidRDefault="00B23FFF" w:rsidP="00CF4789">
      <w:pPr>
        <w:pStyle w:val="rvps7"/>
        <w:spacing w:before="0" w:beforeAutospacing="0" w:after="0" w:afterAutospacing="0"/>
        <w:rPr>
          <w:rStyle w:val="rvts15"/>
        </w:rPr>
      </w:pPr>
    </w:p>
    <w:p w:rsidR="00B141B3" w:rsidRDefault="00B141B3" w:rsidP="00B23FFF">
      <w:pPr>
        <w:pStyle w:val="2"/>
        <w:spacing w:after="60"/>
        <w:ind w:left="0" w:firstLine="0"/>
        <w:jc w:val="center"/>
        <w:rPr>
          <w:rStyle w:val="rvts15"/>
          <w:b/>
          <w:sz w:val="24"/>
        </w:rPr>
      </w:pPr>
      <w:bookmarkStart w:id="105" w:name="_Toc518907774"/>
      <w:r w:rsidRPr="00B23FFF">
        <w:rPr>
          <w:rStyle w:val="rvts15"/>
          <w:b/>
          <w:sz w:val="24"/>
        </w:rPr>
        <w:t>П</w:t>
      </w:r>
      <w:r w:rsidR="00DE2020">
        <w:rPr>
          <w:rStyle w:val="rvts15"/>
          <w:b/>
          <w:sz w:val="24"/>
        </w:rPr>
        <w:t>ерелік</w:t>
      </w:r>
      <w:r w:rsidRPr="00B23FFF">
        <w:rPr>
          <w:sz w:val="24"/>
        </w:rPr>
        <w:br/>
      </w:r>
      <w:r w:rsidRPr="00B23FFF">
        <w:rPr>
          <w:rStyle w:val="rvts15"/>
          <w:b/>
          <w:sz w:val="24"/>
        </w:rPr>
        <w:t>виробничих процесів, під час здійснення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w:t>
      </w:r>
      <w:bookmarkEnd w:id="105"/>
    </w:p>
    <w:p w:rsidR="00B23FFF" w:rsidRDefault="00B23FFF" w:rsidP="00B23FFF">
      <w:pPr>
        <w:rPr>
          <w:sz w:val="24"/>
          <w:szCs w:val="24"/>
        </w:rPr>
      </w:pPr>
    </w:p>
    <w:p w:rsidR="00B23FFF" w:rsidRDefault="00B23FFF" w:rsidP="00B23FFF">
      <w:pPr>
        <w:rPr>
          <w:sz w:val="24"/>
          <w:szCs w:val="24"/>
        </w:rPr>
      </w:pPr>
    </w:p>
    <w:p w:rsidR="00B23FFF" w:rsidRPr="00B23FFF" w:rsidRDefault="00B23FFF" w:rsidP="00B23FFF">
      <w:pPr>
        <w:rPr>
          <w:sz w:val="24"/>
          <w:szCs w:val="24"/>
        </w:rPr>
      </w:pPr>
    </w:p>
    <w:p w:rsidR="00380950" w:rsidRDefault="00B141B3" w:rsidP="00D814F7">
      <w:pPr>
        <w:pStyle w:val="rvps2"/>
        <w:numPr>
          <w:ilvl w:val="0"/>
          <w:numId w:val="22"/>
        </w:numPr>
        <w:tabs>
          <w:tab w:val="left" w:pos="1276"/>
        </w:tabs>
        <w:spacing w:before="0" w:beforeAutospacing="0" w:after="60" w:afterAutospacing="0"/>
        <w:ind w:left="0" w:firstLine="851"/>
        <w:jc w:val="both"/>
      </w:pPr>
      <w:bookmarkStart w:id="106" w:name="n164"/>
      <w:bookmarkEnd w:id="106"/>
      <w:r w:rsidRPr="00B23FFF">
        <w:t>Нафтопереробка, хімічний та органічний синтез, фармацевтичне виробництво.</w:t>
      </w:r>
      <w:bookmarkStart w:id="107" w:name="n165"/>
      <w:bookmarkEnd w:id="107"/>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Целюлозно-паперове і картонне виробництво.</w:t>
      </w:r>
      <w:bookmarkStart w:id="108" w:name="n166"/>
      <w:bookmarkEnd w:id="108"/>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 xml:space="preserve">Спиртове, дріжджове, кондитерське, </w:t>
      </w:r>
      <w:r w:rsidR="00275BB8" w:rsidRPr="00380950">
        <w:t>крохмале-патокове</w:t>
      </w:r>
      <w:r w:rsidRPr="00380950">
        <w:t>, маслоробне виробництво, виробництво пива безалкогольного (включаючи солодове), переробка молока, риби, м'яса (включаючи скотобійні), фруктів і овочів.</w:t>
      </w:r>
      <w:bookmarkStart w:id="109" w:name="n167"/>
      <w:bookmarkEnd w:id="109"/>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Вирощування худоби та птиці, шкіряна промисловість.</w:t>
      </w:r>
      <w:bookmarkStart w:id="110" w:name="n168"/>
      <w:bookmarkEnd w:id="110"/>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Гальванічне виробництво.</w:t>
      </w:r>
      <w:bookmarkStart w:id="111" w:name="n169"/>
      <w:bookmarkEnd w:id="111"/>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Машинобудування і металообробка.</w:t>
      </w:r>
      <w:bookmarkStart w:id="112" w:name="n170"/>
      <w:bookmarkEnd w:id="112"/>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Металургія чорна та кольорова.</w:t>
      </w:r>
      <w:bookmarkStart w:id="113" w:name="n171"/>
      <w:bookmarkEnd w:id="113"/>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Виробництво будівельних матеріалів і конструкцій, скла та скловиробів, керамічних виробів.</w:t>
      </w:r>
      <w:bookmarkStart w:id="114" w:name="n172"/>
      <w:bookmarkEnd w:id="114"/>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Виробництво лакофарбових матеріалів, синтетичних поверхневоактивних речовин.</w:t>
      </w:r>
      <w:bookmarkStart w:id="115" w:name="n173"/>
      <w:bookmarkEnd w:id="115"/>
    </w:p>
    <w:p w:rsidR="00380950" w:rsidRDefault="00B141B3" w:rsidP="00D814F7">
      <w:pPr>
        <w:pStyle w:val="rvps2"/>
        <w:numPr>
          <w:ilvl w:val="0"/>
          <w:numId w:val="22"/>
        </w:numPr>
        <w:tabs>
          <w:tab w:val="left" w:pos="1276"/>
        </w:tabs>
        <w:spacing w:before="0" w:beforeAutospacing="0" w:after="60" w:afterAutospacing="0"/>
        <w:ind w:left="0" w:firstLine="851"/>
        <w:jc w:val="both"/>
      </w:pPr>
      <w:r w:rsidRPr="00380950">
        <w:t>Обробка поверхонь, предметів чи продукції з використанням органічних розчинників.</w:t>
      </w:r>
      <w:bookmarkStart w:id="116" w:name="n174"/>
      <w:bookmarkEnd w:id="116"/>
    </w:p>
    <w:p w:rsidR="00B141B3" w:rsidRPr="00380950" w:rsidRDefault="00B141B3" w:rsidP="00D814F7">
      <w:pPr>
        <w:pStyle w:val="rvps2"/>
        <w:numPr>
          <w:ilvl w:val="0"/>
          <w:numId w:val="22"/>
        </w:numPr>
        <w:tabs>
          <w:tab w:val="left" w:pos="1276"/>
        </w:tabs>
        <w:spacing w:before="0" w:beforeAutospacing="0" w:after="60" w:afterAutospacing="0"/>
        <w:ind w:left="0" w:firstLine="851"/>
        <w:jc w:val="both"/>
      </w:pPr>
      <w:r w:rsidRPr="00380950">
        <w:t>Виробничі процеси, під час яких використовуються або утворюються такі речовини:</w:t>
      </w:r>
    </w:p>
    <w:p w:rsidR="00B141B3" w:rsidRPr="00B23FFF" w:rsidRDefault="00B141B3" w:rsidP="00380950">
      <w:pPr>
        <w:pStyle w:val="rvps2"/>
        <w:spacing w:before="0" w:beforeAutospacing="0" w:after="60" w:afterAutospacing="0"/>
        <w:ind w:firstLine="851"/>
        <w:jc w:val="both"/>
        <w:rPr>
          <w:rStyle w:val="rvts0"/>
        </w:rPr>
      </w:pPr>
      <w:bookmarkStart w:id="117" w:name="n175"/>
      <w:bookmarkEnd w:id="117"/>
      <w:r w:rsidRPr="00B23FFF">
        <w:t>неемульговані жири, харчові відходи, нафтопродукти, кислоти і луги, а також</w:t>
      </w:r>
      <w:r w:rsidR="00657C60">
        <w:br/>
      </w:r>
      <w:r w:rsidRPr="00B23FFF">
        <w:t>їх розчини, іони важких металів, сполуки миш'яку і ртуті, вільний сірководень та вільні сульфід-іони, меркаптани, а також відновлені сірчані сполуки (сульфіти, тіосульфати, елементарна сірка), сірковуглець, ціановодень, ароматичні вуглеводні, органічні розчинники, летючі органічні сполуки (толуол, бензол, ацетон, метанол, бутанол, пропанол, їх ізомери і алкіл похідні), хлорорганічні сполуки, 2, 4, 6-трихлорфенол, дихлорметан, дихлоретан, пентахлорфенол, поліхлорбіфеніли (сума ПХБ) і поліхлортерфеніли</w:t>
      </w:r>
      <w:r w:rsidR="00657C60">
        <w:br/>
      </w:r>
      <w:r w:rsidRPr="00B23FFF">
        <w:t>(сума ПХТ), тетрахлоретилен, трихлоретилен, триетиламін, хлороформ (трихлорметан), тетрахлорметан, чотирихлористий вуглець, бензопірен, етилбензол (фенілетан), діоксини, синтетичні поверхнево активні речовини, що не піддаються біологічному окисненню, біологічно неокиснювані барвники натурального, штучного і синтетичного походження, біологічно резистентні пестициди, осідаючі мінеральні включення гідравлічною крупністю більше 2 мм/с, спливаючі речовини (включення) гравітаційною крупністю більше 20 мм/с, волокнисті включення, в тому числі пряжа, ворс, волосся, шерсть, пероактивний хлор більше 5 мг/дм</w:t>
      </w:r>
      <w:r w:rsidRPr="00B23FFF">
        <w:rPr>
          <w:rStyle w:val="rvts37"/>
        </w:rPr>
        <w:t>-</w:t>
      </w:r>
      <w:r w:rsidR="00AA4F2F" w:rsidRPr="00B23FFF">
        <w:rPr>
          <w:rStyle w:val="rvts37"/>
          <w:vertAlign w:val="superscript"/>
        </w:rPr>
        <w:t>3</w:t>
      </w:r>
      <w:r w:rsidRPr="00B23FFF">
        <w:t xml:space="preserve"> за винятком випадків введення на об'єкті водовідведення санітарного карантину, радіонукліди</w:t>
      </w:r>
      <w:bookmarkStart w:id="118" w:name="n202"/>
      <w:bookmarkEnd w:id="118"/>
      <w:r w:rsidRPr="00B23FFF">
        <w:t>.</w:t>
      </w:r>
    </w:p>
    <w:p w:rsidR="004304E0" w:rsidRPr="00CF4789" w:rsidRDefault="004304E0">
      <w:pPr>
        <w:widowControl/>
        <w:autoSpaceDE/>
        <w:autoSpaceDN/>
        <w:adjustRightInd/>
        <w:rPr>
          <w:b/>
          <w:spacing w:val="-2"/>
          <w:sz w:val="24"/>
          <w:szCs w:val="24"/>
        </w:rPr>
      </w:pPr>
      <w:r w:rsidRPr="00B74B9E">
        <w:rPr>
          <w:b/>
          <w:color w:val="FF0000"/>
          <w:spacing w:val="-2"/>
          <w:sz w:val="24"/>
          <w:szCs w:val="24"/>
        </w:rPr>
        <w:br w:type="page"/>
      </w:r>
    </w:p>
    <w:p w:rsidR="00CF4789" w:rsidRPr="0002515A" w:rsidRDefault="00CF4789" w:rsidP="00C72B9C">
      <w:pPr>
        <w:pStyle w:val="1"/>
        <w:ind w:left="5954" w:firstLine="0"/>
        <w:jc w:val="left"/>
        <w:rPr>
          <w:b/>
        </w:rPr>
      </w:pPr>
      <w:bookmarkStart w:id="119" w:name="n177"/>
      <w:bookmarkStart w:id="120" w:name="_Toc518907775"/>
      <w:bookmarkEnd w:id="119"/>
      <w:r w:rsidRPr="0002515A">
        <w:rPr>
          <w:b/>
        </w:rPr>
        <w:lastRenderedPageBreak/>
        <w:t>Додаток 2</w:t>
      </w:r>
      <w:bookmarkEnd w:id="120"/>
    </w:p>
    <w:p w:rsidR="00CF4789" w:rsidRDefault="00CF4789" w:rsidP="00CF4789">
      <w:pPr>
        <w:pStyle w:val="aff4"/>
        <w:spacing w:before="0" w:beforeAutospacing="0" w:after="0" w:afterAutospacing="0"/>
        <w:ind w:left="5954"/>
        <w:rPr>
          <w:color w:val="000000"/>
          <w:sz w:val="20"/>
          <w:szCs w:val="20"/>
        </w:rPr>
      </w:pPr>
      <w:r>
        <w:rPr>
          <w:color w:val="000000"/>
          <w:sz w:val="20"/>
          <w:szCs w:val="20"/>
        </w:rPr>
        <w:t>до Правил, затверджених рішенням</w:t>
      </w:r>
    </w:p>
    <w:p w:rsidR="00CF4789" w:rsidRPr="007704EB" w:rsidRDefault="00CF4789" w:rsidP="00CF4789">
      <w:pPr>
        <w:pStyle w:val="aff4"/>
        <w:spacing w:before="0" w:beforeAutospacing="0" w:after="0" w:afterAutospacing="0"/>
        <w:ind w:left="5954"/>
        <w:rPr>
          <w:sz w:val="20"/>
          <w:szCs w:val="20"/>
        </w:rPr>
      </w:pPr>
      <w:r w:rsidRPr="007704EB">
        <w:rPr>
          <w:sz w:val="20"/>
          <w:szCs w:val="20"/>
        </w:rPr>
        <w:t xml:space="preserve">виконкому </w:t>
      </w:r>
      <w:r w:rsidR="00EC030B" w:rsidRPr="007704EB">
        <w:rPr>
          <w:sz w:val="20"/>
          <w:szCs w:val="20"/>
        </w:rPr>
        <w:t xml:space="preserve">Добропільської </w:t>
      </w:r>
      <w:r w:rsidR="004F4878" w:rsidRPr="007704EB">
        <w:rPr>
          <w:sz w:val="20"/>
          <w:szCs w:val="20"/>
        </w:rPr>
        <w:t xml:space="preserve"> </w:t>
      </w:r>
      <w:r w:rsidRPr="007704EB">
        <w:rPr>
          <w:sz w:val="20"/>
          <w:szCs w:val="20"/>
        </w:rPr>
        <w:t>міської ради</w:t>
      </w:r>
    </w:p>
    <w:p w:rsidR="00CF4789" w:rsidRPr="00B23FFF" w:rsidRDefault="00CF4789" w:rsidP="00CF4789">
      <w:pPr>
        <w:pStyle w:val="aff4"/>
        <w:tabs>
          <w:tab w:val="left" w:pos="1635"/>
        </w:tabs>
        <w:spacing w:before="0" w:beforeAutospacing="0" w:after="0" w:afterAutospacing="0"/>
        <w:ind w:left="5954"/>
        <w:rPr>
          <w:color w:val="000000"/>
          <w:sz w:val="20"/>
          <w:szCs w:val="20"/>
          <w:u w:val="single"/>
        </w:rPr>
      </w:pPr>
      <w:r w:rsidRPr="007704EB">
        <w:rPr>
          <w:sz w:val="20"/>
          <w:szCs w:val="20"/>
        </w:rPr>
        <w:t xml:space="preserve">від </w:t>
      </w:r>
      <w:r w:rsidRPr="007704EB">
        <w:rPr>
          <w:sz w:val="20"/>
          <w:szCs w:val="20"/>
          <w:u w:val="single"/>
        </w:rPr>
        <w:tab/>
      </w:r>
      <w:r w:rsidRPr="007704EB">
        <w:rPr>
          <w:sz w:val="20"/>
          <w:szCs w:val="20"/>
          <w:u w:val="single"/>
        </w:rPr>
        <w:tab/>
      </w:r>
      <w:r w:rsidRPr="007704EB">
        <w:rPr>
          <w:sz w:val="20"/>
          <w:szCs w:val="20"/>
          <w:u w:val="single"/>
        </w:rPr>
        <w:tab/>
      </w:r>
      <w:r w:rsidRPr="007704EB">
        <w:rPr>
          <w:sz w:val="20"/>
          <w:szCs w:val="20"/>
        </w:rPr>
        <w:t xml:space="preserve"> №</w:t>
      </w:r>
      <w:r>
        <w:rPr>
          <w:color w:val="000000"/>
          <w:sz w:val="20"/>
          <w:szCs w:val="20"/>
        </w:rPr>
        <w:t xml:space="preserve"> </w:t>
      </w:r>
      <w:r>
        <w:rPr>
          <w:color w:val="000000"/>
          <w:sz w:val="20"/>
          <w:szCs w:val="20"/>
          <w:u w:val="single"/>
        </w:rPr>
        <w:tab/>
      </w:r>
      <w:r>
        <w:rPr>
          <w:color w:val="000000"/>
          <w:sz w:val="20"/>
          <w:szCs w:val="20"/>
          <w:u w:val="single"/>
        </w:rPr>
        <w:tab/>
      </w:r>
    </w:p>
    <w:p w:rsidR="00CF4789" w:rsidRDefault="00CF4789" w:rsidP="00CF4789">
      <w:pPr>
        <w:pStyle w:val="rvps7"/>
        <w:spacing w:before="0" w:beforeAutospacing="0" w:after="60" w:afterAutospacing="0"/>
        <w:rPr>
          <w:rStyle w:val="rvts15"/>
        </w:rPr>
      </w:pPr>
    </w:p>
    <w:p w:rsidR="00CF4789" w:rsidRPr="00CF4789" w:rsidRDefault="00CF4789" w:rsidP="00CF4789">
      <w:pPr>
        <w:pStyle w:val="rvps7"/>
        <w:spacing w:before="0" w:beforeAutospacing="0" w:after="60" w:afterAutospacing="0"/>
        <w:rPr>
          <w:rStyle w:val="rvts15"/>
        </w:rPr>
      </w:pPr>
    </w:p>
    <w:p w:rsidR="004304E0" w:rsidRPr="00C72B9C" w:rsidRDefault="004304E0" w:rsidP="00C72B9C">
      <w:pPr>
        <w:pStyle w:val="2"/>
        <w:ind w:left="0" w:firstLine="0"/>
        <w:jc w:val="center"/>
        <w:rPr>
          <w:rStyle w:val="rvts15"/>
          <w:b/>
          <w:sz w:val="24"/>
        </w:rPr>
      </w:pPr>
      <w:bookmarkStart w:id="121" w:name="_Toc518907776"/>
      <w:r w:rsidRPr="00C72B9C">
        <w:rPr>
          <w:rStyle w:val="rvts15"/>
          <w:b/>
          <w:sz w:val="24"/>
        </w:rPr>
        <w:t>П</w:t>
      </w:r>
      <w:r w:rsidR="00DE2020">
        <w:rPr>
          <w:rStyle w:val="rvts15"/>
          <w:b/>
          <w:sz w:val="24"/>
        </w:rPr>
        <w:t>ерелік</w:t>
      </w:r>
      <w:r w:rsidRPr="00C72B9C">
        <w:rPr>
          <w:sz w:val="24"/>
        </w:rPr>
        <w:br/>
      </w:r>
      <w:r w:rsidRPr="00C72B9C">
        <w:rPr>
          <w:rStyle w:val="rvts15"/>
          <w:b/>
          <w:sz w:val="24"/>
        </w:rPr>
        <w:t>забруднюючих речовин, що заборонені до скидання до системи централізованого водовідведення</w:t>
      </w:r>
      <w:bookmarkEnd w:id="121"/>
    </w:p>
    <w:p w:rsidR="00CF4789" w:rsidRPr="00CF4789" w:rsidRDefault="00CF4789" w:rsidP="00CF4789">
      <w:pPr>
        <w:pStyle w:val="rvps7"/>
        <w:spacing w:before="0" w:beforeAutospacing="0" w:after="60" w:afterAutospacing="0"/>
        <w:rPr>
          <w:rStyle w:val="rvts15"/>
        </w:rPr>
      </w:pPr>
    </w:p>
    <w:p w:rsidR="00CF4789" w:rsidRDefault="004304E0" w:rsidP="00D814F7">
      <w:pPr>
        <w:pStyle w:val="rvps2"/>
        <w:numPr>
          <w:ilvl w:val="0"/>
          <w:numId w:val="23"/>
        </w:numPr>
        <w:tabs>
          <w:tab w:val="left" w:pos="1276"/>
        </w:tabs>
        <w:spacing w:before="0" w:beforeAutospacing="0" w:after="60" w:afterAutospacing="0"/>
        <w:ind w:left="0" w:firstLine="851"/>
        <w:jc w:val="both"/>
      </w:pPr>
      <w:bookmarkStart w:id="122" w:name="n178"/>
      <w:bookmarkEnd w:id="122"/>
      <w:r w:rsidRPr="00B74B9E">
        <w:t>Речовини, що здатні утворювати в системі централізованого водовідведення вибухонебезпечні, токсичні та (або) горючі гази, органічні розчинники, горючі</w:t>
      </w:r>
      <w:r w:rsidR="00657C60">
        <w:br/>
      </w:r>
      <w:r w:rsidRPr="00B74B9E">
        <w:t>і вибухонебезпечні речовини (нафта, бензин, гас, ацетон тощо) в концентраціях, що перевищують максимально допустимі концентрації забруднюючих речовин у стічних водах, дозволених до скидання в системи централізованого водовідведення, синтетичні</w:t>
      </w:r>
      <w:r w:rsidR="00657C60">
        <w:br/>
      </w:r>
      <w:r w:rsidRPr="00B74B9E">
        <w:t>і натуральні смоли, масла, лакофарбові матеріали та відходи, продукти і відходи нафтопереробки, органічного синтезу, мастильно-охолоджуючі рідини, вміст засобів</w:t>
      </w:r>
      <w:r w:rsidR="00657C60">
        <w:br/>
      </w:r>
      <w:r w:rsidRPr="00B74B9E">
        <w:t>і систем пожежогасіння (крім використання для гасіння загорянь).</w:t>
      </w:r>
      <w:bookmarkStart w:id="123" w:name="n179"/>
      <w:bookmarkEnd w:id="123"/>
    </w:p>
    <w:p w:rsidR="00CF4789" w:rsidRDefault="004304E0" w:rsidP="00D814F7">
      <w:pPr>
        <w:pStyle w:val="rvps2"/>
        <w:numPr>
          <w:ilvl w:val="0"/>
          <w:numId w:val="23"/>
        </w:numPr>
        <w:tabs>
          <w:tab w:val="left" w:pos="1276"/>
        </w:tabs>
        <w:spacing w:before="0" w:beforeAutospacing="0" w:after="60" w:afterAutospacing="0"/>
        <w:ind w:left="0" w:firstLine="851"/>
        <w:jc w:val="both"/>
      </w:pPr>
      <w:r w:rsidRPr="00CF4789">
        <w:t>Розчини кислот з pH &lt; 5,0 і лугів з pH &gt; 10,0.</w:t>
      </w:r>
      <w:bookmarkStart w:id="124" w:name="n180"/>
      <w:bookmarkEnd w:id="124"/>
    </w:p>
    <w:p w:rsidR="00CF4789" w:rsidRDefault="004304E0" w:rsidP="00D814F7">
      <w:pPr>
        <w:pStyle w:val="rvps2"/>
        <w:numPr>
          <w:ilvl w:val="0"/>
          <w:numId w:val="23"/>
        </w:numPr>
        <w:tabs>
          <w:tab w:val="left" w:pos="1276"/>
        </w:tabs>
        <w:spacing w:before="0" w:beforeAutospacing="0" w:after="60" w:afterAutospacing="0"/>
        <w:ind w:left="0" w:firstLine="851"/>
        <w:jc w:val="both"/>
      </w:pPr>
      <w:r w:rsidRPr="00CF4789">
        <w:t>Погано пахучі та інші леткі речовини в кількості, що призводить</w:t>
      </w:r>
      <w:r w:rsidR="00657C60">
        <w:br/>
      </w:r>
      <w:r w:rsidRPr="00CF4789">
        <w:t>до забруднення атмосфери робочої зони в каналізаційних насосних станціях, в інших виробничих приміщеннях системи водовідведення виробника, на території очисних споруд, понад встановлені для атмосфери робочої зони гранично допустимі концентрації.</w:t>
      </w:r>
      <w:bookmarkStart w:id="125" w:name="n181"/>
      <w:bookmarkEnd w:id="125"/>
    </w:p>
    <w:p w:rsidR="00CF4789" w:rsidRDefault="004304E0" w:rsidP="00D814F7">
      <w:pPr>
        <w:pStyle w:val="rvps2"/>
        <w:numPr>
          <w:ilvl w:val="0"/>
          <w:numId w:val="23"/>
        </w:numPr>
        <w:tabs>
          <w:tab w:val="left" w:pos="1276"/>
        </w:tabs>
        <w:spacing w:before="0" w:beforeAutospacing="0" w:after="60" w:afterAutospacing="0"/>
        <w:ind w:left="0" w:firstLine="851"/>
        <w:jc w:val="both"/>
      </w:pPr>
      <w:r w:rsidRPr="00CF4789">
        <w:t>Радіоактивні речовини понад гранично допустимий рівень безпечного вмісту</w:t>
      </w:r>
      <w:r w:rsidR="00657C60">
        <w:br/>
      </w:r>
      <w:r w:rsidRPr="00CF4789">
        <w:t>в навколишньому середовищі, що затверджується центральним органом виконавчої влади, що забезпечує формування і реалізує державну політику у сфері охорони навколишнього природного середовища та екологічної безпеки, речовини, які не можуть бути затримані</w:t>
      </w:r>
      <w:r w:rsidR="00657C60">
        <w:br/>
      </w:r>
      <w:r w:rsidRPr="00CF4789">
        <w:t>в технологічному процесі очищення стічних вод очисними спорудами виробника, що мають підвищену токсичність, здатність накопичуватися в організмі людини, що відзначаються віддаленими біологічними ефектами та (або) утворюють небезпечні речовини під час трансформації у воді і в організмах людини і тварин, у тому числі моно- і поліциклічні хлорорганічні, фосфорорганічні, азоторганічні і сіркоорганічні речовини, біологічно жорсткі поверхнево активні речовини, отрутохімікати, сильнодіючі отруйні речовини</w:t>
      </w:r>
      <w:r w:rsidR="00657C60">
        <w:br/>
      </w:r>
      <w:r w:rsidRPr="00CF4789">
        <w:t>в концентрації, що перевищує більше ніж у 4 рази мінімальну гранично допустиму концентрацію, що встановлена для цих речовин у воді водних об'єктів, медичні відходи класів Б, В, Г, епідеміологічно небезпечні бактеріальні та вірусні забруднення (за винятком речовин, скидання яких дозволено санітарно-епідеміологічними вимогами).</w:t>
      </w:r>
      <w:bookmarkStart w:id="126" w:name="n182"/>
      <w:bookmarkEnd w:id="126"/>
    </w:p>
    <w:p w:rsidR="00CF4789" w:rsidRDefault="004304E0" w:rsidP="00D814F7">
      <w:pPr>
        <w:pStyle w:val="rvps2"/>
        <w:numPr>
          <w:ilvl w:val="0"/>
          <w:numId w:val="23"/>
        </w:numPr>
        <w:tabs>
          <w:tab w:val="left" w:pos="1276"/>
        </w:tabs>
        <w:spacing w:before="0" w:beforeAutospacing="0" w:after="60" w:afterAutospacing="0"/>
        <w:ind w:left="0" w:firstLine="851"/>
        <w:jc w:val="both"/>
      </w:pPr>
      <w:r w:rsidRPr="00CF4789">
        <w:t>Концентровані маткові розчини та кубові залишки, гальванічні розчини (електроліти) як вихідні, так і відпрацьовані, осади (шлами) локальних очисних споруд, осади відстійників, пасток, фільтрів, відходи очищення повітря (пилогазоочисного обладнання), осади станцій технічної водопідготовки, в тому числі котелень, теплоелектростанцій, іонообмінні смоли, активоване вугілля, концентровані розчини регенерації систем водопідготовки, концентрат, що утворюється під час роботи установок очищення води з використанням мембранних технологій (зокрема зворотного осмосу), хімічні реактиви та реагенти.</w:t>
      </w:r>
      <w:bookmarkStart w:id="127" w:name="n183"/>
      <w:bookmarkEnd w:id="127"/>
    </w:p>
    <w:p w:rsidR="00CF4789" w:rsidRDefault="004304E0" w:rsidP="00D814F7">
      <w:pPr>
        <w:pStyle w:val="rvps2"/>
        <w:numPr>
          <w:ilvl w:val="0"/>
          <w:numId w:val="23"/>
        </w:numPr>
        <w:tabs>
          <w:tab w:val="left" w:pos="1276"/>
        </w:tabs>
        <w:spacing w:before="0" w:beforeAutospacing="0" w:after="60" w:afterAutospacing="0"/>
        <w:ind w:left="0" w:firstLine="851"/>
        <w:jc w:val="both"/>
      </w:pPr>
      <w:r w:rsidRPr="00CF4789">
        <w:t>Будь-які тверді відходи боєнь та переробки м'яса, канига, цільна кров, відходи обробки шкіри, відходи тваринництва та птахівництва, включаючи фекалії.</w:t>
      </w:r>
      <w:bookmarkStart w:id="128" w:name="n184"/>
      <w:bookmarkEnd w:id="128"/>
    </w:p>
    <w:p w:rsidR="00CF4789" w:rsidRDefault="004304E0" w:rsidP="00D814F7">
      <w:pPr>
        <w:pStyle w:val="rvps2"/>
        <w:numPr>
          <w:ilvl w:val="0"/>
          <w:numId w:val="23"/>
        </w:numPr>
        <w:tabs>
          <w:tab w:val="left" w:pos="1276"/>
        </w:tabs>
        <w:spacing w:before="0" w:beforeAutospacing="0" w:after="60" w:afterAutospacing="0"/>
        <w:ind w:left="0" w:firstLine="851"/>
        <w:jc w:val="both"/>
      </w:pPr>
      <w:r w:rsidRPr="00CF4789">
        <w:t>Тверді побутові відходи, сміття, що збирається під час сухого прибирання приміщень, будівельні матеріали, відходи і сміття, відпрацьований ґрунт і транспортуючі розчини від підземних прохідницьких робіт, ґрунт, зола, шлак, окалина, вапно, цемент</w:t>
      </w:r>
      <w:r w:rsidR="00657C60">
        <w:br/>
      </w:r>
      <w:r w:rsidRPr="00CF4789">
        <w:t xml:space="preserve">та інші в'яжучі речовини, стружка, скло, пилоподібні частки обробки металів, скла, каменю </w:t>
      </w:r>
      <w:r w:rsidRPr="00CF4789">
        <w:lastRenderedPageBreak/>
        <w:t>та інші мінеральні матеріали, рослинні залишки і відходи (листя, трава, деревинні відходи, плодоовочеві відходи тощо), за винятком попередньо гомогенізованих плодоовочевих відходів у побуті.</w:t>
      </w:r>
      <w:bookmarkStart w:id="129" w:name="n185"/>
      <w:bookmarkEnd w:id="129"/>
    </w:p>
    <w:p w:rsidR="00C72B9C" w:rsidRDefault="004304E0" w:rsidP="00D814F7">
      <w:pPr>
        <w:pStyle w:val="rvps2"/>
        <w:numPr>
          <w:ilvl w:val="0"/>
          <w:numId w:val="23"/>
        </w:numPr>
        <w:tabs>
          <w:tab w:val="left" w:pos="1276"/>
        </w:tabs>
        <w:spacing w:before="0" w:beforeAutospacing="0" w:after="60" w:afterAutospacing="0"/>
        <w:ind w:left="0" w:firstLine="851"/>
        <w:jc w:val="both"/>
      </w:pPr>
      <w:r w:rsidRPr="00CF4789">
        <w:t>Волокнисті матеріали (натуральні, штучні або синтетичні волокна, в тому числі волосся, вовна), тара, пакувальні матеріали та їх елементи, металева стружка, тирса, окалина, синтетичні матеріали (полімерні плівки, гранули, пилоподібні частинки, стружка тощо).</w:t>
      </w:r>
      <w:bookmarkStart w:id="130" w:name="n186"/>
      <w:bookmarkEnd w:id="130"/>
    </w:p>
    <w:p w:rsidR="00C72B9C" w:rsidRDefault="004304E0" w:rsidP="00D814F7">
      <w:pPr>
        <w:pStyle w:val="rvps2"/>
        <w:numPr>
          <w:ilvl w:val="0"/>
          <w:numId w:val="23"/>
        </w:numPr>
        <w:tabs>
          <w:tab w:val="left" w:pos="1276"/>
        </w:tabs>
        <w:spacing w:before="0" w:beforeAutospacing="0" w:after="60" w:afterAutospacing="0"/>
        <w:ind w:left="0" w:firstLine="851"/>
        <w:jc w:val="both"/>
      </w:pPr>
      <w:r w:rsidRPr="00C72B9C">
        <w:t>Біомаса харчових, фармацевтичних виробництв та інших біотехнологічних процесів у разі концентрації, що перевищує вимоги до речовин за хімічним споживанням кисню, харчова продукція як придатна, так і неліквідна, сировина для її виробництва, сироватка сирна, барда спиртова і дріжджова, пивна хмільова дробина.</w:t>
      </w:r>
      <w:bookmarkStart w:id="131" w:name="n187"/>
      <w:bookmarkEnd w:id="131"/>
    </w:p>
    <w:p w:rsidR="004304E0" w:rsidRPr="00C72B9C" w:rsidRDefault="004304E0" w:rsidP="00D814F7">
      <w:pPr>
        <w:pStyle w:val="rvps2"/>
        <w:numPr>
          <w:ilvl w:val="0"/>
          <w:numId w:val="23"/>
        </w:numPr>
        <w:tabs>
          <w:tab w:val="left" w:pos="1276"/>
        </w:tabs>
        <w:spacing w:before="0" w:beforeAutospacing="0" w:after="60" w:afterAutospacing="0"/>
        <w:ind w:left="0" w:firstLine="851"/>
        <w:jc w:val="both"/>
        <w:rPr>
          <w:rStyle w:val="rvts0"/>
        </w:rPr>
      </w:pPr>
      <w:r w:rsidRPr="00C72B9C">
        <w:t xml:space="preserve">Речовини з </w:t>
      </w:r>
      <w:hyperlink r:id="rId70" w:anchor="n13" w:tgtFrame="_blank" w:history="1">
        <w:r w:rsidRPr="00C72B9C">
          <w:rPr>
            <w:rStyle w:val="a7"/>
            <w:color w:val="auto"/>
          </w:rPr>
          <w:t>Переліку забруднюючих речовин для визначення хімічного стану масивів поверхневих і підземних вод та екологічного потенціалу штучного або істотно зміненого масиву поверхневих вод</w:t>
        </w:r>
      </w:hyperlink>
      <w:r w:rsidRPr="00C72B9C">
        <w:t>, затвердженого наказом Міністерства екології</w:t>
      </w:r>
      <w:r w:rsidR="00657C60">
        <w:br/>
      </w:r>
      <w:r w:rsidRPr="00C72B9C">
        <w:t>та природних ресурсів України від  06 лютого 2017 року № 45, зареєстрованого</w:t>
      </w:r>
      <w:r w:rsidR="00657C60">
        <w:br/>
      </w:r>
      <w:r w:rsidRPr="00C72B9C">
        <w:t>в Міністерстві юстиції України 20 лютого 2017 року за № 235/30103, які не увійшли</w:t>
      </w:r>
      <w:r w:rsidR="00657C60">
        <w:br/>
      </w:r>
      <w:r w:rsidRPr="00C72B9C">
        <w:t>до переліку речовин, що утворюються під час виробничих процесів, при здійсненні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 та переліку речовин, які не піддаються біологічній деструкції.</w:t>
      </w:r>
      <w:bookmarkStart w:id="132" w:name="n203"/>
      <w:bookmarkEnd w:id="132"/>
    </w:p>
    <w:p w:rsidR="004304E0" w:rsidRPr="00C72B9C" w:rsidRDefault="004304E0">
      <w:pPr>
        <w:widowControl/>
        <w:autoSpaceDE/>
        <w:autoSpaceDN/>
        <w:adjustRightInd/>
        <w:rPr>
          <w:b/>
          <w:spacing w:val="-2"/>
          <w:sz w:val="24"/>
          <w:szCs w:val="24"/>
        </w:rPr>
      </w:pPr>
      <w:r w:rsidRPr="00B74B9E">
        <w:rPr>
          <w:b/>
          <w:color w:val="FF0000"/>
          <w:spacing w:val="-2"/>
          <w:sz w:val="24"/>
          <w:szCs w:val="24"/>
        </w:rPr>
        <w:br w:type="page"/>
      </w:r>
    </w:p>
    <w:p w:rsidR="0002515A" w:rsidRPr="0039613C" w:rsidRDefault="0002515A" w:rsidP="0039613C">
      <w:pPr>
        <w:pStyle w:val="3"/>
        <w:ind w:left="5954"/>
        <w:rPr>
          <w:b/>
        </w:rPr>
      </w:pPr>
      <w:bookmarkStart w:id="133" w:name="n189"/>
      <w:bookmarkStart w:id="134" w:name="_Toc518907777"/>
      <w:bookmarkEnd w:id="133"/>
      <w:r w:rsidRPr="0039613C">
        <w:rPr>
          <w:b/>
        </w:rPr>
        <w:lastRenderedPageBreak/>
        <w:t>Додаток 3</w:t>
      </w:r>
      <w:bookmarkEnd w:id="134"/>
    </w:p>
    <w:p w:rsidR="0002515A" w:rsidRDefault="0002515A" w:rsidP="0002515A">
      <w:pPr>
        <w:pStyle w:val="aff4"/>
        <w:spacing w:before="0" w:beforeAutospacing="0" w:after="0" w:afterAutospacing="0"/>
        <w:ind w:left="5954"/>
        <w:rPr>
          <w:color w:val="000000"/>
          <w:sz w:val="20"/>
          <w:szCs w:val="20"/>
        </w:rPr>
      </w:pPr>
      <w:r>
        <w:rPr>
          <w:color w:val="000000"/>
          <w:sz w:val="20"/>
          <w:szCs w:val="20"/>
        </w:rPr>
        <w:t>до Правил, затверджених рішенням</w:t>
      </w:r>
    </w:p>
    <w:p w:rsidR="0002515A" w:rsidRPr="007704EB" w:rsidRDefault="0002515A" w:rsidP="0002515A">
      <w:pPr>
        <w:pStyle w:val="aff4"/>
        <w:spacing w:before="0" w:beforeAutospacing="0" w:after="0" w:afterAutospacing="0"/>
        <w:ind w:left="5954"/>
        <w:rPr>
          <w:sz w:val="20"/>
          <w:szCs w:val="20"/>
        </w:rPr>
      </w:pPr>
      <w:r w:rsidRPr="007704EB">
        <w:rPr>
          <w:sz w:val="20"/>
          <w:szCs w:val="20"/>
        </w:rPr>
        <w:t xml:space="preserve">виконкому </w:t>
      </w:r>
      <w:r w:rsidR="00EC030B" w:rsidRPr="007704EB">
        <w:rPr>
          <w:sz w:val="20"/>
          <w:szCs w:val="20"/>
        </w:rPr>
        <w:t xml:space="preserve">Добропільської </w:t>
      </w:r>
      <w:r w:rsidRPr="007704EB">
        <w:rPr>
          <w:sz w:val="20"/>
          <w:szCs w:val="20"/>
        </w:rPr>
        <w:t xml:space="preserve"> міської ради</w:t>
      </w:r>
    </w:p>
    <w:p w:rsidR="0002515A" w:rsidRPr="007704EB" w:rsidRDefault="0002515A" w:rsidP="0002515A">
      <w:pPr>
        <w:pStyle w:val="aff4"/>
        <w:tabs>
          <w:tab w:val="left" w:pos="1635"/>
        </w:tabs>
        <w:spacing w:before="0" w:beforeAutospacing="0" w:after="0" w:afterAutospacing="0"/>
        <w:ind w:left="5954"/>
        <w:rPr>
          <w:sz w:val="20"/>
          <w:szCs w:val="20"/>
          <w:u w:val="single"/>
        </w:rPr>
      </w:pPr>
      <w:r w:rsidRPr="007704EB">
        <w:rPr>
          <w:sz w:val="20"/>
          <w:szCs w:val="20"/>
        </w:rPr>
        <w:t xml:space="preserve">від </w:t>
      </w:r>
      <w:r w:rsidRPr="007704EB">
        <w:rPr>
          <w:sz w:val="20"/>
          <w:szCs w:val="20"/>
          <w:u w:val="single"/>
        </w:rPr>
        <w:tab/>
      </w:r>
      <w:r w:rsidRPr="007704EB">
        <w:rPr>
          <w:sz w:val="20"/>
          <w:szCs w:val="20"/>
          <w:u w:val="single"/>
        </w:rPr>
        <w:tab/>
      </w:r>
      <w:r w:rsidRPr="007704EB">
        <w:rPr>
          <w:sz w:val="20"/>
          <w:szCs w:val="20"/>
          <w:u w:val="single"/>
        </w:rPr>
        <w:tab/>
      </w:r>
      <w:r w:rsidRPr="007704EB">
        <w:rPr>
          <w:sz w:val="20"/>
          <w:szCs w:val="20"/>
        </w:rPr>
        <w:t xml:space="preserve"> № </w:t>
      </w:r>
      <w:r w:rsidRPr="007704EB">
        <w:rPr>
          <w:sz w:val="20"/>
          <w:szCs w:val="20"/>
          <w:u w:val="single"/>
        </w:rPr>
        <w:tab/>
      </w:r>
      <w:r w:rsidRPr="007704EB">
        <w:rPr>
          <w:sz w:val="20"/>
          <w:szCs w:val="20"/>
          <w:u w:val="single"/>
        </w:rPr>
        <w:tab/>
      </w:r>
    </w:p>
    <w:p w:rsidR="0002515A" w:rsidRDefault="0002515A" w:rsidP="00EC66F6">
      <w:pPr>
        <w:pStyle w:val="10"/>
        <w:ind w:left="0" w:right="0" w:hanging="180"/>
        <w:rPr>
          <w:color w:val="auto"/>
          <w:sz w:val="24"/>
          <w:szCs w:val="24"/>
          <w:lang w:val="ru-RU"/>
        </w:rPr>
      </w:pPr>
    </w:p>
    <w:p w:rsidR="007704EB" w:rsidRDefault="007704EB" w:rsidP="00EC66F6">
      <w:pPr>
        <w:pStyle w:val="10"/>
        <w:ind w:left="0" w:right="0" w:hanging="180"/>
        <w:rPr>
          <w:color w:val="auto"/>
          <w:sz w:val="24"/>
          <w:szCs w:val="24"/>
          <w:lang w:val="ru-RU"/>
        </w:rPr>
      </w:pPr>
    </w:p>
    <w:p w:rsidR="007704EB" w:rsidRPr="007704EB" w:rsidRDefault="007704EB" w:rsidP="00EC66F6">
      <w:pPr>
        <w:pStyle w:val="10"/>
        <w:ind w:left="0" w:right="0" w:hanging="180"/>
        <w:rPr>
          <w:color w:val="auto"/>
          <w:sz w:val="24"/>
          <w:szCs w:val="24"/>
          <w:lang w:val="ru-RU"/>
        </w:rPr>
      </w:pPr>
    </w:p>
    <w:p w:rsidR="00231CCD" w:rsidRPr="007704EB" w:rsidRDefault="00231CCD" w:rsidP="0039613C">
      <w:pPr>
        <w:pStyle w:val="3"/>
        <w:jc w:val="center"/>
        <w:rPr>
          <w:b/>
          <w:color w:val="auto"/>
          <w:lang w:val="ru-RU"/>
        </w:rPr>
      </w:pPr>
      <w:bookmarkStart w:id="135" w:name="_Toc518907778"/>
      <w:r w:rsidRPr="007704EB">
        <w:rPr>
          <w:b/>
          <w:color w:val="auto"/>
        </w:rPr>
        <w:t>Вимоги до складу та властивостей стічних во</w:t>
      </w:r>
      <w:r w:rsidR="0002515A" w:rsidRPr="007704EB">
        <w:rPr>
          <w:b/>
          <w:color w:val="auto"/>
        </w:rPr>
        <w:t>д споживачів</w:t>
      </w:r>
      <w:r w:rsidRPr="007704EB">
        <w:rPr>
          <w:b/>
          <w:color w:val="auto"/>
        </w:rPr>
        <w:t xml:space="preserve">, що приймаються до систем </w:t>
      </w:r>
      <w:r w:rsidR="0002515A" w:rsidRPr="007704EB">
        <w:rPr>
          <w:b/>
          <w:color w:val="auto"/>
        </w:rPr>
        <w:t xml:space="preserve">централізованого водовідведення міст </w:t>
      </w:r>
      <w:r w:rsidR="00EC030B" w:rsidRPr="007704EB">
        <w:rPr>
          <w:b/>
          <w:color w:val="auto"/>
          <w:szCs w:val="24"/>
        </w:rPr>
        <w:t>Добропілля, Білицьке, Білозерське</w:t>
      </w:r>
      <w:r w:rsidR="00EC030B" w:rsidRPr="007704EB">
        <w:rPr>
          <w:b/>
          <w:color w:val="auto"/>
        </w:rPr>
        <w:t xml:space="preserve"> </w:t>
      </w:r>
      <w:bookmarkEnd w:id="135"/>
    </w:p>
    <w:p w:rsidR="00EC66F6" w:rsidRDefault="00EC66F6" w:rsidP="00EC66F6">
      <w:pPr>
        <w:pStyle w:val="a3"/>
        <w:jc w:val="left"/>
        <w:rPr>
          <w:b/>
          <w:color w:val="auto"/>
          <w:lang w:val="ru-RU"/>
        </w:rPr>
      </w:pPr>
    </w:p>
    <w:p w:rsidR="007704EB" w:rsidRPr="007704EB" w:rsidRDefault="007704EB" w:rsidP="00EC66F6">
      <w:pPr>
        <w:pStyle w:val="a3"/>
        <w:jc w:val="left"/>
        <w:rPr>
          <w:b/>
          <w:color w:val="auto"/>
          <w:lang w:val="ru-RU"/>
        </w:rPr>
      </w:pPr>
    </w:p>
    <w:tbl>
      <w:tblPr>
        <w:tblW w:w="9214" w:type="dxa"/>
        <w:tblInd w:w="3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tblPr>
      <w:tblGrid>
        <w:gridCol w:w="567"/>
        <w:gridCol w:w="4111"/>
        <w:gridCol w:w="1275"/>
        <w:gridCol w:w="3261"/>
      </w:tblGrid>
      <w:tr w:rsidR="00EC66F6" w:rsidRPr="007704EB" w:rsidTr="00965282">
        <w:trPr>
          <w:trHeight w:hRule="exact" w:val="669"/>
        </w:trPr>
        <w:tc>
          <w:tcPr>
            <w:tcW w:w="567" w:type="dxa"/>
            <w:vMerge w:val="restart"/>
            <w:shd w:val="clear" w:color="auto" w:fill="FFFFFF"/>
            <w:vAlign w:val="center"/>
          </w:tcPr>
          <w:p w:rsidR="00EC66F6" w:rsidRPr="007704EB" w:rsidRDefault="00EC66F6" w:rsidP="00A6238E">
            <w:pPr>
              <w:shd w:val="clear" w:color="auto" w:fill="FFFFFF"/>
              <w:spacing w:line="23" w:lineRule="atLeast"/>
              <w:ind w:firstLine="26"/>
              <w:jc w:val="center"/>
              <w:rPr>
                <w:sz w:val="24"/>
                <w:szCs w:val="24"/>
              </w:rPr>
            </w:pPr>
            <w:r w:rsidRPr="007704EB">
              <w:rPr>
                <w:sz w:val="24"/>
                <w:szCs w:val="24"/>
              </w:rPr>
              <w:t>№   п/п</w:t>
            </w:r>
          </w:p>
        </w:tc>
        <w:tc>
          <w:tcPr>
            <w:tcW w:w="4111" w:type="dxa"/>
            <w:vMerge w:val="restart"/>
            <w:shd w:val="clear" w:color="auto" w:fill="FFFFFF"/>
            <w:vAlign w:val="center"/>
          </w:tcPr>
          <w:p w:rsidR="00EC66F6" w:rsidRPr="007704EB" w:rsidRDefault="00EC66F6" w:rsidP="00A6238E">
            <w:pPr>
              <w:shd w:val="clear" w:color="auto" w:fill="FFFFFF"/>
              <w:snapToGrid w:val="0"/>
              <w:spacing w:line="23" w:lineRule="atLeast"/>
              <w:ind w:firstLine="570"/>
              <w:jc w:val="center"/>
              <w:rPr>
                <w:sz w:val="24"/>
                <w:szCs w:val="24"/>
              </w:rPr>
            </w:pPr>
            <w:r w:rsidRPr="007704EB">
              <w:rPr>
                <w:sz w:val="24"/>
                <w:szCs w:val="24"/>
              </w:rPr>
              <w:t>Показник</w:t>
            </w:r>
            <w:r w:rsidR="002D2529" w:rsidRPr="007704EB">
              <w:rPr>
                <w:sz w:val="24"/>
                <w:szCs w:val="24"/>
              </w:rPr>
              <w:t>и</w:t>
            </w:r>
            <w:r w:rsidRPr="007704EB">
              <w:rPr>
                <w:sz w:val="24"/>
                <w:szCs w:val="24"/>
              </w:rPr>
              <w:t xml:space="preserve"> якості</w:t>
            </w:r>
            <w:r w:rsidR="002D2529" w:rsidRPr="007704EB">
              <w:rPr>
                <w:sz w:val="24"/>
                <w:szCs w:val="24"/>
              </w:rPr>
              <w:t xml:space="preserve"> стічних вод</w:t>
            </w:r>
          </w:p>
        </w:tc>
        <w:tc>
          <w:tcPr>
            <w:tcW w:w="1275" w:type="dxa"/>
            <w:vMerge w:val="restart"/>
            <w:shd w:val="clear" w:color="auto" w:fill="FFFFFF"/>
            <w:vAlign w:val="center"/>
          </w:tcPr>
          <w:p w:rsidR="00EC66F6" w:rsidRPr="007704EB" w:rsidRDefault="00EC66F6" w:rsidP="00A6238E">
            <w:pPr>
              <w:shd w:val="clear" w:color="auto" w:fill="FFFFFF"/>
              <w:snapToGrid w:val="0"/>
              <w:spacing w:line="23" w:lineRule="atLeast"/>
              <w:jc w:val="center"/>
              <w:rPr>
                <w:sz w:val="24"/>
                <w:szCs w:val="24"/>
              </w:rPr>
            </w:pPr>
            <w:r w:rsidRPr="007704EB">
              <w:rPr>
                <w:sz w:val="24"/>
                <w:szCs w:val="24"/>
              </w:rPr>
              <w:t>Одиниця виміру</w:t>
            </w:r>
          </w:p>
        </w:tc>
        <w:tc>
          <w:tcPr>
            <w:tcW w:w="3261" w:type="dxa"/>
            <w:shd w:val="clear" w:color="auto" w:fill="FFFFFF"/>
            <w:vAlign w:val="center"/>
          </w:tcPr>
          <w:p w:rsidR="0039613C" w:rsidRPr="007704EB" w:rsidRDefault="00EC66F6" w:rsidP="00A6238E">
            <w:pPr>
              <w:spacing w:line="23" w:lineRule="atLeast"/>
              <w:jc w:val="center"/>
              <w:rPr>
                <w:sz w:val="24"/>
                <w:szCs w:val="24"/>
              </w:rPr>
            </w:pPr>
            <w:r w:rsidRPr="007704EB">
              <w:rPr>
                <w:sz w:val="24"/>
                <w:szCs w:val="24"/>
              </w:rPr>
              <w:t>Д</w:t>
            </w:r>
            <w:r w:rsidR="0039613C" w:rsidRPr="007704EB">
              <w:rPr>
                <w:sz w:val="24"/>
                <w:szCs w:val="24"/>
              </w:rPr>
              <w:t>опустимі концентрації,</w:t>
            </w:r>
          </w:p>
          <w:p w:rsidR="00EC66F6" w:rsidRPr="007704EB" w:rsidRDefault="00EC66F6" w:rsidP="00A6238E">
            <w:pPr>
              <w:spacing w:line="23" w:lineRule="atLeast"/>
              <w:jc w:val="center"/>
              <w:rPr>
                <w:w w:val="87"/>
                <w:sz w:val="24"/>
                <w:szCs w:val="24"/>
              </w:rPr>
            </w:pPr>
            <w:r w:rsidRPr="007704EB">
              <w:rPr>
                <w:w w:val="87"/>
                <w:sz w:val="24"/>
                <w:szCs w:val="24"/>
              </w:rPr>
              <w:t>не більше</w:t>
            </w:r>
          </w:p>
        </w:tc>
      </w:tr>
      <w:tr w:rsidR="0039613C" w:rsidRPr="00B74B9E" w:rsidTr="00965282">
        <w:trPr>
          <w:trHeight w:hRule="exact" w:val="586"/>
        </w:trPr>
        <w:tc>
          <w:tcPr>
            <w:tcW w:w="567" w:type="dxa"/>
            <w:vMerge/>
            <w:vAlign w:val="center"/>
          </w:tcPr>
          <w:p w:rsidR="0039613C" w:rsidRPr="00A6238E" w:rsidRDefault="0039613C" w:rsidP="00A6238E">
            <w:pPr>
              <w:widowControl/>
              <w:autoSpaceDE/>
              <w:autoSpaceDN/>
              <w:adjustRightInd/>
              <w:spacing w:line="23" w:lineRule="atLeast"/>
              <w:jc w:val="center"/>
              <w:rPr>
                <w:color w:val="000000"/>
                <w:sz w:val="24"/>
                <w:szCs w:val="24"/>
              </w:rPr>
            </w:pPr>
          </w:p>
        </w:tc>
        <w:tc>
          <w:tcPr>
            <w:tcW w:w="4111" w:type="dxa"/>
            <w:vMerge/>
            <w:vAlign w:val="center"/>
          </w:tcPr>
          <w:p w:rsidR="0039613C" w:rsidRPr="00A6238E" w:rsidRDefault="0039613C" w:rsidP="00A6238E">
            <w:pPr>
              <w:widowControl/>
              <w:autoSpaceDE/>
              <w:autoSpaceDN/>
              <w:adjustRightInd/>
              <w:spacing w:line="23" w:lineRule="atLeast"/>
              <w:jc w:val="center"/>
              <w:rPr>
                <w:color w:val="000000"/>
                <w:sz w:val="24"/>
                <w:szCs w:val="24"/>
              </w:rPr>
            </w:pPr>
          </w:p>
        </w:tc>
        <w:tc>
          <w:tcPr>
            <w:tcW w:w="1275" w:type="dxa"/>
            <w:vMerge/>
            <w:vAlign w:val="center"/>
          </w:tcPr>
          <w:p w:rsidR="0039613C" w:rsidRPr="00A6238E" w:rsidRDefault="0039613C" w:rsidP="00A6238E">
            <w:pPr>
              <w:widowControl/>
              <w:autoSpaceDE/>
              <w:autoSpaceDN/>
              <w:adjustRightInd/>
              <w:spacing w:line="23" w:lineRule="atLeast"/>
              <w:jc w:val="center"/>
              <w:rPr>
                <w:color w:val="000000"/>
                <w:sz w:val="24"/>
                <w:szCs w:val="24"/>
              </w:rPr>
            </w:pPr>
          </w:p>
        </w:tc>
        <w:tc>
          <w:tcPr>
            <w:tcW w:w="3261" w:type="dxa"/>
            <w:shd w:val="clear" w:color="auto" w:fill="FFFFFF"/>
            <w:vAlign w:val="center"/>
          </w:tcPr>
          <w:p w:rsidR="0039613C" w:rsidRPr="00A6238E" w:rsidRDefault="0039613C" w:rsidP="00A6238E">
            <w:pPr>
              <w:spacing w:line="23" w:lineRule="atLeast"/>
              <w:jc w:val="center"/>
              <w:rPr>
                <w:sz w:val="24"/>
                <w:szCs w:val="24"/>
              </w:rPr>
            </w:pPr>
            <w:r w:rsidRPr="00A6238E">
              <w:rPr>
                <w:sz w:val="24"/>
                <w:szCs w:val="24"/>
              </w:rPr>
              <w:t>Найменування очисних споруд</w:t>
            </w:r>
            <w:r w:rsidR="00D86329">
              <w:rPr>
                <w:sz w:val="24"/>
                <w:szCs w:val="24"/>
              </w:rPr>
              <w:t>*</w:t>
            </w:r>
          </w:p>
        </w:tc>
      </w:tr>
      <w:tr w:rsidR="0039613C" w:rsidRPr="00B74B9E" w:rsidTr="00965282">
        <w:trPr>
          <w:trHeight w:hRule="exact" w:val="365"/>
        </w:trPr>
        <w:tc>
          <w:tcPr>
            <w:tcW w:w="567" w:type="dxa"/>
            <w:shd w:val="clear" w:color="auto" w:fill="FFFFFF"/>
            <w:vAlign w:val="center"/>
          </w:tcPr>
          <w:p w:rsidR="0039613C"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p>
        </w:tc>
        <w:tc>
          <w:tcPr>
            <w:tcW w:w="4111" w:type="dxa"/>
            <w:shd w:val="clear" w:color="auto" w:fill="FFFFFF"/>
            <w:vAlign w:val="center"/>
          </w:tcPr>
          <w:p w:rsidR="0039613C" w:rsidRPr="00A6238E" w:rsidRDefault="0039613C" w:rsidP="00A6238E">
            <w:pPr>
              <w:pStyle w:val="a3"/>
              <w:spacing w:line="23" w:lineRule="atLeast"/>
              <w:jc w:val="left"/>
              <w:rPr>
                <w:spacing w:val="0"/>
                <w:sz w:val="24"/>
              </w:rPr>
            </w:pPr>
            <w:r w:rsidRPr="00A6238E">
              <w:rPr>
                <w:spacing w:val="0"/>
                <w:sz w:val="24"/>
              </w:rPr>
              <w:t>Температура</w:t>
            </w:r>
          </w:p>
        </w:tc>
        <w:tc>
          <w:tcPr>
            <w:tcW w:w="1275" w:type="dxa"/>
            <w:shd w:val="clear" w:color="auto" w:fill="FFFFFF"/>
            <w:vAlign w:val="center"/>
          </w:tcPr>
          <w:p w:rsidR="0039613C" w:rsidRPr="00A6238E" w:rsidRDefault="0039613C" w:rsidP="00A6238E">
            <w:pPr>
              <w:shd w:val="clear" w:color="auto" w:fill="FFFFFF"/>
              <w:snapToGrid w:val="0"/>
              <w:spacing w:line="23" w:lineRule="atLeast"/>
              <w:jc w:val="center"/>
              <w:rPr>
                <w:color w:val="000000"/>
                <w:sz w:val="24"/>
                <w:szCs w:val="24"/>
              </w:rPr>
            </w:pPr>
            <w:r w:rsidRPr="00A6238E">
              <w:rPr>
                <w:color w:val="000000"/>
                <w:sz w:val="24"/>
                <w:szCs w:val="24"/>
              </w:rPr>
              <w:t>°С</w:t>
            </w:r>
          </w:p>
        </w:tc>
        <w:tc>
          <w:tcPr>
            <w:tcW w:w="3261" w:type="dxa"/>
            <w:shd w:val="clear" w:color="auto" w:fill="FFFFFF"/>
            <w:vAlign w:val="center"/>
          </w:tcPr>
          <w:p w:rsidR="0039613C" w:rsidRPr="00A6238E" w:rsidRDefault="0039613C" w:rsidP="00A6238E">
            <w:pPr>
              <w:shd w:val="clear" w:color="auto" w:fill="FFFFFF"/>
              <w:snapToGrid w:val="0"/>
              <w:spacing w:line="23" w:lineRule="atLeast"/>
              <w:jc w:val="center"/>
              <w:rPr>
                <w:sz w:val="24"/>
                <w:szCs w:val="24"/>
              </w:rPr>
            </w:pPr>
          </w:p>
        </w:tc>
      </w:tr>
      <w:tr w:rsidR="0039613C" w:rsidRPr="00B74B9E" w:rsidTr="00965282">
        <w:trPr>
          <w:trHeight w:hRule="exact" w:val="336"/>
        </w:trPr>
        <w:tc>
          <w:tcPr>
            <w:tcW w:w="567" w:type="dxa"/>
            <w:shd w:val="clear" w:color="auto" w:fill="FFFFFF"/>
            <w:vAlign w:val="center"/>
          </w:tcPr>
          <w:p w:rsidR="0039613C" w:rsidRPr="00A6238E" w:rsidRDefault="00A6238E" w:rsidP="00A6238E">
            <w:pPr>
              <w:shd w:val="clear" w:color="auto" w:fill="FFFFFF"/>
              <w:snapToGrid w:val="0"/>
              <w:spacing w:line="23" w:lineRule="atLeast"/>
              <w:jc w:val="center"/>
              <w:rPr>
                <w:color w:val="000000"/>
                <w:sz w:val="24"/>
                <w:szCs w:val="24"/>
              </w:rPr>
            </w:pPr>
            <w:r>
              <w:rPr>
                <w:color w:val="000000"/>
                <w:sz w:val="24"/>
                <w:szCs w:val="24"/>
              </w:rPr>
              <w:t>2</w:t>
            </w:r>
          </w:p>
        </w:tc>
        <w:tc>
          <w:tcPr>
            <w:tcW w:w="4111" w:type="dxa"/>
            <w:shd w:val="clear" w:color="auto" w:fill="FFFFFF"/>
            <w:vAlign w:val="center"/>
          </w:tcPr>
          <w:p w:rsidR="0039613C" w:rsidRPr="00A6238E" w:rsidRDefault="0039613C" w:rsidP="00A6238E">
            <w:pPr>
              <w:shd w:val="clear" w:color="auto" w:fill="FFFFFF"/>
              <w:snapToGrid w:val="0"/>
              <w:spacing w:line="23" w:lineRule="atLeast"/>
              <w:rPr>
                <w:color w:val="000000"/>
                <w:sz w:val="24"/>
                <w:szCs w:val="24"/>
              </w:rPr>
            </w:pPr>
            <w:r w:rsidRPr="00A6238E">
              <w:rPr>
                <w:color w:val="000000"/>
                <w:sz w:val="24"/>
                <w:szCs w:val="24"/>
              </w:rPr>
              <w:t>Водневий показник</w:t>
            </w:r>
          </w:p>
        </w:tc>
        <w:tc>
          <w:tcPr>
            <w:tcW w:w="1275" w:type="dxa"/>
            <w:shd w:val="clear" w:color="auto" w:fill="FFFFFF"/>
            <w:vAlign w:val="center"/>
          </w:tcPr>
          <w:p w:rsidR="0039613C" w:rsidRPr="00A6238E" w:rsidRDefault="0039613C" w:rsidP="00A6238E">
            <w:pPr>
              <w:shd w:val="clear" w:color="auto" w:fill="FFFFFF"/>
              <w:snapToGrid w:val="0"/>
              <w:spacing w:line="23" w:lineRule="atLeast"/>
              <w:jc w:val="center"/>
              <w:rPr>
                <w:sz w:val="24"/>
                <w:szCs w:val="24"/>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39613C" w:rsidRPr="00A6238E" w:rsidRDefault="0039613C" w:rsidP="00A6238E">
            <w:pPr>
              <w:shd w:val="clear" w:color="auto" w:fill="FFFFFF"/>
              <w:snapToGrid w:val="0"/>
              <w:spacing w:line="23" w:lineRule="atLeast"/>
              <w:jc w:val="center"/>
              <w:rPr>
                <w:sz w:val="24"/>
                <w:szCs w:val="24"/>
              </w:rPr>
            </w:pPr>
          </w:p>
        </w:tc>
      </w:tr>
      <w:tr w:rsidR="002D2529" w:rsidRPr="00B74B9E" w:rsidTr="00965282">
        <w:trPr>
          <w:trHeight w:hRule="exact" w:val="669"/>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3</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Завислі речовини та речовини, що спливають</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4</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vertAlign w:val="subscript"/>
              </w:rPr>
            </w:pPr>
            <w:r w:rsidRPr="00A6238E">
              <w:rPr>
                <w:color w:val="000000"/>
                <w:sz w:val="24"/>
                <w:szCs w:val="24"/>
              </w:rPr>
              <w:t>БСК</w:t>
            </w:r>
            <w:r w:rsidRPr="00A6238E">
              <w:rPr>
                <w:color w:val="000000"/>
                <w:sz w:val="24"/>
                <w:szCs w:val="24"/>
                <w:vertAlign w:val="subscript"/>
              </w:rPr>
              <w:t>5</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мгО2/дм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5</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ХСК</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мгО2/дм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1431E4" w:rsidP="001431E4">
            <w:pPr>
              <w:shd w:val="clear" w:color="auto" w:fill="FFFFFF"/>
              <w:snapToGrid w:val="0"/>
              <w:spacing w:line="23" w:lineRule="atLeast"/>
              <w:ind w:firstLine="26"/>
              <w:jc w:val="center"/>
              <w:rPr>
                <w:color w:val="000000"/>
                <w:sz w:val="24"/>
                <w:szCs w:val="24"/>
              </w:rPr>
            </w:pPr>
            <w:r>
              <w:rPr>
                <w:color w:val="000000"/>
                <w:sz w:val="24"/>
                <w:szCs w:val="24"/>
              </w:rPr>
              <w:t>6</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Азот амонійний</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1431E4" w:rsidP="00A6238E">
            <w:pPr>
              <w:shd w:val="clear" w:color="auto" w:fill="FFFFFF"/>
              <w:snapToGrid w:val="0"/>
              <w:spacing w:line="23" w:lineRule="atLeast"/>
              <w:ind w:firstLine="26"/>
              <w:jc w:val="center"/>
              <w:rPr>
                <w:color w:val="000000"/>
                <w:sz w:val="24"/>
                <w:szCs w:val="24"/>
              </w:rPr>
            </w:pPr>
            <w:r>
              <w:rPr>
                <w:color w:val="000000"/>
                <w:sz w:val="24"/>
                <w:szCs w:val="24"/>
              </w:rPr>
              <w:t>7</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sz w:val="24"/>
                <w:szCs w:val="24"/>
              </w:rPr>
            </w:pPr>
            <w:r w:rsidRPr="00A6238E">
              <w:rPr>
                <w:sz w:val="24"/>
                <w:szCs w:val="24"/>
              </w:rPr>
              <w:t>Нітрити</w:t>
            </w:r>
          </w:p>
          <w:p w:rsidR="002D2529" w:rsidRPr="00A6238E" w:rsidRDefault="002D2529" w:rsidP="00A6238E">
            <w:pPr>
              <w:shd w:val="clear" w:color="auto" w:fill="FFFFFF"/>
              <w:spacing w:line="23" w:lineRule="atLeast"/>
              <w:rPr>
                <w:sz w:val="24"/>
                <w:szCs w:val="24"/>
              </w:rPr>
            </w:pP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1431E4" w:rsidP="00A6238E">
            <w:pPr>
              <w:shd w:val="clear" w:color="auto" w:fill="FFFFFF"/>
              <w:snapToGrid w:val="0"/>
              <w:spacing w:line="23" w:lineRule="atLeast"/>
              <w:ind w:firstLine="26"/>
              <w:jc w:val="center"/>
              <w:rPr>
                <w:color w:val="000000"/>
                <w:sz w:val="24"/>
                <w:szCs w:val="24"/>
              </w:rPr>
            </w:pPr>
            <w:r>
              <w:rPr>
                <w:color w:val="000000"/>
                <w:sz w:val="24"/>
                <w:szCs w:val="24"/>
              </w:rPr>
              <w:t>8</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Нітрати</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1431E4" w:rsidP="00A6238E">
            <w:pPr>
              <w:shd w:val="clear" w:color="auto" w:fill="FFFFFF"/>
              <w:snapToGrid w:val="0"/>
              <w:spacing w:line="23" w:lineRule="atLeast"/>
              <w:ind w:firstLine="26"/>
              <w:jc w:val="center"/>
              <w:rPr>
                <w:color w:val="000000"/>
                <w:sz w:val="24"/>
                <w:szCs w:val="24"/>
              </w:rPr>
            </w:pPr>
            <w:r>
              <w:rPr>
                <w:color w:val="000000"/>
                <w:sz w:val="24"/>
                <w:szCs w:val="24"/>
              </w:rPr>
              <w:t>9</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Сухий залишок</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0</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Хлориди</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1</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Сульфати</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Default="001431E4" w:rsidP="00A6238E">
            <w:pPr>
              <w:shd w:val="clear" w:color="auto" w:fill="FFFFFF"/>
              <w:snapToGrid w:val="0"/>
              <w:spacing w:line="23" w:lineRule="atLeast"/>
              <w:ind w:firstLine="26"/>
              <w:jc w:val="center"/>
              <w:rPr>
                <w:color w:val="000000"/>
                <w:sz w:val="24"/>
                <w:szCs w:val="24"/>
              </w:rPr>
            </w:pPr>
            <w:r>
              <w:rPr>
                <w:color w:val="000000"/>
                <w:sz w:val="24"/>
                <w:szCs w:val="24"/>
              </w:rPr>
              <w:t>12</w:t>
            </w:r>
          </w:p>
          <w:p w:rsidR="00A6238E"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14</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Залізо загальне</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3</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Фосфати</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4</w:t>
            </w:r>
          </w:p>
        </w:tc>
        <w:tc>
          <w:tcPr>
            <w:tcW w:w="4111" w:type="dxa"/>
            <w:shd w:val="clear" w:color="auto" w:fill="FFFFFF"/>
            <w:vAlign w:val="center"/>
          </w:tcPr>
          <w:p w:rsidR="002D2529" w:rsidRPr="00A6238E" w:rsidRDefault="002D2529" w:rsidP="00A6238E">
            <w:pPr>
              <w:shd w:val="clear" w:color="auto" w:fill="FFFFFF"/>
              <w:snapToGrid w:val="0"/>
              <w:spacing w:line="23" w:lineRule="atLeast"/>
              <w:rPr>
                <w:color w:val="000000"/>
                <w:sz w:val="24"/>
                <w:szCs w:val="24"/>
              </w:rPr>
            </w:pPr>
            <w:r w:rsidRPr="00A6238E">
              <w:rPr>
                <w:color w:val="000000"/>
                <w:sz w:val="24"/>
                <w:szCs w:val="24"/>
              </w:rPr>
              <w:t>СПАР</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5</w:t>
            </w:r>
          </w:p>
        </w:tc>
        <w:tc>
          <w:tcPr>
            <w:tcW w:w="4111" w:type="dxa"/>
            <w:shd w:val="clear" w:color="auto" w:fill="FFFFFF"/>
            <w:vAlign w:val="center"/>
          </w:tcPr>
          <w:p w:rsidR="002D2529" w:rsidRPr="001431E4" w:rsidRDefault="002D2529" w:rsidP="00A6238E">
            <w:pPr>
              <w:shd w:val="clear" w:color="auto" w:fill="FFFFFF"/>
              <w:snapToGrid w:val="0"/>
              <w:spacing w:line="23" w:lineRule="atLeast"/>
              <w:rPr>
                <w:color w:val="000000"/>
                <w:sz w:val="24"/>
                <w:szCs w:val="24"/>
              </w:rPr>
            </w:pPr>
            <w:r w:rsidRPr="001431E4">
              <w:rPr>
                <w:color w:val="000000"/>
                <w:sz w:val="24"/>
                <w:szCs w:val="24"/>
              </w:rPr>
              <w:t xml:space="preserve">Нафта, </w:t>
            </w:r>
            <w:r w:rsidR="00A6238E" w:rsidRPr="001431E4">
              <w:rPr>
                <w:color w:val="000000"/>
                <w:sz w:val="24"/>
                <w:szCs w:val="24"/>
              </w:rPr>
              <w:t>нафтопродукти</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6</w:t>
            </w:r>
          </w:p>
        </w:tc>
        <w:tc>
          <w:tcPr>
            <w:tcW w:w="4111" w:type="dxa"/>
            <w:shd w:val="clear" w:color="auto" w:fill="FFFFFF"/>
            <w:vAlign w:val="center"/>
          </w:tcPr>
          <w:p w:rsidR="002D2529" w:rsidRPr="001431E4" w:rsidRDefault="002D2529" w:rsidP="00A6238E">
            <w:pPr>
              <w:shd w:val="clear" w:color="auto" w:fill="FFFFFF"/>
              <w:snapToGrid w:val="0"/>
              <w:spacing w:line="23" w:lineRule="atLeast"/>
              <w:rPr>
                <w:color w:val="000000"/>
                <w:sz w:val="24"/>
                <w:szCs w:val="24"/>
              </w:rPr>
            </w:pPr>
            <w:r w:rsidRPr="001431E4">
              <w:rPr>
                <w:color w:val="000000"/>
                <w:sz w:val="24"/>
                <w:szCs w:val="24"/>
              </w:rPr>
              <w:t>Жири рослинні та тваринні</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1</w:t>
            </w:r>
            <w:r w:rsidR="001431E4">
              <w:rPr>
                <w:color w:val="000000"/>
                <w:sz w:val="24"/>
                <w:szCs w:val="24"/>
              </w:rPr>
              <w:t>7</w:t>
            </w:r>
          </w:p>
        </w:tc>
        <w:tc>
          <w:tcPr>
            <w:tcW w:w="4111" w:type="dxa"/>
            <w:shd w:val="clear" w:color="auto" w:fill="FFFFFF"/>
            <w:vAlign w:val="center"/>
          </w:tcPr>
          <w:p w:rsidR="002D2529" w:rsidRPr="001431E4" w:rsidRDefault="002D2529" w:rsidP="00A6238E">
            <w:pPr>
              <w:shd w:val="clear" w:color="auto" w:fill="FFFFFF"/>
              <w:snapToGrid w:val="0"/>
              <w:spacing w:line="23" w:lineRule="atLeast"/>
              <w:rPr>
                <w:color w:val="000000"/>
                <w:sz w:val="24"/>
                <w:szCs w:val="24"/>
              </w:rPr>
            </w:pPr>
            <w:r w:rsidRPr="001431E4">
              <w:rPr>
                <w:color w:val="000000"/>
                <w:sz w:val="24"/>
                <w:szCs w:val="24"/>
              </w:rPr>
              <w:t>Сульфіди</w:t>
            </w:r>
          </w:p>
        </w:tc>
        <w:tc>
          <w:tcPr>
            <w:tcW w:w="1275"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1431E4" w:rsidP="00A6238E">
            <w:pPr>
              <w:shd w:val="clear" w:color="auto" w:fill="FFFFFF"/>
              <w:snapToGrid w:val="0"/>
              <w:spacing w:line="23" w:lineRule="atLeast"/>
              <w:ind w:firstLine="26"/>
              <w:jc w:val="center"/>
              <w:rPr>
                <w:color w:val="000000"/>
                <w:sz w:val="24"/>
                <w:szCs w:val="24"/>
              </w:rPr>
            </w:pPr>
            <w:r>
              <w:rPr>
                <w:color w:val="000000"/>
                <w:sz w:val="24"/>
                <w:szCs w:val="24"/>
              </w:rPr>
              <w:t>18</w:t>
            </w:r>
          </w:p>
        </w:tc>
        <w:tc>
          <w:tcPr>
            <w:tcW w:w="4111" w:type="dxa"/>
            <w:shd w:val="clear" w:color="auto" w:fill="FFFFFF"/>
            <w:vAlign w:val="center"/>
          </w:tcPr>
          <w:p w:rsidR="002D2529" w:rsidRPr="001431E4" w:rsidRDefault="00A6238E" w:rsidP="00A6238E">
            <w:pPr>
              <w:shd w:val="clear" w:color="auto" w:fill="FFFFFF"/>
              <w:snapToGrid w:val="0"/>
              <w:spacing w:line="23" w:lineRule="atLeast"/>
              <w:rPr>
                <w:color w:val="000000"/>
                <w:sz w:val="24"/>
                <w:szCs w:val="24"/>
              </w:rPr>
            </w:pPr>
            <w:r w:rsidRPr="001431E4">
              <w:rPr>
                <w:color w:val="000000"/>
                <w:sz w:val="24"/>
                <w:szCs w:val="24"/>
              </w:rPr>
              <w:t>Феноли</w:t>
            </w:r>
          </w:p>
        </w:tc>
        <w:tc>
          <w:tcPr>
            <w:tcW w:w="1275" w:type="dxa"/>
            <w:shd w:val="clear" w:color="auto" w:fill="FFFFFF"/>
            <w:vAlign w:val="center"/>
          </w:tcPr>
          <w:p w:rsidR="002D2529" w:rsidRPr="00A6238E" w:rsidRDefault="00A6238E"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1431E4" w:rsidP="00A6238E">
            <w:pPr>
              <w:shd w:val="clear" w:color="auto" w:fill="FFFFFF"/>
              <w:snapToGrid w:val="0"/>
              <w:spacing w:line="23" w:lineRule="atLeast"/>
              <w:ind w:firstLine="26"/>
              <w:jc w:val="center"/>
              <w:rPr>
                <w:color w:val="000000"/>
                <w:sz w:val="24"/>
                <w:szCs w:val="24"/>
              </w:rPr>
            </w:pPr>
            <w:r>
              <w:rPr>
                <w:color w:val="000000"/>
                <w:sz w:val="24"/>
                <w:szCs w:val="24"/>
              </w:rPr>
              <w:t>19</w:t>
            </w:r>
          </w:p>
        </w:tc>
        <w:tc>
          <w:tcPr>
            <w:tcW w:w="4111" w:type="dxa"/>
            <w:shd w:val="clear" w:color="auto" w:fill="FFFFFF"/>
            <w:vAlign w:val="center"/>
          </w:tcPr>
          <w:p w:rsidR="002D2529" w:rsidRPr="001431E4" w:rsidRDefault="00A6238E" w:rsidP="00A6238E">
            <w:pPr>
              <w:shd w:val="clear" w:color="auto" w:fill="FFFFFF"/>
              <w:snapToGrid w:val="0"/>
              <w:spacing w:line="23" w:lineRule="atLeast"/>
              <w:rPr>
                <w:color w:val="000000"/>
                <w:sz w:val="24"/>
                <w:szCs w:val="24"/>
              </w:rPr>
            </w:pPr>
            <w:r w:rsidRPr="001431E4">
              <w:rPr>
                <w:color w:val="000000"/>
                <w:sz w:val="24"/>
                <w:szCs w:val="24"/>
              </w:rPr>
              <w:t>Цинк</w:t>
            </w:r>
          </w:p>
        </w:tc>
        <w:tc>
          <w:tcPr>
            <w:tcW w:w="1275" w:type="dxa"/>
            <w:shd w:val="clear" w:color="auto" w:fill="FFFFFF"/>
            <w:vAlign w:val="center"/>
          </w:tcPr>
          <w:p w:rsidR="002D2529" w:rsidRPr="00A6238E" w:rsidRDefault="00A6238E"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r w:rsidR="002D2529" w:rsidRPr="00B74B9E" w:rsidTr="00965282">
        <w:trPr>
          <w:trHeight w:hRule="exact" w:val="336"/>
        </w:trPr>
        <w:tc>
          <w:tcPr>
            <w:tcW w:w="567" w:type="dxa"/>
            <w:shd w:val="clear" w:color="auto" w:fill="FFFFFF"/>
            <w:vAlign w:val="center"/>
          </w:tcPr>
          <w:p w:rsidR="002D2529" w:rsidRPr="00A6238E" w:rsidRDefault="00A6238E" w:rsidP="00A6238E">
            <w:pPr>
              <w:shd w:val="clear" w:color="auto" w:fill="FFFFFF"/>
              <w:snapToGrid w:val="0"/>
              <w:spacing w:line="23" w:lineRule="atLeast"/>
              <w:ind w:firstLine="26"/>
              <w:jc w:val="center"/>
              <w:rPr>
                <w:color w:val="000000"/>
                <w:sz w:val="24"/>
                <w:szCs w:val="24"/>
              </w:rPr>
            </w:pPr>
            <w:r>
              <w:rPr>
                <w:color w:val="000000"/>
                <w:sz w:val="24"/>
                <w:szCs w:val="24"/>
              </w:rPr>
              <w:t>2</w:t>
            </w:r>
            <w:r w:rsidR="001431E4">
              <w:rPr>
                <w:color w:val="000000"/>
                <w:sz w:val="24"/>
                <w:szCs w:val="24"/>
              </w:rPr>
              <w:t>0</w:t>
            </w:r>
          </w:p>
        </w:tc>
        <w:tc>
          <w:tcPr>
            <w:tcW w:w="4111" w:type="dxa"/>
            <w:shd w:val="clear" w:color="auto" w:fill="FFFFFF"/>
            <w:vAlign w:val="center"/>
          </w:tcPr>
          <w:p w:rsidR="002D2529" w:rsidRPr="00A6238E" w:rsidRDefault="00A6238E" w:rsidP="00A6238E">
            <w:pPr>
              <w:shd w:val="clear" w:color="auto" w:fill="FFFFFF"/>
              <w:snapToGrid w:val="0"/>
              <w:spacing w:line="23" w:lineRule="atLeast"/>
              <w:rPr>
                <w:color w:val="000000"/>
                <w:sz w:val="24"/>
                <w:szCs w:val="24"/>
              </w:rPr>
            </w:pPr>
            <w:r w:rsidRPr="00A6238E">
              <w:rPr>
                <w:color w:val="000000"/>
                <w:sz w:val="24"/>
                <w:szCs w:val="24"/>
              </w:rPr>
              <w:t>Мідь</w:t>
            </w:r>
          </w:p>
        </w:tc>
        <w:tc>
          <w:tcPr>
            <w:tcW w:w="1275" w:type="dxa"/>
            <w:shd w:val="clear" w:color="auto" w:fill="FFFFFF"/>
            <w:vAlign w:val="center"/>
          </w:tcPr>
          <w:p w:rsidR="002D2529" w:rsidRPr="00A6238E" w:rsidRDefault="00A6238E" w:rsidP="00A6238E">
            <w:pPr>
              <w:shd w:val="clear" w:color="auto" w:fill="FFFFFF"/>
              <w:snapToGrid w:val="0"/>
              <w:spacing w:line="23" w:lineRule="atLeast"/>
              <w:jc w:val="center"/>
              <w:rPr>
                <w:sz w:val="24"/>
                <w:szCs w:val="24"/>
                <w:vertAlign w:val="superscript"/>
              </w:rPr>
            </w:pPr>
            <w:r w:rsidRPr="00A6238E">
              <w:rPr>
                <w:sz w:val="24"/>
                <w:szCs w:val="24"/>
              </w:rPr>
              <w:t>мг/дм</w:t>
            </w:r>
            <w:r w:rsidRPr="00A6238E">
              <w:rPr>
                <w:sz w:val="24"/>
                <w:szCs w:val="24"/>
                <w:vertAlign w:val="superscript"/>
              </w:rPr>
              <w:t>3</w:t>
            </w:r>
          </w:p>
        </w:tc>
        <w:tc>
          <w:tcPr>
            <w:tcW w:w="3261" w:type="dxa"/>
            <w:shd w:val="clear" w:color="auto" w:fill="FFFFFF"/>
            <w:vAlign w:val="center"/>
          </w:tcPr>
          <w:p w:rsidR="002D2529" w:rsidRPr="00A6238E" w:rsidRDefault="002D2529" w:rsidP="00A6238E">
            <w:pPr>
              <w:shd w:val="clear" w:color="auto" w:fill="FFFFFF"/>
              <w:snapToGrid w:val="0"/>
              <w:spacing w:line="23" w:lineRule="atLeast"/>
              <w:jc w:val="center"/>
              <w:rPr>
                <w:sz w:val="24"/>
                <w:szCs w:val="24"/>
              </w:rPr>
            </w:pPr>
          </w:p>
        </w:tc>
      </w:tr>
    </w:tbl>
    <w:p w:rsidR="00EC66F6" w:rsidRDefault="00EC66F6" w:rsidP="00EC66F6">
      <w:pPr>
        <w:jc w:val="center"/>
        <w:rPr>
          <w:w w:val="105"/>
          <w:sz w:val="24"/>
          <w:szCs w:val="24"/>
          <w:lang w:val="ru-RU"/>
        </w:rPr>
      </w:pPr>
    </w:p>
    <w:p w:rsidR="007704EB" w:rsidRDefault="007704EB" w:rsidP="00EC66F6">
      <w:pPr>
        <w:jc w:val="center"/>
        <w:rPr>
          <w:w w:val="105"/>
          <w:sz w:val="24"/>
          <w:szCs w:val="24"/>
          <w:lang w:val="ru-RU"/>
        </w:rPr>
      </w:pPr>
    </w:p>
    <w:p w:rsidR="007704EB" w:rsidRPr="007704EB" w:rsidRDefault="007704EB" w:rsidP="00EC66F6">
      <w:pPr>
        <w:jc w:val="center"/>
        <w:rPr>
          <w:w w:val="105"/>
          <w:sz w:val="24"/>
          <w:szCs w:val="24"/>
          <w:lang w:val="ru-RU"/>
        </w:rPr>
      </w:pPr>
    </w:p>
    <w:p w:rsidR="00D86329" w:rsidRPr="00D86329" w:rsidRDefault="00D86329" w:rsidP="00D86329">
      <w:pPr>
        <w:pStyle w:val="afc"/>
        <w:ind w:left="0" w:firstLine="851"/>
        <w:jc w:val="both"/>
        <w:rPr>
          <w:w w:val="105"/>
          <w:sz w:val="24"/>
          <w:szCs w:val="24"/>
        </w:rPr>
      </w:pPr>
      <w:r>
        <w:rPr>
          <w:w w:val="105"/>
          <w:sz w:val="24"/>
          <w:szCs w:val="24"/>
        </w:rPr>
        <w:t>* – розрахунок допустимих концентрацій забруд</w:t>
      </w:r>
      <w:r w:rsidR="00965282">
        <w:rPr>
          <w:w w:val="105"/>
          <w:sz w:val="24"/>
          <w:szCs w:val="24"/>
        </w:rPr>
        <w:t>нюючих речовин у стічних водах наведено у Додатку 3.1 до цих Правил.</w:t>
      </w:r>
    </w:p>
    <w:p w:rsidR="00D86329" w:rsidRPr="00965282" w:rsidRDefault="00D86329" w:rsidP="00965282">
      <w:pPr>
        <w:rPr>
          <w:w w:val="105"/>
          <w:sz w:val="24"/>
          <w:szCs w:val="24"/>
        </w:rPr>
      </w:pPr>
    </w:p>
    <w:p w:rsidR="00965282" w:rsidRPr="002B0C9F" w:rsidRDefault="00965282" w:rsidP="00965282">
      <w:pPr>
        <w:rPr>
          <w:w w:val="105"/>
          <w:sz w:val="24"/>
          <w:szCs w:val="24"/>
        </w:rPr>
      </w:pPr>
    </w:p>
    <w:p w:rsidR="007704EB" w:rsidRDefault="007704EB" w:rsidP="007B0866">
      <w:pPr>
        <w:ind w:firstLine="851"/>
        <w:jc w:val="both"/>
        <w:rPr>
          <w:w w:val="105"/>
          <w:sz w:val="24"/>
          <w:szCs w:val="24"/>
          <w:lang w:val="ru-RU"/>
        </w:rPr>
      </w:pPr>
    </w:p>
    <w:p w:rsidR="007704EB" w:rsidRDefault="007704EB" w:rsidP="007B0866">
      <w:pPr>
        <w:ind w:firstLine="851"/>
        <w:jc w:val="both"/>
        <w:rPr>
          <w:w w:val="105"/>
          <w:sz w:val="24"/>
          <w:szCs w:val="24"/>
          <w:lang w:val="ru-RU"/>
        </w:rPr>
      </w:pPr>
    </w:p>
    <w:p w:rsidR="007704EB" w:rsidRDefault="007704EB" w:rsidP="007B0866">
      <w:pPr>
        <w:ind w:firstLine="851"/>
        <w:jc w:val="both"/>
        <w:rPr>
          <w:w w:val="105"/>
          <w:sz w:val="24"/>
          <w:szCs w:val="24"/>
          <w:lang w:val="ru-RU"/>
        </w:rPr>
      </w:pPr>
    </w:p>
    <w:p w:rsidR="007704EB" w:rsidRDefault="007704EB" w:rsidP="007B0866">
      <w:pPr>
        <w:ind w:firstLine="851"/>
        <w:jc w:val="both"/>
        <w:rPr>
          <w:w w:val="105"/>
          <w:sz w:val="24"/>
          <w:szCs w:val="24"/>
          <w:lang w:val="ru-RU"/>
        </w:rPr>
      </w:pPr>
    </w:p>
    <w:p w:rsidR="007B0866" w:rsidRPr="007B0866" w:rsidRDefault="007B0866" w:rsidP="007B0866">
      <w:pPr>
        <w:ind w:firstLine="851"/>
        <w:jc w:val="both"/>
        <w:rPr>
          <w:w w:val="105"/>
          <w:sz w:val="24"/>
          <w:szCs w:val="24"/>
        </w:rPr>
      </w:pPr>
      <w:r>
        <w:rPr>
          <w:w w:val="105"/>
          <w:sz w:val="24"/>
          <w:szCs w:val="24"/>
        </w:rPr>
        <w:lastRenderedPageBreak/>
        <w:t>Перелік забруднюючих речовин, що заборонені до скидання до системи централізованого водовідведення встановлено Додатком 2 до цих Правил.</w:t>
      </w:r>
    </w:p>
    <w:p w:rsidR="00030D0A" w:rsidRPr="00B74B9E" w:rsidRDefault="00030D0A" w:rsidP="00EC66F6">
      <w:pPr>
        <w:pStyle w:val="a3"/>
        <w:jc w:val="left"/>
        <w:rPr>
          <w:b/>
        </w:rPr>
      </w:pPr>
      <w:r w:rsidRPr="00B74B9E">
        <w:rPr>
          <w:b/>
        </w:rPr>
        <w:br w:type="page"/>
      </w:r>
    </w:p>
    <w:p w:rsidR="007704EB" w:rsidRPr="007704EB" w:rsidRDefault="007704EB" w:rsidP="007704EB">
      <w:pPr>
        <w:pStyle w:val="1"/>
        <w:ind w:left="8786" w:firstLine="418"/>
        <w:jc w:val="left"/>
        <w:rPr>
          <w:lang w:val="ru-RU"/>
        </w:rPr>
      </w:pPr>
      <w:bookmarkStart w:id="136" w:name="n195"/>
      <w:bookmarkStart w:id="137" w:name="_Toc518907779"/>
      <w:bookmarkEnd w:id="136"/>
      <w:r w:rsidRPr="007704EB">
        <w:rPr>
          <w:lang w:val="ru-RU"/>
        </w:rPr>
        <w:lastRenderedPageBreak/>
        <w:t>44</w:t>
      </w:r>
    </w:p>
    <w:p w:rsidR="004F4878" w:rsidRPr="00260E49" w:rsidRDefault="004F4878" w:rsidP="00260E49">
      <w:pPr>
        <w:pStyle w:val="1"/>
        <w:ind w:left="5954" w:firstLine="0"/>
        <w:jc w:val="left"/>
        <w:rPr>
          <w:b/>
        </w:rPr>
      </w:pPr>
      <w:r w:rsidRPr="00260E49">
        <w:rPr>
          <w:b/>
        </w:rPr>
        <w:t xml:space="preserve">Додаток </w:t>
      </w:r>
      <w:r w:rsidR="00D37618" w:rsidRPr="00260E49">
        <w:rPr>
          <w:b/>
        </w:rPr>
        <w:t>4</w:t>
      </w:r>
      <w:bookmarkEnd w:id="137"/>
    </w:p>
    <w:p w:rsidR="004F4878" w:rsidRPr="007704EB" w:rsidRDefault="004F4878" w:rsidP="004F4878">
      <w:pPr>
        <w:pStyle w:val="aff4"/>
        <w:spacing w:before="0" w:beforeAutospacing="0" w:after="0" w:afterAutospacing="0"/>
        <w:ind w:left="5954"/>
        <w:rPr>
          <w:sz w:val="20"/>
          <w:szCs w:val="20"/>
        </w:rPr>
      </w:pPr>
      <w:r>
        <w:rPr>
          <w:color w:val="000000"/>
          <w:sz w:val="20"/>
          <w:szCs w:val="20"/>
        </w:rPr>
        <w:t>до Правил</w:t>
      </w:r>
      <w:r w:rsidRPr="007704EB">
        <w:rPr>
          <w:sz w:val="20"/>
          <w:szCs w:val="20"/>
        </w:rPr>
        <w:t>, затверджених рішенням</w:t>
      </w:r>
    </w:p>
    <w:p w:rsidR="004F4878" w:rsidRPr="007704EB" w:rsidRDefault="004F4878" w:rsidP="004F4878">
      <w:pPr>
        <w:pStyle w:val="aff4"/>
        <w:spacing w:before="0" w:beforeAutospacing="0" w:after="0" w:afterAutospacing="0"/>
        <w:ind w:left="5954"/>
        <w:rPr>
          <w:sz w:val="20"/>
          <w:szCs w:val="20"/>
        </w:rPr>
      </w:pPr>
      <w:r w:rsidRPr="007704EB">
        <w:rPr>
          <w:sz w:val="20"/>
          <w:szCs w:val="20"/>
        </w:rPr>
        <w:t>виконкому</w:t>
      </w:r>
      <w:r w:rsidR="00EC030B" w:rsidRPr="007704EB">
        <w:rPr>
          <w:sz w:val="20"/>
          <w:szCs w:val="20"/>
        </w:rPr>
        <w:t xml:space="preserve"> Добропіль</w:t>
      </w:r>
      <w:r w:rsidRPr="007704EB">
        <w:rPr>
          <w:sz w:val="20"/>
          <w:szCs w:val="20"/>
        </w:rPr>
        <w:t>ської міської ради</w:t>
      </w:r>
    </w:p>
    <w:p w:rsidR="004F4878" w:rsidRPr="007704EB" w:rsidRDefault="004F4878" w:rsidP="004F4878">
      <w:pPr>
        <w:pStyle w:val="aff4"/>
        <w:tabs>
          <w:tab w:val="left" w:pos="1635"/>
        </w:tabs>
        <w:spacing w:before="0" w:beforeAutospacing="0" w:after="0" w:afterAutospacing="0"/>
        <w:ind w:left="5954"/>
        <w:rPr>
          <w:sz w:val="20"/>
          <w:szCs w:val="20"/>
          <w:u w:val="single"/>
        </w:rPr>
      </w:pPr>
      <w:r w:rsidRPr="007704EB">
        <w:rPr>
          <w:sz w:val="20"/>
          <w:szCs w:val="20"/>
        </w:rPr>
        <w:t xml:space="preserve">від </w:t>
      </w:r>
      <w:r w:rsidRPr="007704EB">
        <w:rPr>
          <w:sz w:val="20"/>
          <w:szCs w:val="20"/>
          <w:u w:val="single"/>
        </w:rPr>
        <w:tab/>
      </w:r>
      <w:r w:rsidRPr="007704EB">
        <w:rPr>
          <w:sz w:val="20"/>
          <w:szCs w:val="20"/>
          <w:u w:val="single"/>
        </w:rPr>
        <w:tab/>
      </w:r>
      <w:r w:rsidRPr="007704EB">
        <w:rPr>
          <w:sz w:val="20"/>
          <w:szCs w:val="20"/>
          <w:u w:val="single"/>
        </w:rPr>
        <w:tab/>
      </w:r>
      <w:r w:rsidRPr="007704EB">
        <w:rPr>
          <w:sz w:val="20"/>
          <w:szCs w:val="20"/>
        </w:rPr>
        <w:t xml:space="preserve"> № </w:t>
      </w:r>
      <w:r w:rsidRPr="007704EB">
        <w:rPr>
          <w:sz w:val="20"/>
          <w:szCs w:val="20"/>
          <w:u w:val="single"/>
        </w:rPr>
        <w:tab/>
      </w:r>
      <w:r w:rsidRPr="007704EB">
        <w:rPr>
          <w:sz w:val="20"/>
          <w:szCs w:val="20"/>
          <w:u w:val="single"/>
        </w:rPr>
        <w:tab/>
      </w:r>
    </w:p>
    <w:p w:rsidR="004F4878" w:rsidRDefault="004F4878" w:rsidP="00187805">
      <w:pPr>
        <w:spacing w:before="240"/>
        <w:jc w:val="center"/>
        <w:rPr>
          <w:b/>
          <w:sz w:val="24"/>
          <w:szCs w:val="28"/>
        </w:rPr>
      </w:pPr>
    </w:p>
    <w:p w:rsidR="00187805" w:rsidRPr="00260E49" w:rsidRDefault="00187805" w:rsidP="00260E49">
      <w:pPr>
        <w:pStyle w:val="2"/>
        <w:ind w:left="0"/>
        <w:jc w:val="center"/>
        <w:rPr>
          <w:b/>
          <w:sz w:val="24"/>
        </w:rPr>
      </w:pPr>
      <w:bookmarkStart w:id="138" w:name="_Toc518907780"/>
      <w:r w:rsidRPr="00260E49">
        <w:rPr>
          <w:b/>
          <w:sz w:val="24"/>
        </w:rPr>
        <w:t>Санітарний паспорт споживача, установи, тощо,</w:t>
      </w:r>
      <w:r w:rsidR="003B5438">
        <w:rPr>
          <w:b/>
          <w:sz w:val="24"/>
        </w:rPr>
        <w:t xml:space="preserve"> </w:t>
      </w:r>
      <w:r w:rsidRPr="00260E49">
        <w:rPr>
          <w:b/>
          <w:sz w:val="24"/>
        </w:rPr>
        <w:t>які мають вигрібні ями</w:t>
      </w:r>
      <w:bookmarkEnd w:id="138"/>
    </w:p>
    <w:p w:rsidR="00260E49" w:rsidRDefault="00260E49" w:rsidP="00260E49"/>
    <w:p w:rsidR="00260E49" w:rsidRPr="00260E49" w:rsidRDefault="00260E49" w:rsidP="00260E49"/>
    <w:p w:rsidR="00187805" w:rsidRPr="00462828" w:rsidRDefault="00187805" w:rsidP="00D37618">
      <w:pPr>
        <w:tabs>
          <w:tab w:val="left" w:pos="426"/>
        </w:tabs>
        <w:spacing w:line="276" w:lineRule="auto"/>
        <w:jc w:val="both"/>
        <w:rPr>
          <w:sz w:val="24"/>
          <w:szCs w:val="28"/>
          <w:u w:val="single"/>
        </w:rPr>
      </w:pPr>
      <w:r w:rsidRPr="00462828">
        <w:rPr>
          <w:sz w:val="24"/>
          <w:szCs w:val="28"/>
        </w:rPr>
        <w:t>М</w:t>
      </w:r>
      <w:r>
        <w:rPr>
          <w:sz w:val="24"/>
          <w:szCs w:val="28"/>
        </w:rPr>
        <w:t>істо</w:t>
      </w:r>
      <w:r w:rsidR="00D37618">
        <w:rPr>
          <w:sz w:val="24"/>
          <w:szCs w:val="28"/>
        </w:rPr>
        <w:t xml:space="preserve"> </w:t>
      </w:r>
      <w:r>
        <w:rPr>
          <w:sz w:val="24"/>
          <w:szCs w:val="28"/>
          <w:u w:val="single"/>
        </w:rPr>
        <w:tab/>
      </w:r>
      <w:r w:rsidR="00D37618">
        <w:rPr>
          <w:sz w:val="24"/>
          <w:szCs w:val="28"/>
          <w:u w:val="single"/>
        </w:rPr>
        <w:tab/>
      </w:r>
      <w:r w:rsidR="00D37618">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187805" w:rsidP="00D37618">
      <w:pPr>
        <w:tabs>
          <w:tab w:val="left" w:pos="426"/>
        </w:tabs>
        <w:spacing w:line="276" w:lineRule="auto"/>
        <w:jc w:val="both"/>
        <w:rPr>
          <w:sz w:val="24"/>
          <w:szCs w:val="28"/>
          <w:u w:val="single"/>
        </w:rPr>
      </w:pPr>
      <w:r>
        <w:rPr>
          <w:sz w:val="24"/>
          <w:szCs w:val="28"/>
        </w:rPr>
        <w:t>Район</w:t>
      </w:r>
      <w:r w:rsidR="00D37618">
        <w:rPr>
          <w:sz w:val="24"/>
          <w:szCs w:val="28"/>
        </w:rPr>
        <w:t xml:space="preserve"> </w:t>
      </w:r>
      <w:r>
        <w:rPr>
          <w:sz w:val="24"/>
          <w:szCs w:val="28"/>
          <w:u w:val="single"/>
        </w:rPr>
        <w:tab/>
      </w:r>
      <w:r>
        <w:rPr>
          <w:sz w:val="24"/>
          <w:szCs w:val="28"/>
          <w:u w:val="single"/>
        </w:rPr>
        <w:tab/>
      </w:r>
      <w:r>
        <w:rPr>
          <w:sz w:val="24"/>
          <w:szCs w:val="28"/>
          <w:u w:val="single"/>
        </w:rPr>
        <w:tab/>
      </w:r>
      <w:r w:rsidR="00D37618">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D37618" w:rsidRDefault="00187805" w:rsidP="00D37618">
      <w:pPr>
        <w:pStyle w:val="afc"/>
        <w:numPr>
          <w:ilvl w:val="0"/>
          <w:numId w:val="2"/>
        </w:numPr>
        <w:tabs>
          <w:tab w:val="clear" w:pos="720"/>
          <w:tab w:val="left" w:pos="426"/>
        </w:tabs>
        <w:spacing w:line="276" w:lineRule="auto"/>
        <w:ind w:left="0" w:firstLine="0"/>
        <w:jc w:val="both"/>
        <w:rPr>
          <w:sz w:val="24"/>
          <w:szCs w:val="28"/>
          <w:u w:val="single"/>
        </w:rPr>
      </w:pPr>
      <w:r w:rsidRPr="00D37618">
        <w:rPr>
          <w:sz w:val="24"/>
          <w:szCs w:val="28"/>
        </w:rPr>
        <w:t>Найменування споживача</w:t>
      </w:r>
      <w:r w:rsidR="00D37618">
        <w:rPr>
          <w:sz w:val="24"/>
          <w:szCs w:val="28"/>
        </w:rPr>
        <w:t xml:space="preserve"> </w:t>
      </w:r>
      <w:r w:rsidRPr="00D37618">
        <w:rPr>
          <w:sz w:val="24"/>
          <w:szCs w:val="28"/>
          <w:u w:val="single"/>
        </w:rPr>
        <w:tab/>
      </w:r>
      <w:r w:rsidRPr="00D37618">
        <w:rPr>
          <w:sz w:val="24"/>
          <w:szCs w:val="28"/>
          <w:u w:val="single"/>
        </w:rPr>
        <w:tab/>
      </w:r>
      <w:r w:rsidRPr="00D37618">
        <w:rPr>
          <w:sz w:val="24"/>
          <w:szCs w:val="28"/>
          <w:u w:val="single"/>
        </w:rPr>
        <w:tab/>
      </w:r>
      <w:r w:rsidRPr="00D37618">
        <w:rPr>
          <w:sz w:val="24"/>
          <w:szCs w:val="28"/>
          <w:u w:val="single"/>
        </w:rPr>
        <w:tab/>
      </w:r>
      <w:r w:rsidRPr="00D37618">
        <w:rPr>
          <w:sz w:val="24"/>
          <w:szCs w:val="28"/>
          <w:u w:val="single"/>
        </w:rPr>
        <w:tab/>
      </w:r>
      <w:r w:rsidRPr="00D37618">
        <w:rPr>
          <w:sz w:val="24"/>
          <w:szCs w:val="28"/>
          <w:u w:val="single"/>
        </w:rPr>
        <w:tab/>
      </w:r>
      <w:r w:rsidRPr="00D37618">
        <w:rPr>
          <w:sz w:val="24"/>
          <w:szCs w:val="28"/>
          <w:u w:val="single"/>
        </w:rPr>
        <w:tab/>
      </w:r>
      <w:r w:rsidRPr="00D37618">
        <w:rPr>
          <w:sz w:val="24"/>
          <w:szCs w:val="28"/>
          <w:u w:val="single"/>
        </w:rPr>
        <w:tab/>
      </w:r>
      <w:r w:rsidRPr="00D37618">
        <w:rPr>
          <w:sz w:val="24"/>
          <w:szCs w:val="28"/>
          <w:u w:val="single"/>
        </w:rPr>
        <w:tab/>
      </w:r>
    </w:p>
    <w:p w:rsidR="00187805" w:rsidRPr="00462828" w:rsidRDefault="00187805" w:rsidP="00D37618">
      <w:pPr>
        <w:widowControl/>
        <w:numPr>
          <w:ilvl w:val="0"/>
          <w:numId w:val="2"/>
        </w:numPr>
        <w:tabs>
          <w:tab w:val="clear" w:pos="720"/>
          <w:tab w:val="left" w:pos="426"/>
        </w:tabs>
        <w:autoSpaceDE/>
        <w:autoSpaceDN/>
        <w:adjustRightInd/>
        <w:spacing w:line="276" w:lineRule="auto"/>
        <w:ind w:left="0" w:firstLine="0"/>
        <w:jc w:val="both"/>
        <w:rPr>
          <w:sz w:val="24"/>
          <w:szCs w:val="28"/>
        </w:rPr>
      </w:pPr>
      <w:r w:rsidRPr="00462828">
        <w:rPr>
          <w:sz w:val="24"/>
          <w:szCs w:val="28"/>
        </w:rPr>
        <w:t>Адреса, телефон</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187805" w:rsidP="00D37618">
      <w:pPr>
        <w:tabs>
          <w:tab w:val="left" w:pos="426"/>
        </w:tabs>
        <w:spacing w:line="276" w:lineRule="auto"/>
        <w:jc w:val="both"/>
        <w:rPr>
          <w:sz w:val="24"/>
          <w:szCs w:val="28"/>
          <w:u w:val="single"/>
        </w:rPr>
      </w:pPr>
      <w:r w:rsidRPr="00462828">
        <w:rPr>
          <w:sz w:val="24"/>
          <w:szCs w:val="28"/>
        </w:rPr>
        <w:t>ПІБ – керівника</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187805" w:rsidP="00D37618">
      <w:pPr>
        <w:tabs>
          <w:tab w:val="left" w:pos="426"/>
        </w:tabs>
        <w:spacing w:line="276" w:lineRule="auto"/>
        <w:jc w:val="both"/>
        <w:rPr>
          <w:sz w:val="24"/>
          <w:szCs w:val="28"/>
          <w:u w:val="single"/>
        </w:rPr>
      </w:pPr>
      <w:r>
        <w:rPr>
          <w:sz w:val="24"/>
          <w:szCs w:val="28"/>
        </w:rPr>
        <w:t>ПІБ - головного бухгалтера</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187805" w:rsidP="00D37618">
      <w:pPr>
        <w:widowControl/>
        <w:numPr>
          <w:ilvl w:val="0"/>
          <w:numId w:val="2"/>
        </w:numPr>
        <w:tabs>
          <w:tab w:val="clear" w:pos="720"/>
          <w:tab w:val="left" w:pos="426"/>
        </w:tabs>
        <w:autoSpaceDE/>
        <w:autoSpaceDN/>
        <w:adjustRightInd/>
        <w:spacing w:line="276" w:lineRule="auto"/>
        <w:ind w:left="0" w:firstLine="0"/>
        <w:jc w:val="both"/>
        <w:rPr>
          <w:sz w:val="24"/>
          <w:szCs w:val="28"/>
        </w:rPr>
      </w:pPr>
      <w:r w:rsidRPr="00462828">
        <w:rPr>
          <w:sz w:val="24"/>
          <w:szCs w:val="28"/>
        </w:rPr>
        <w:t>Кількість працюючих чоловік</w:t>
      </w:r>
      <w:r>
        <w:rPr>
          <w:sz w:val="24"/>
          <w:szCs w:val="28"/>
          <w:u w:val="single"/>
        </w:rPr>
        <w:tab/>
      </w:r>
      <w:r w:rsidR="00D37618">
        <w:rPr>
          <w:sz w:val="24"/>
          <w:szCs w:val="28"/>
          <w:u w:val="single"/>
        </w:rPr>
        <w:t xml:space="preserve"> </w:t>
      </w:r>
      <w:r>
        <w:rPr>
          <w:sz w:val="24"/>
          <w:szCs w:val="28"/>
          <w:u w:val="single"/>
        </w:rPr>
        <w:tab/>
      </w:r>
      <w:r w:rsidR="00D37618">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187805" w:rsidP="00D37618">
      <w:pPr>
        <w:widowControl/>
        <w:numPr>
          <w:ilvl w:val="0"/>
          <w:numId w:val="2"/>
        </w:numPr>
        <w:tabs>
          <w:tab w:val="clear" w:pos="720"/>
          <w:tab w:val="left" w:pos="426"/>
        </w:tabs>
        <w:autoSpaceDE/>
        <w:autoSpaceDN/>
        <w:adjustRightInd/>
        <w:spacing w:line="276" w:lineRule="auto"/>
        <w:ind w:left="0" w:firstLine="0"/>
        <w:jc w:val="both"/>
        <w:rPr>
          <w:sz w:val="24"/>
          <w:szCs w:val="28"/>
        </w:rPr>
      </w:pPr>
      <w:r w:rsidRPr="00462828">
        <w:rPr>
          <w:sz w:val="24"/>
          <w:szCs w:val="28"/>
        </w:rPr>
        <w:t>Наявність орендарів</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D37618" w:rsidP="00D37618">
      <w:pPr>
        <w:tabs>
          <w:tab w:val="left" w:pos="426"/>
        </w:tabs>
        <w:spacing w:line="276" w:lineRule="auto"/>
        <w:jc w:val="both"/>
        <w:rPr>
          <w:sz w:val="24"/>
          <w:szCs w:val="28"/>
          <w:u w:val="single"/>
        </w:rPr>
      </w:pPr>
      <w:r>
        <w:rPr>
          <w:sz w:val="24"/>
          <w:szCs w:val="28"/>
        </w:rPr>
        <w:t>–</w:t>
      </w:r>
      <w:r>
        <w:rPr>
          <w:sz w:val="24"/>
          <w:szCs w:val="28"/>
        </w:rPr>
        <w:tab/>
      </w:r>
      <w:r w:rsidR="00187805" w:rsidRPr="00462828">
        <w:rPr>
          <w:sz w:val="24"/>
          <w:szCs w:val="28"/>
        </w:rPr>
        <w:t>Найменування орендарів</w:t>
      </w:r>
      <w:r>
        <w:rPr>
          <w:sz w:val="24"/>
          <w:szCs w:val="28"/>
        </w:rPr>
        <w:t xml:space="preserve"> </w:t>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p>
    <w:p w:rsidR="00187805" w:rsidRPr="00462828" w:rsidRDefault="00D37618" w:rsidP="00D37618">
      <w:pPr>
        <w:tabs>
          <w:tab w:val="left" w:pos="426"/>
        </w:tabs>
        <w:spacing w:line="276" w:lineRule="auto"/>
        <w:jc w:val="both"/>
        <w:rPr>
          <w:sz w:val="24"/>
          <w:szCs w:val="28"/>
          <w:u w:val="single"/>
        </w:rPr>
      </w:pPr>
      <w:r>
        <w:rPr>
          <w:sz w:val="24"/>
          <w:szCs w:val="28"/>
        </w:rPr>
        <w:t>–</w:t>
      </w:r>
      <w:r>
        <w:rPr>
          <w:sz w:val="24"/>
          <w:szCs w:val="28"/>
        </w:rPr>
        <w:tab/>
      </w:r>
      <w:r w:rsidR="00187805" w:rsidRPr="00462828">
        <w:rPr>
          <w:sz w:val="24"/>
          <w:szCs w:val="28"/>
        </w:rPr>
        <w:t>Кількість працюючих</w:t>
      </w:r>
      <w:r>
        <w:rPr>
          <w:sz w:val="24"/>
          <w:szCs w:val="28"/>
        </w:rPr>
        <w:t xml:space="preserve"> </w:t>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p>
    <w:p w:rsidR="00187805" w:rsidRPr="00462828" w:rsidRDefault="00187805" w:rsidP="00D37618">
      <w:pPr>
        <w:tabs>
          <w:tab w:val="left" w:pos="426"/>
        </w:tabs>
        <w:spacing w:line="276" w:lineRule="auto"/>
        <w:jc w:val="both"/>
        <w:rPr>
          <w:sz w:val="24"/>
          <w:szCs w:val="28"/>
        </w:rPr>
      </w:pPr>
      <w:r w:rsidRPr="00462828">
        <w:rPr>
          <w:sz w:val="24"/>
          <w:szCs w:val="28"/>
        </w:rPr>
        <w:t>5.</w:t>
      </w:r>
      <w:r w:rsidR="00D37618">
        <w:rPr>
          <w:sz w:val="24"/>
          <w:szCs w:val="28"/>
        </w:rPr>
        <w:tab/>
      </w:r>
      <w:r w:rsidRPr="00462828">
        <w:rPr>
          <w:sz w:val="24"/>
          <w:szCs w:val="28"/>
        </w:rPr>
        <w:t>Наявність водопроводу:</w:t>
      </w:r>
    </w:p>
    <w:p w:rsidR="00187805" w:rsidRPr="00462828" w:rsidRDefault="00D37618" w:rsidP="00D37618">
      <w:pPr>
        <w:tabs>
          <w:tab w:val="left" w:pos="426"/>
        </w:tabs>
        <w:spacing w:line="276" w:lineRule="auto"/>
        <w:jc w:val="both"/>
        <w:rPr>
          <w:sz w:val="24"/>
          <w:szCs w:val="28"/>
        </w:rPr>
      </w:pPr>
      <w:r>
        <w:rPr>
          <w:sz w:val="24"/>
          <w:szCs w:val="28"/>
        </w:rPr>
        <w:t>а)</w:t>
      </w:r>
      <w:r>
        <w:rPr>
          <w:sz w:val="24"/>
          <w:szCs w:val="28"/>
        </w:rPr>
        <w:tab/>
      </w:r>
      <w:r w:rsidR="00187805" w:rsidRPr="00462828">
        <w:rPr>
          <w:sz w:val="24"/>
          <w:szCs w:val="28"/>
        </w:rPr>
        <w:t>централізований</w:t>
      </w:r>
      <w:r>
        <w:rPr>
          <w:sz w:val="24"/>
          <w:szCs w:val="28"/>
        </w:rPr>
        <w:t>;</w:t>
      </w:r>
    </w:p>
    <w:p w:rsidR="00187805" w:rsidRPr="00462828" w:rsidRDefault="00D37618" w:rsidP="00D37618">
      <w:pPr>
        <w:tabs>
          <w:tab w:val="left" w:pos="426"/>
        </w:tabs>
        <w:spacing w:line="276" w:lineRule="auto"/>
        <w:jc w:val="both"/>
        <w:rPr>
          <w:sz w:val="24"/>
          <w:szCs w:val="28"/>
        </w:rPr>
      </w:pPr>
      <w:r>
        <w:rPr>
          <w:sz w:val="24"/>
          <w:szCs w:val="28"/>
        </w:rPr>
        <w:t>б)</w:t>
      </w:r>
      <w:r>
        <w:rPr>
          <w:sz w:val="24"/>
          <w:szCs w:val="28"/>
        </w:rPr>
        <w:tab/>
      </w:r>
      <w:r w:rsidR="00187805" w:rsidRPr="00462828">
        <w:rPr>
          <w:sz w:val="24"/>
          <w:szCs w:val="28"/>
        </w:rPr>
        <w:t>свердловини</w:t>
      </w:r>
      <w:r>
        <w:rPr>
          <w:sz w:val="24"/>
          <w:szCs w:val="28"/>
        </w:rPr>
        <w:t>;</w:t>
      </w:r>
    </w:p>
    <w:p w:rsidR="00187805" w:rsidRPr="00462828" w:rsidRDefault="00187805" w:rsidP="00D37618">
      <w:pPr>
        <w:tabs>
          <w:tab w:val="left" w:pos="426"/>
        </w:tabs>
        <w:spacing w:line="276" w:lineRule="auto"/>
        <w:jc w:val="both"/>
        <w:rPr>
          <w:sz w:val="24"/>
          <w:szCs w:val="28"/>
        </w:rPr>
      </w:pPr>
      <w:r w:rsidRPr="00462828">
        <w:rPr>
          <w:sz w:val="24"/>
          <w:szCs w:val="28"/>
        </w:rPr>
        <w:t>в)</w:t>
      </w:r>
      <w:r w:rsidR="00D37618">
        <w:rPr>
          <w:sz w:val="24"/>
          <w:szCs w:val="28"/>
        </w:rPr>
        <w:tab/>
      </w:r>
      <w:r w:rsidRPr="00462828">
        <w:rPr>
          <w:sz w:val="24"/>
          <w:szCs w:val="28"/>
        </w:rPr>
        <w:t>колонки</w:t>
      </w:r>
      <w:r w:rsidR="00D37618">
        <w:rPr>
          <w:sz w:val="24"/>
          <w:szCs w:val="28"/>
        </w:rPr>
        <w:t>;</w:t>
      </w:r>
    </w:p>
    <w:p w:rsidR="00187805" w:rsidRPr="00462828" w:rsidRDefault="00187805" w:rsidP="00D37618">
      <w:pPr>
        <w:tabs>
          <w:tab w:val="left" w:pos="426"/>
        </w:tabs>
        <w:spacing w:line="276" w:lineRule="auto"/>
        <w:jc w:val="both"/>
        <w:rPr>
          <w:sz w:val="24"/>
          <w:szCs w:val="28"/>
        </w:rPr>
      </w:pPr>
      <w:r w:rsidRPr="00462828">
        <w:rPr>
          <w:sz w:val="24"/>
          <w:szCs w:val="28"/>
        </w:rPr>
        <w:t>г)</w:t>
      </w:r>
      <w:r w:rsidR="00D37618">
        <w:rPr>
          <w:sz w:val="24"/>
          <w:szCs w:val="28"/>
        </w:rPr>
        <w:tab/>
      </w:r>
      <w:r w:rsidRPr="00462828">
        <w:rPr>
          <w:sz w:val="24"/>
          <w:szCs w:val="28"/>
        </w:rPr>
        <w:t>інші джерела</w:t>
      </w:r>
      <w:r w:rsidR="00D37618">
        <w:rPr>
          <w:sz w:val="24"/>
          <w:szCs w:val="28"/>
        </w:rPr>
        <w:t>.</w:t>
      </w:r>
    </w:p>
    <w:p w:rsidR="00187805" w:rsidRPr="00462828" w:rsidRDefault="00187805" w:rsidP="00D37618">
      <w:pPr>
        <w:tabs>
          <w:tab w:val="left" w:pos="426"/>
        </w:tabs>
        <w:spacing w:line="276" w:lineRule="auto"/>
        <w:jc w:val="both"/>
        <w:rPr>
          <w:sz w:val="24"/>
          <w:szCs w:val="28"/>
        </w:rPr>
      </w:pPr>
      <w:r w:rsidRPr="00462828">
        <w:rPr>
          <w:sz w:val="24"/>
          <w:szCs w:val="28"/>
        </w:rPr>
        <w:t>6.</w:t>
      </w:r>
      <w:r w:rsidR="00D37618">
        <w:rPr>
          <w:sz w:val="24"/>
          <w:szCs w:val="28"/>
        </w:rPr>
        <w:tab/>
      </w:r>
      <w:r w:rsidRPr="00462828">
        <w:rPr>
          <w:sz w:val="24"/>
          <w:szCs w:val="28"/>
        </w:rPr>
        <w:t>Коротка характеристика та розміри вигрібних ям:</w:t>
      </w:r>
    </w:p>
    <w:p w:rsidR="00187805" w:rsidRPr="0018105A" w:rsidRDefault="00187805" w:rsidP="00D37618">
      <w:pPr>
        <w:tabs>
          <w:tab w:val="left" w:pos="426"/>
        </w:tabs>
        <w:spacing w:line="276" w:lineRule="auto"/>
        <w:jc w:val="both"/>
        <w:rPr>
          <w:sz w:val="24"/>
          <w:szCs w:val="28"/>
          <w:u w:val="single"/>
        </w:rPr>
      </w:pPr>
      <w:r w:rsidRPr="00462828">
        <w:rPr>
          <w:sz w:val="24"/>
          <w:szCs w:val="28"/>
        </w:rPr>
        <w:t>а)</w:t>
      </w:r>
      <w:r w:rsidR="00D37618">
        <w:rPr>
          <w:sz w:val="24"/>
          <w:szCs w:val="28"/>
        </w:rPr>
        <w:tab/>
      </w:r>
      <w:r w:rsidRPr="00462828">
        <w:rPr>
          <w:sz w:val="24"/>
          <w:szCs w:val="28"/>
        </w:rPr>
        <w:t>глибина</w:t>
      </w:r>
      <w:r w:rsidR="00D37618">
        <w:rPr>
          <w:sz w:val="24"/>
          <w:szCs w:val="28"/>
        </w:rPr>
        <w:t xml:space="preserve"> </w:t>
      </w:r>
      <w:r>
        <w:rPr>
          <w:sz w:val="24"/>
          <w:szCs w:val="28"/>
          <w:u w:val="single"/>
        </w:rPr>
        <w:tab/>
      </w:r>
      <w:r w:rsidR="00D37618">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18105A" w:rsidRDefault="00187805" w:rsidP="00D37618">
      <w:pPr>
        <w:tabs>
          <w:tab w:val="left" w:pos="426"/>
        </w:tabs>
        <w:spacing w:line="276" w:lineRule="auto"/>
        <w:jc w:val="both"/>
        <w:rPr>
          <w:sz w:val="24"/>
          <w:szCs w:val="28"/>
          <w:u w:val="single"/>
        </w:rPr>
      </w:pPr>
      <w:r w:rsidRPr="00462828">
        <w:rPr>
          <w:sz w:val="24"/>
          <w:szCs w:val="28"/>
        </w:rPr>
        <w:t>б)</w:t>
      </w:r>
      <w:r w:rsidR="00D37618">
        <w:rPr>
          <w:sz w:val="24"/>
          <w:szCs w:val="28"/>
        </w:rPr>
        <w:tab/>
      </w:r>
      <w:r w:rsidRPr="00462828">
        <w:rPr>
          <w:sz w:val="24"/>
          <w:szCs w:val="28"/>
        </w:rPr>
        <w:t>ширина</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18105A" w:rsidRDefault="00187805" w:rsidP="00D37618">
      <w:pPr>
        <w:tabs>
          <w:tab w:val="left" w:pos="426"/>
        </w:tabs>
        <w:spacing w:line="276" w:lineRule="auto"/>
        <w:jc w:val="both"/>
        <w:rPr>
          <w:sz w:val="24"/>
          <w:szCs w:val="28"/>
          <w:u w:val="single"/>
        </w:rPr>
      </w:pPr>
      <w:r w:rsidRPr="00462828">
        <w:rPr>
          <w:sz w:val="24"/>
          <w:szCs w:val="28"/>
        </w:rPr>
        <w:t>в)</w:t>
      </w:r>
      <w:r w:rsidR="00D37618">
        <w:rPr>
          <w:sz w:val="24"/>
          <w:szCs w:val="28"/>
        </w:rPr>
        <w:tab/>
      </w:r>
      <w:r w:rsidRPr="00462828">
        <w:rPr>
          <w:sz w:val="24"/>
          <w:szCs w:val="28"/>
        </w:rPr>
        <w:t>довжина</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18105A" w:rsidRDefault="00187805" w:rsidP="00D37618">
      <w:pPr>
        <w:tabs>
          <w:tab w:val="left" w:pos="426"/>
        </w:tabs>
        <w:spacing w:line="276" w:lineRule="auto"/>
        <w:jc w:val="both"/>
        <w:rPr>
          <w:sz w:val="24"/>
          <w:szCs w:val="28"/>
          <w:u w:val="single"/>
        </w:rPr>
      </w:pPr>
      <w:r>
        <w:rPr>
          <w:sz w:val="24"/>
          <w:szCs w:val="28"/>
        </w:rPr>
        <w:t>г)</w:t>
      </w:r>
      <w:r w:rsidR="00D37618">
        <w:rPr>
          <w:sz w:val="24"/>
          <w:szCs w:val="28"/>
        </w:rPr>
        <w:tab/>
      </w:r>
      <w:r>
        <w:rPr>
          <w:sz w:val="24"/>
          <w:szCs w:val="28"/>
        </w:rPr>
        <w:t>об’єм</w:t>
      </w:r>
      <w:r w:rsidR="00D37618">
        <w:rPr>
          <w:sz w:val="24"/>
          <w:szCs w:val="28"/>
        </w:rPr>
        <w:t xml:space="preserve"> </w:t>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r>
        <w:rPr>
          <w:sz w:val="24"/>
          <w:szCs w:val="28"/>
          <w:u w:val="single"/>
        </w:rPr>
        <w:tab/>
      </w:r>
    </w:p>
    <w:p w:rsidR="00187805" w:rsidRPr="0018105A" w:rsidRDefault="00D37618" w:rsidP="00D37618">
      <w:pPr>
        <w:tabs>
          <w:tab w:val="left" w:pos="426"/>
        </w:tabs>
        <w:spacing w:line="276" w:lineRule="auto"/>
        <w:jc w:val="both"/>
        <w:rPr>
          <w:sz w:val="24"/>
          <w:szCs w:val="28"/>
          <w:u w:val="single"/>
        </w:rPr>
      </w:pPr>
      <w:r>
        <w:rPr>
          <w:sz w:val="24"/>
          <w:szCs w:val="28"/>
        </w:rPr>
        <w:t>7.</w:t>
      </w:r>
      <w:r>
        <w:rPr>
          <w:sz w:val="24"/>
          <w:szCs w:val="28"/>
        </w:rPr>
        <w:tab/>
      </w:r>
      <w:r w:rsidR="00187805" w:rsidRPr="00462828">
        <w:rPr>
          <w:sz w:val="24"/>
          <w:szCs w:val="28"/>
        </w:rPr>
        <w:t>Матеріали які використовують для обладнання ями</w:t>
      </w:r>
      <w:r>
        <w:rPr>
          <w:sz w:val="24"/>
          <w:szCs w:val="28"/>
        </w:rPr>
        <w:t xml:space="preserve"> </w:t>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p>
    <w:p w:rsidR="00187805" w:rsidRPr="0018105A" w:rsidRDefault="00D37618" w:rsidP="00D37618">
      <w:pPr>
        <w:tabs>
          <w:tab w:val="left" w:pos="426"/>
        </w:tabs>
        <w:spacing w:line="276" w:lineRule="auto"/>
        <w:jc w:val="both"/>
        <w:rPr>
          <w:sz w:val="24"/>
          <w:szCs w:val="28"/>
          <w:u w:val="single"/>
        </w:rPr>
      </w:pPr>
      <w:r>
        <w:rPr>
          <w:sz w:val="24"/>
          <w:szCs w:val="28"/>
        </w:rPr>
        <w:t>8.</w:t>
      </w:r>
      <w:r>
        <w:rPr>
          <w:sz w:val="24"/>
          <w:szCs w:val="28"/>
        </w:rPr>
        <w:tab/>
      </w:r>
      <w:r w:rsidR="00187805" w:rsidRPr="00462828">
        <w:rPr>
          <w:sz w:val="24"/>
          <w:szCs w:val="28"/>
        </w:rPr>
        <w:t>Кількість вигрібних ям</w:t>
      </w:r>
      <w:r>
        <w:rPr>
          <w:sz w:val="24"/>
          <w:szCs w:val="28"/>
        </w:rPr>
        <w:t xml:space="preserve"> </w:t>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r w:rsidR="00187805">
        <w:rPr>
          <w:sz w:val="24"/>
          <w:szCs w:val="28"/>
          <w:u w:val="single"/>
        </w:rPr>
        <w:tab/>
      </w:r>
    </w:p>
    <w:p w:rsidR="00187805" w:rsidRPr="0018105A" w:rsidRDefault="00D37618" w:rsidP="00D37618">
      <w:pPr>
        <w:tabs>
          <w:tab w:val="left" w:pos="426"/>
        </w:tabs>
        <w:spacing w:line="276" w:lineRule="auto"/>
        <w:jc w:val="both"/>
        <w:rPr>
          <w:sz w:val="24"/>
          <w:szCs w:val="28"/>
          <w:u w:val="single"/>
        </w:rPr>
      </w:pPr>
      <w:r>
        <w:rPr>
          <w:sz w:val="24"/>
          <w:szCs w:val="28"/>
        </w:rPr>
        <w:t>9.</w:t>
      </w:r>
      <w:r>
        <w:rPr>
          <w:sz w:val="24"/>
          <w:szCs w:val="28"/>
        </w:rPr>
        <w:tab/>
      </w:r>
      <w:r w:rsidR="00187805" w:rsidRPr="00462828">
        <w:rPr>
          <w:sz w:val="24"/>
          <w:szCs w:val="28"/>
        </w:rPr>
        <w:t>Наявність заасфальтованих або забетонованих площадок</w:t>
      </w:r>
      <w:r>
        <w:rPr>
          <w:sz w:val="24"/>
          <w:szCs w:val="28"/>
        </w:rPr>
        <w:t xml:space="preserve"> </w:t>
      </w:r>
      <w:r w:rsidR="00187805">
        <w:rPr>
          <w:sz w:val="24"/>
          <w:szCs w:val="28"/>
          <w:u w:val="single"/>
        </w:rPr>
        <w:tab/>
      </w:r>
      <w:r w:rsidR="00187805">
        <w:rPr>
          <w:sz w:val="24"/>
          <w:szCs w:val="28"/>
          <w:u w:val="single"/>
        </w:rPr>
        <w:tab/>
      </w:r>
      <w:r w:rsidR="00187805">
        <w:rPr>
          <w:sz w:val="24"/>
          <w:szCs w:val="28"/>
          <w:u w:val="single"/>
        </w:rPr>
        <w:tab/>
      </w:r>
      <w:r>
        <w:rPr>
          <w:sz w:val="24"/>
          <w:szCs w:val="28"/>
          <w:u w:val="single"/>
        </w:rPr>
        <w:tab/>
      </w:r>
      <w:r w:rsidR="00187805">
        <w:rPr>
          <w:sz w:val="24"/>
          <w:szCs w:val="28"/>
          <w:u w:val="single"/>
        </w:rPr>
        <w:tab/>
      </w:r>
    </w:p>
    <w:p w:rsidR="00187805" w:rsidRPr="00260E49" w:rsidRDefault="00D37618" w:rsidP="00D37618">
      <w:pPr>
        <w:tabs>
          <w:tab w:val="left" w:pos="426"/>
        </w:tabs>
        <w:spacing w:line="276" w:lineRule="auto"/>
        <w:jc w:val="both"/>
        <w:rPr>
          <w:sz w:val="24"/>
          <w:szCs w:val="28"/>
        </w:rPr>
      </w:pPr>
      <w:r>
        <w:rPr>
          <w:sz w:val="24"/>
          <w:szCs w:val="28"/>
        </w:rPr>
        <w:t>10.</w:t>
      </w:r>
      <w:r>
        <w:rPr>
          <w:sz w:val="24"/>
          <w:szCs w:val="28"/>
        </w:rPr>
        <w:tab/>
      </w:r>
      <w:r w:rsidR="00187805" w:rsidRPr="00462828">
        <w:rPr>
          <w:sz w:val="24"/>
          <w:szCs w:val="28"/>
        </w:rPr>
        <w:t xml:space="preserve">Наявність під’їзних шляхів до не каналізованих </w:t>
      </w:r>
      <w:r w:rsidR="00187805" w:rsidRPr="00260E49">
        <w:rPr>
          <w:sz w:val="24"/>
          <w:szCs w:val="28"/>
        </w:rPr>
        <w:t xml:space="preserve">вбиралень, вигрібним ямам </w:t>
      </w:r>
    </w:p>
    <w:p w:rsidR="00187805" w:rsidRPr="00260E49" w:rsidRDefault="00187805" w:rsidP="00D37618">
      <w:pPr>
        <w:tabs>
          <w:tab w:val="left" w:pos="426"/>
        </w:tabs>
        <w:spacing w:line="276" w:lineRule="auto"/>
        <w:jc w:val="both"/>
        <w:rPr>
          <w:sz w:val="24"/>
          <w:szCs w:val="28"/>
          <w:u w:val="single"/>
        </w:rPr>
      </w:pP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00B01EF5" w:rsidRPr="00260E49">
        <w:rPr>
          <w:sz w:val="24"/>
          <w:szCs w:val="28"/>
          <w:u w:val="single"/>
        </w:rPr>
        <w:tab/>
      </w:r>
      <w:r w:rsidRPr="00260E49">
        <w:rPr>
          <w:sz w:val="24"/>
          <w:szCs w:val="28"/>
          <w:u w:val="single"/>
        </w:rPr>
        <w:tab/>
      </w:r>
    </w:p>
    <w:p w:rsidR="00187805" w:rsidRPr="00260E49" w:rsidRDefault="00B01EF5" w:rsidP="00D37618">
      <w:pPr>
        <w:tabs>
          <w:tab w:val="left" w:pos="426"/>
        </w:tabs>
        <w:spacing w:line="276" w:lineRule="auto"/>
        <w:jc w:val="both"/>
        <w:rPr>
          <w:sz w:val="24"/>
          <w:szCs w:val="28"/>
          <w:u w:val="single"/>
        </w:rPr>
      </w:pPr>
      <w:r w:rsidRPr="00260E49">
        <w:rPr>
          <w:sz w:val="24"/>
          <w:szCs w:val="28"/>
        </w:rPr>
        <w:t>11.</w:t>
      </w:r>
      <w:r w:rsidRPr="00260E49">
        <w:rPr>
          <w:sz w:val="24"/>
          <w:szCs w:val="28"/>
        </w:rPr>
        <w:tab/>
      </w:r>
      <w:r w:rsidR="00187805" w:rsidRPr="00260E49">
        <w:rPr>
          <w:sz w:val="24"/>
          <w:szCs w:val="28"/>
        </w:rPr>
        <w:t>Періодичність вивозу нечистот</w:t>
      </w:r>
      <w:r w:rsidR="00187805" w:rsidRPr="00260E49">
        <w:rPr>
          <w:sz w:val="24"/>
          <w:szCs w:val="28"/>
          <w:u w:val="single"/>
        </w:rPr>
        <w:tab/>
      </w:r>
      <w:r w:rsidR="00187805" w:rsidRPr="00260E49">
        <w:rPr>
          <w:sz w:val="24"/>
          <w:szCs w:val="28"/>
          <w:u w:val="single"/>
        </w:rPr>
        <w:tab/>
      </w:r>
      <w:r w:rsidR="00187805" w:rsidRPr="00260E49">
        <w:rPr>
          <w:sz w:val="24"/>
          <w:szCs w:val="28"/>
          <w:u w:val="single"/>
        </w:rPr>
        <w:tab/>
      </w:r>
      <w:r w:rsidR="00187805" w:rsidRPr="00260E49">
        <w:rPr>
          <w:sz w:val="24"/>
          <w:szCs w:val="28"/>
          <w:u w:val="single"/>
        </w:rPr>
        <w:tab/>
      </w:r>
      <w:r w:rsidR="00187805" w:rsidRPr="00260E49">
        <w:rPr>
          <w:sz w:val="24"/>
          <w:szCs w:val="28"/>
          <w:u w:val="single"/>
        </w:rPr>
        <w:tab/>
      </w:r>
      <w:r w:rsidR="00187805" w:rsidRPr="00260E49">
        <w:rPr>
          <w:sz w:val="24"/>
          <w:szCs w:val="28"/>
          <w:u w:val="single"/>
        </w:rPr>
        <w:tab/>
      </w:r>
      <w:r w:rsidR="00187805" w:rsidRPr="00260E49">
        <w:rPr>
          <w:sz w:val="24"/>
          <w:szCs w:val="28"/>
          <w:u w:val="single"/>
        </w:rPr>
        <w:tab/>
      </w:r>
      <w:r w:rsidR="00187805" w:rsidRPr="00260E49">
        <w:rPr>
          <w:sz w:val="24"/>
          <w:szCs w:val="28"/>
          <w:u w:val="single"/>
        </w:rPr>
        <w:tab/>
      </w:r>
    </w:p>
    <w:p w:rsidR="00260E49" w:rsidRPr="00260E49" w:rsidRDefault="00187805" w:rsidP="00D37618">
      <w:pPr>
        <w:tabs>
          <w:tab w:val="left" w:pos="426"/>
        </w:tabs>
        <w:spacing w:line="276" w:lineRule="auto"/>
        <w:jc w:val="both"/>
        <w:rPr>
          <w:sz w:val="24"/>
          <w:szCs w:val="28"/>
          <w:u w:val="single"/>
        </w:rPr>
      </w:pPr>
      <w:r w:rsidRPr="00260E49">
        <w:rPr>
          <w:sz w:val="24"/>
          <w:szCs w:val="28"/>
        </w:rPr>
        <w:t xml:space="preserve">12. Наявність Договору </w:t>
      </w:r>
      <w:r w:rsidR="00260E49" w:rsidRPr="00260E49">
        <w:rPr>
          <w:sz w:val="24"/>
          <w:szCs w:val="28"/>
        </w:rPr>
        <w:t>з перевізником про надання послуг з вивозу, зливу рідких нечистот</w:t>
      </w:r>
      <w:r w:rsidRPr="00260E49">
        <w:rPr>
          <w:sz w:val="24"/>
          <w:szCs w:val="28"/>
        </w:rPr>
        <w:t xml:space="preserve"> №</w:t>
      </w:r>
      <w:r w:rsidRPr="00260E49">
        <w:rPr>
          <w:sz w:val="24"/>
          <w:szCs w:val="28"/>
          <w:u w:val="single"/>
        </w:rPr>
        <w:tab/>
      </w:r>
      <w:r w:rsidR="00260E49" w:rsidRPr="00260E49">
        <w:rPr>
          <w:sz w:val="24"/>
          <w:szCs w:val="28"/>
          <w:u w:val="single"/>
        </w:rPr>
        <w:tab/>
      </w:r>
      <w:r w:rsidRPr="00260E49">
        <w:rPr>
          <w:sz w:val="24"/>
          <w:szCs w:val="28"/>
        </w:rPr>
        <w:t xml:space="preserve"> від</w:t>
      </w:r>
      <w:r w:rsidRPr="00260E49">
        <w:rPr>
          <w:sz w:val="24"/>
          <w:szCs w:val="28"/>
          <w:u w:val="single"/>
        </w:rPr>
        <w:tab/>
      </w:r>
      <w:r w:rsidRPr="00260E49">
        <w:rPr>
          <w:sz w:val="24"/>
          <w:szCs w:val="28"/>
          <w:u w:val="single"/>
        </w:rPr>
        <w:tab/>
      </w:r>
      <w:r w:rsidRPr="00260E49">
        <w:rPr>
          <w:sz w:val="24"/>
          <w:szCs w:val="28"/>
          <w:u w:val="single"/>
        </w:rPr>
        <w:tab/>
        <w:t xml:space="preserve"> </w:t>
      </w:r>
      <w:r w:rsidR="00260E49" w:rsidRPr="00260E49">
        <w:rPr>
          <w:sz w:val="24"/>
          <w:szCs w:val="28"/>
          <w:u w:val="single"/>
        </w:rPr>
        <w:tab/>
      </w:r>
    </w:p>
    <w:p w:rsidR="00260E49" w:rsidRPr="00260E49" w:rsidRDefault="00260E49" w:rsidP="00D37618">
      <w:pPr>
        <w:tabs>
          <w:tab w:val="left" w:pos="426"/>
        </w:tabs>
        <w:spacing w:line="276" w:lineRule="auto"/>
        <w:jc w:val="both"/>
        <w:rPr>
          <w:sz w:val="24"/>
          <w:szCs w:val="28"/>
          <w:u w:val="single"/>
        </w:rPr>
      </w:pPr>
      <w:r w:rsidRPr="00260E49">
        <w:rPr>
          <w:sz w:val="24"/>
          <w:szCs w:val="28"/>
        </w:rPr>
        <w:t>Найменування</w:t>
      </w:r>
      <w:r w:rsidR="00187805" w:rsidRPr="00260E49">
        <w:rPr>
          <w:sz w:val="24"/>
          <w:szCs w:val="28"/>
        </w:rPr>
        <w:t xml:space="preserve"> перевізника</w:t>
      </w:r>
      <w:r w:rsidRPr="00260E49">
        <w:rPr>
          <w:sz w:val="24"/>
          <w:szCs w:val="28"/>
        </w:rPr>
        <w:t xml:space="preserve"> </w:t>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p>
    <w:p w:rsidR="00187805" w:rsidRPr="00260E49" w:rsidRDefault="00260E49" w:rsidP="00D37618">
      <w:pPr>
        <w:tabs>
          <w:tab w:val="left" w:pos="426"/>
        </w:tabs>
        <w:spacing w:line="276" w:lineRule="auto"/>
        <w:jc w:val="both"/>
        <w:rPr>
          <w:sz w:val="24"/>
          <w:szCs w:val="28"/>
          <w:u w:val="single"/>
        </w:rPr>
      </w:pPr>
      <w:r w:rsidRPr="00260E49">
        <w:rPr>
          <w:sz w:val="24"/>
          <w:szCs w:val="28"/>
        </w:rPr>
        <w:t>Ю</w:t>
      </w:r>
      <w:r w:rsidR="00187805" w:rsidRPr="00260E49">
        <w:rPr>
          <w:sz w:val="24"/>
          <w:szCs w:val="28"/>
        </w:rPr>
        <w:t>ридична адреса</w:t>
      </w:r>
      <w:r w:rsidRPr="00260E49">
        <w:rPr>
          <w:sz w:val="24"/>
          <w:szCs w:val="28"/>
        </w:rPr>
        <w:t xml:space="preserve"> перевізника </w:t>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p>
    <w:p w:rsidR="00260E49" w:rsidRPr="00260E49" w:rsidRDefault="00260E49" w:rsidP="00D37618">
      <w:pPr>
        <w:tabs>
          <w:tab w:val="left" w:pos="426"/>
        </w:tabs>
        <w:spacing w:line="276" w:lineRule="auto"/>
        <w:jc w:val="both"/>
        <w:rPr>
          <w:sz w:val="24"/>
          <w:szCs w:val="24"/>
        </w:rPr>
      </w:pPr>
    </w:p>
    <w:p w:rsidR="00187805" w:rsidRPr="00260E49" w:rsidRDefault="00187805" w:rsidP="00D37618">
      <w:pPr>
        <w:tabs>
          <w:tab w:val="left" w:pos="426"/>
        </w:tabs>
        <w:spacing w:line="276" w:lineRule="auto"/>
        <w:jc w:val="both"/>
        <w:rPr>
          <w:sz w:val="24"/>
          <w:szCs w:val="28"/>
        </w:rPr>
      </w:pPr>
      <w:r w:rsidRPr="00260E49">
        <w:rPr>
          <w:sz w:val="24"/>
          <w:szCs w:val="28"/>
        </w:rPr>
        <w:t>дата заповнення</w:t>
      </w:r>
      <w:r w:rsidR="00260E49" w:rsidRPr="00260E49">
        <w:rPr>
          <w:sz w:val="24"/>
          <w:szCs w:val="28"/>
        </w:rPr>
        <w:t xml:space="preserve"> </w:t>
      </w:r>
      <w:r w:rsidRPr="00260E49">
        <w:rPr>
          <w:sz w:val="24"/>
          <w:szCs w:val="28"/>
          <w:u w:val="single"/>
        </w:rPr>
        <w:tab/>
      </w:r>
      <w:r w:rsidRPr="00260E49">
        <w:rPr>
          <w:sz w:val="24"/>
          <w:szCs w:val="28"/>
          <w:u w:val="single"/>
        </w:rPr>
        <w:tab/>
      </w:r>
      <w:r w:rsidRPr="00260E49">
        <w:rPr>
          <w:sz w:val="24"/>
          <w:szCs w:val="28"/>
          <w:u w:val="single"/>
        </w:rPr>
        <w:tab/>
      </w:r>
      <w:r w:rsidRPr="00260E49">
        <w:rPr>
          <w:sz w:val="24"/>
          <w:szCs w:val="28"/>
          <w:u w:val="single"/>
        </w:rPr>
        <w:tab/>
      </w:r>
    </w:p>
    <w:p w:rsidR="00187805" w:rsidRDefault="00187805" w:rsidP="00D37618">
      <w:pPr>
        <w:tabs>
          <w:tab w:val="left" w:pos="426"/>
        </w:tabs>
        <w:spacing w:line="276" w:lineRule="auto"/>
        <w:jc w:val="both"/>
        <w:rPr>
          <w:sz w:val="24"/>
          <w:szCs w:val="28"/>
        </w:rPr>
      </w:pPr>
    </w:p>
    <w:p w:rsidR="00260E49" w:rsidRPr="00462828" w:rsidRDefault="00260E49" w:rsidP="00D37618">
      <w:pPr>
        <w:tabs>
          <w:tab w:val="left" w:pos="426"/>
        </w:tabs>
        <w:spacing w:line="276" w:lineRule="auto"/>
        <w:jc w:val="both"/>
        <w:rPr>
          <w:sz w:val="24"/>
          <w:szCs w:val="28"/>
        </w:rPr>
      </w:pPr>
    </w:p>
    <w:p w:rsidR="00187805" w:rsidRPr="00462828" w:rsidRDefault="00187805" w:rsidP="00D37618">
      <w:pPr>
        <w:tabs>
          <w:tab w:val="left" w:pos="426"/>
        </w:tabs>
        <w:spacing w:line="276" w:lineRule="auto"/>
        <w:jc w:val="both"/>
        <w:rPr>
          <w:sz w:val="24"/>
          <w:szCs w:val="28"/>
        </w:rPr>
      </w:pPr>
      <w:r w:rsidRPr="00462828">
        <w:rPr>
          <w:sz w:val="24"/>
          <w:szCs w:val="28"/>
        </w:rPr>
        <w:t>підпис керівника підприємства</w:t>
      </w:r>
      <w:r>
        <w:rPr>
          <w:sz w:val="24"/>
          <w:szCs w:val="28"/>
          <w:u w:val="single"/>
        </w:rPr>
        <w:tab/>
      </w:r>
      <w:r>
        <w:rPr>
          <w:sz w:val="24"/>
          <w:szCs w:val="28"/>
          <w:u w:val="single"/>
        </w:rPr>
        <w:tab/>
      </w:r>
      <w:r>
        <w:rPr>
          <w:sz w:val="24"/>
          <w:szCs w:val="28"/>
          <w:u w:val="single"/>
        </w:rPr>
        <w:tab/>
      </w:r>
      <w:r>
        <w:rPr>
          <w:sz w:val="24"/>
          <w:szCs w:val="28"/>
          <w:u w:val="single"/>
        </w:rPr>
        <w:tab/>
      </w:r>
    </w:p>
    <w:p w:rsidR="00187805" w:rsidRPr="00462828" w:rsidRDefault="00187805" w:rsidP="00D37618">
      <w:pPr>
        <w:tabs>
          <w:tab w:val="left" w:pos="426"/>
        </w:tabs>
        <w:jc w:val="both"/>
        <w:rPr>
          <w:sz w:val="24"/>
          <w:szCs w:val="28"/>
        </w:rPr>
      </w:pPr>
    </w:p>
    <w:p w:rsidR="00187805" w:rsidRPr="00462828" w:rsidRDefault="00187805" w:rsidP="00D37618">
      <w:pPr>
        <w:tabs>
          <w:tab w:val="left" w:pos="426"/>
        </w:tabs>
        <w:jc w:val="both"/>
        <w:rPr>
          <w:sz w:val="24"/>
          <w:szCs w:val="28"/>
        </w:rPr>
      </w:pPr>
      <w:r w:rsidRPr="00462828">
        <w:rPr>
          <w:sz w:val="24"/>
          <w:szCs w:val="28"/>
        </w:rPr>
        <w:t>М.П.</w:t>
      </w:r>
    </w:p>
    <w:p w:rsidR="00C814B4" w:rsidRPr="00B74B9E" w:rsidRDefault="00C814B4" w:rsidP="00EC66F6">
      <w:pPr>
        <w:pStyle w:val="a3"/>
        <w:jc w:val="left"/>
        <w:rPr>
          <w:b/>
        </w:rPr>
      </w:pPr>
      <w:r w:rsidRPr="00B74B9E">
        <w:rPr>
          <w:b/>
        </w:rPr>
        <w:br w:type="page"/>
      </w:r>
    </w:p>
    <w:p w:rsidR="007704EB" w:rsidRPr="007704EB" w:rsidRDefault="007704EB" w:rsidP="007704EB">
      <w:pPr>
        <w:pStyle w:val="1"/>
        <w:ind w:left="8786" w:firstLine="418"/>
        <w:jc w:val="left"/>
        <w:rPr>
          <w:lang w:val="ru-RU"/>
        </w:rPr>
      </w:pPr>
      <w:bookmarkStart w:id="139" w:name="_Toc518907781"/>
      <w:r w:rsidRPr="007704EB">
        <w:rPr>
          <w:lang w:val="ru-RU"/>
        </w:rPr>
        <w:lastRenderedPageBreak/>
        <w:t>45</w:t>
      </w:r>
    </w:p>
    <w:p w:rsidR="00220883" w:rsidRPr="006E2A24" w:rsidRDefault="00220883" w:rsidP="006E2A24">
      <w:pPr>
        <w:pStyle w:val="1"/>
        <w:ind w:left="5954" w:firstLine="0"/>
        <w:jc w:val="left"/>
        <w:rPr>
          <w:b/>
        </w:rPr>
      </w:pPr>
      <w:r w:rsidRPr="006E2A24">
        <w:rPr>
          <w:b/>
        </w:rPr>
        <w:t>Додаток 5</w:t>
      </w:r>
      <w:bookmarkEnd w:id="139"/>
    </w:p>
    <w:p w:rsidR="00220883" w:rsidRPr="007704EB" w:rsidRDefault="00220883" w:rsidP="00220883">
      <w:pPr>
        <w:pStyle w:val="aff4"/>
        <w:spacing w:before="0" w:beforeAutospacing="0" w:after="0" w:afterAutospacing="0"/>
        <w:ind w:left="5954"/>
        <w:rPr>
          <w:sz w:val="20"/>
          <w:szCs w:val="20"/>
        </w:rPr>
      </w:pPr>
      <w:r>
        <w:rPr>
          <w:color w:val="000000"/>
          <w:sz w:val="20"/>
          <w:szCs w:val="20"/>
        </w:rPr>
        <w:t>до Правил</w:t>
      </w:r>
      <w:r w:rsidRPr="007704EB">
        <w:rPr>
          <w:sz w:val="20"/>
          <w:szCs w:val="20"/>
        </w:rPr>
        <w:t>, затверджених рішенням</w:t>
      </w:r>
    </w:p>
    <w:p w:rsidR="00220883" w:rsidRPr="007704EB" w:rsidRDefault="00220883" w:rsidP="00220883">
      <w:pPr>
        <w:pStyle w:val="aff4"/>
        <w:spacing w:before="0" w:beforeAutospacing="0" w:after="0" w:afterAutospacing="0"/>
        <w:ind w:left="5954"/>
        <w:rPr>
          <w:sz w:val="20"/>
          <w:szCs w:val="20"/>
        </w:rPr>
      </w:pPr>
      <w:r w:rsidRPr="007704EB">
        <w:rPr>
          <w:sz w:val="20"/>
          <w:szCs w:val="20"/>
        </w:rPr>
        <w:t xml:space="preserve">виконкому </w:t>
      </w:r>
      <w:r w:rsidR="00EC030B" w:rsidRPr="007704EB">
        <w:rPr>
          <w:sz w:val="20"/>
          <w:szCs w:val="20"/>
        </w:rPr>
        <w:t>Добропіль</w:t>
      </w:r>
      <w:r w:rsidRPr="007704EB">
        <w:rPr>
          <w:sz w:val="20"/>
          <w:szCs w:val="20"/>
        </w:rPr>
        <w:t>ської міської ради</w:t>
      </w:r>
    </w:p>
    <w:p w:rsidR="00220883" w:rsidRPr="007704EB" w:rsidRDefault="00220883" w:rsidP="00220883">
      <w:pPr>
        <w:pStyle w:val="aff4"/>
        <w:tabs>
          <w:tab w:val="left" w:pos="1635"/>
        </w:tabs>
        <w:spacing w:before="0" w:beforeAutospacing="0" w:after="0" w:afterAutospacing="0"/>
        <w:ind w:left="5954"/>
        <w:rPr>
          <w:sz w:val="20"/>
          <w:szCs w:val="20"/>
          <w:u w:val="single"/>
        </w:rPr>
      </w:pPr>
      <w:r w:rsidRPr="007704EB">
        <w:rPr>
          <w:sz w:val="20"/>
          <w:szCs w:val="20"/>
        </w:rPr>
        <w:t xml:space="preserve">від </w:t>
      </w:r>
      <w:r w:rsidRPr="007704EB">
        <w:rPr>
          <w:sz w:val="20"/>
          <w:szCs w:val="20"/>
          <w:u w:val="single"/>
        </w:rPr>
        <w:tab/>
      </w:r>
      <w:r w:rsidRPr="007704EB">
        <w:rPr>
          <w:sz w:val="20"/>
          <w:szCs w:val="20"/>
          <w:u w:val="single"/>
        </w:rPr>
        <w:tab/>
      </w:r>
      <w:r w:rsidRPr="007704EB">
        <w:rPr>
          <w:sz w:val="20"/>
          <w:szCs w:val="20"/>
          <w:u w:val="single"/>
        </w:rPr>
        <w:tab/>
      </w:r>
      <w:r w:rsidRPr="007704EB">
        <w:rPr>
          <w:sz w:val="20"/>
          <w:szCs w:val="20"/>
        </w:rPr>
        <w:t xml:space="preserve"> № </w:t>
      </w:r>
      <w:r w:rsidRPr="007704EB">
        <w:rPr>
          <w:sz w:val="20"/>
          <w:szCs w:val="20"/>
          <w:u w:val="single"/>
        </w:rPr>
        <w:tab/>
      </w:r>
      <w:r w:rsidRPr="007704EB">
        <w:rPr>
          <w:sz w:val="20"/>
          <w:szCs w:val="20"/>
          <w:u w:val="single"/>
        </w:rPr>
        <w:tab/>
      </w:r>
    </w:p>
    <w:p w:rsidR="00220883" w:rsidRPr="007704EB" w:rsidRDefault="00220883" w:rsidP="00C65CC5">
      <w:pPr>
        <w:pStyle w:val="a3"/>
        <w:rPr>
          <w:color w:val="auto"/>
          <w:sz w:val="24"/>
        </w:rPr>
      </w:pPr>
    </w:p>
    <w:p w:rsidR="00220883" w:rsidRPr="007704EB" w:rsidRDefault="00220883" w:rsidP="00C65CC5">
      <w:pPr>
        <w:pStyle w:val="a3"/>
        <w:rPr>
          <w:color w:val="auto"/>
          <w:sz w:val="24"/>
        </w:rPr>
      </w:pPr>
    </w:p>
    <w:p w:rsidR="00220883" w:rsidRPr="007704EB" w:rsidRDefault="00220883" w:rsidP="00C65CC5">
      <w:pPr>
        <w:pStyle w:val="a3"/>
        <w:rPr>
          <w:color w:val="auto"/>
          <w:sz w:val="24"/>
        </w:rPr>
      </w:pPr>
    </w:p>
    <w:p w:rsidR="006E2A24" w:rsidRPr="007704EB" w:rsidRDefault="00187805" w:rsidP="006E2A24">
      <w:pPr>
        <w:pStyle w:val="2"/>
        <w:ind w:left="0"/>
        <w:jc w:val="center"/>
        <w:rPr>
          <w:b/>
          <w:color w:val="auto"/>
          <w:sz w:val="24"/>
        </w:rPr>
      </w:pPr>
      <w:bookmarkStart w:id="140" w:name="_Toc518907782"/>
      <w:r w:rsidRPr="007704EB">
        <w:rPr>
          <w:b/>
          <w:color w:val="auto"/>
          <w:sz w:val="24"/>
        </w:rPr>
        <w:t>П</w:t>
      </w:r>
      <w:r w:rsidR="006E2A24" w:rsidRPr="007704EB">
        <w:rPr>
          <w:b/>
          <w:color w:val="auto"/>
          <w:sz w:val="24"/>
        </w:rPr>
        <w:t>ерел</w:t>
      </w:r>
      <w:r w:rsidR="00DE2020" w:rsidRPr="007704EB">
        <w:rPr>
          <w:b/>
          <w:color w:val="auto"/>
          <w:sz w:val="24"/>
        </w:rPr>
        <w:t>ік</w:t>
      </w:r>
      <w:bookmarkEnd w:id="140"/>
    </w:p>
    <w:p w:rsidR="00EC030B" w:rsidRPr="007704EB" w:rsidRDefault="00187805" w:rsidP="006E2A24">
      <w:pPr>
        <w:pStyle w:val="2"/>
        <w:ind w:left="0"/>
        <w:jc w:val="center"/>
        <w:rPr>
          <w:b/>
          <w:color w:val="auto"/>
          <w:sz w:val="24"/>
        </w:rPr>
      </w:pPr>
      <w:bookmarkStart w:id="141" w:name="_Toc518907783"/>
      <w:r w:rsidRPr="007704EB">
        <w:rPr>
          <w:b/>
          <w:color w:val="auto"/>
          <w:sz w:val="24"/>
        </w:rPr>
        <w:t xml:space="preserve">показників і періодичність надання інформації споживачами, які скидають стічні води </w:t>
      </w:r>
      <w:r w:rsidR="00EC4743" w:rsidRPr="007704EB">
        <w:rPr>
          <w:b/>
          <w:color w:val="auto"/>
          <w:sz w:val="24"/>
        </w:rPr>
        <w:t>до систем центр</w:t>
      </w:r>
      <w:r w:rsidR="00EC030B" w:rsidRPr="007704EB">
        <w:rPr>
          <w:b/>
          <w:color w:val="auto"/>
          <w:sz w:val="24"/>
        </w:rPr>
        <w:t xml:space="preserve">алізованого водовідведення </w:t>
      </w:r>
    </w:p>
    <w:p w:rsidR="00187805" w:rsidRPr="007704EB" w:rsidRDefault="00EC030B" w:rsidP="006E2A24">
      <w:pPr>
        <w:pStyle w:val="2"/>
        <w:ind w:left="0"/>
        <w:jc w:val="center"/>
        <w:rPr>
          <w:b/>
          <w:color w:val="auto"/>
          <w:sz w:val="24"/>
        </w:rPr>
      </w:pPr>
      <w:r w:rsidRPr="007704EB">
        <w:rPr>
          <w:b/>
          <w:color w:val="auto"/>
          <w:sz w:val="24"/>
        </w:rPr>
        <w:t>міст</w:t>
      </w:r>
      <w:r w:rsidR="00187805" w:rsidRPr="007704EB">
        <w:rPr>
          <w:b/>
          <w:color w:val="auto"/>
          <w:sz w:val="24"/>
        </w:rPr>
        <w:t xml:space="preserve"> </w:t>
      </w:r>
      <w:r w:rsidRPr="007704EB">
        <w:rPr>
          <w:b/>
          <w:color w:val="auto"/>
          <w:sz w:val="24"/>
        </w:rPr>
        <w:t xml:space="preserve">Добропілля, Білицьке, Білозерське </w:t>
      </w:r>
      <w:bookmarkEnd w:id="141"/>
    </w:p>
    <w:p w:rsidR="00187805" w:rsidRPr="00300E1A" w:rsidRDefault="009462AE" w:rsidP="00187805">
      <w:pPr>
        <w:jc w:val="right"/>
        <w:rPr>
          <w:sz w:val="24"/>
          <w:szCs w:val="24"/>
        </w:rPr>
      </w:pPr>
      <w:r w:rsidRPr="00300E1A">
        <w:rPr>
          <w:sz w:val="24"/>
          <w:szCs w:val="24"/>
        </w:rPr>
        <w:t>Т</w:t>
      </w:r>
      <w:r w:rsidR="00187805" w:rsidRPr="00300E1A">
        <w:rPr>
          <w:sz w:val="24"/>
          <w:szCs w:val="24"/>
        </w:rPr>
        <w:t>аблиця 1</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9"/>
        <w:gridCol w:w="2112"/>
        <w:gridCol w:w="5967"/>
      </w:tblGrid>
      <w:tr w:rsidR="001F0758" w:rsidRPr="00B74B9E" w:rsidTr="001F0758">
        <w:tc>
          <w:tcPr>
            <w:tcW w:w="2269"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jc w:val="center"/>
              <w:rPr>
                <w:sz w:val="24"/>
                <w:szCs w:val="24"/>
              </w:rPr>
            </w:pPr>
            <w:r w:rsidRPr="00300E1A">
              <w:rPr>
                <w:sz w:val="24"/>
                <w:szCs w:val="24"/>
              </w:rPr>
              <w:t>Обсяг стічних вод, що скидаються споживачами до системи централізованого водовідведення, м</w:t>
            </w:r>
            <w:r w:rsidRPr="00300E1A">
              <w:rPr>
                <w:sz w:val="24"/>
                <w:szCs w:val="24"/>
                <w:vertAlign w:val="superscript"/>
              </w:rPr>
              <w:t>3</w:t>
            </w:r>
            <w:r w:rsidRPr="00300E1A">
              <w:rPr>
                <w:sz w:val="24"/>
                <w:szCs w:val="24"/>
              </w:rPr>
              <w:t>/місяць</w:t>
            </w:r>
          </w:p>
        </w:tc>
        <w:tc>
          <w:tcPr>
            <w:tcW w:w="2112"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657C60">
            <w:pPr>
              <w:jc w:val="center"/>
              <w:rPr>
                <w:sz w:val="24"/>
                <w:szCs w:val="24"/>
              </w:rPr>
            </w:pPr>
            <w:r w:rsidRPr="00300E1A">
              <w:rPr>
                <w:sz w:val="24"/>
                <w:szCs w:val="24"/>
              </w:rPr>
              <w:t>Періодичність надання споживачами інформації про кількісний та якісний склад стічних вод</w:t>
            </w:r>
            <w:r w:rsidR="00657C60">
              <w:rPr>
                <w:sz w:val="24"/>
                <w:szCs w:val="24"/>
              </w:rPr>
              <w:br/>
            </w:r>
            <w:r w:rsidRPr="00300E1A">
              <w:rPr>
                <w:sz w:val="24"/>
                <w:szCs w:val="24"/>
              </w:rPr>
              <w:t xml:space="preserve">в </w:t>
            </w:r>
            <w:r w:rsidR="00657C60">
              <w:rPr>
                <w:sz w:val="24"/>
                <w:szCs w:val="24"/>
              </w:rPr>
              <w:t xml:space="preserve">Добропільське </w:t>
            </w:r>
            <w:r w:rsidRPr="00300E1A">
              <w:rPr>
                <w:sz w:val="24"/>
                <w:szCs w:val="24"/>
              </w:rPr>
              <w:t>ВУВКГ</w:t>
            </w:r>
          </w:p>
        </w:tc>
        <w:tc>
          <w:tcPr>
            <w:tcW w:w="5967"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657C60">
            <w:pPr>
              <w:jc w:val="center"/>
              <w:rPr>
                <w:sz w:val="24"/>
                <w:szCs w:val="24"/>
              </w:rPr>
            </w:pPr>
            <w:r w:rsidRPr="00300E1A">
              <w:rPr>
                <w:sz w:val="24"/>
                <w:szCs w:val="24"/>
              </w:rPr>
              <w:t>Перелік показників якості стічних вод споживачів,</w:t>
            </w:r>
            <w:r w:rsidR="00657C60">
              <w:rPr>
                <w:sz w:val="24"/>
                <w:szCs w:val="24"/>
              </w:rPr>
              <w:br/>
            </w:r>
            <w:r w:rsidRPr="00300E1A">
              <w:rPr>
                <w:sz w:val="24"/>
                <w:szCs w:val="24"/>
              </w:rPr>
              <w:t>що включаються в інформацію для передачі</w:t>
            </w:r>
            <w:r w:rsidR="00657C60">
              <w:rPr>
                <w:sz w:val="24"/>
                <w:szCs w:val="24"/>
              </w:rPr>
              <w:br/>
            </w:r>
            <w:r w:rsidRPr="00300E1A">
              <w:rPr>
                <w:sz w:val="24"/>
                <w:szCs w:val="24"/>
              </w:rPr>
              <w:t xml:space="preserve">в </w:t>
            </w:r>
            <w:r w:rsidR="00657C60">
              <w:rPr>
                <w:sz w:val="24"/>
                <w:szCs w:val="24"/>
              </w:rPr>
              <w:t xml:space="preserve">Добропільське </w:t>
            </w:r>
            <w:r w:rsidRPr="00300E1A">
              <w:rPr>
                <w:sz w:val="24"/>
                <w:szCs w:val="24"/>
              </w:rPr>
              <w:t>ВУВКГ</w:t>
            </w:r>
          </w:p>
        </w:tc>
      </w:tr>
      <w:tr w:rsidR="001F0758" w:rsidRPr="001F0758" w:rsidTr="001F0758">
        <w:tc>
          <w:tcPr>
            <w:tcW w:w="2269"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rPr>
                <w:sz w:val="24"/>
                <w:szCs w:val="24"/>
              </w:rPr>
            </w:pPr>
            <w:r w:rsidRPr="00300E1A">
              <w:rPr>
                <w:sz w:val="24"/>
                <w:szCs w:val="24"/>
              </w:rPr>
              <w:t>500 – 1500</w:t>
            </w:r>
          </w:p>
        </w:tc>
        <w:tc>
          <w:tcPr>
            <w:tcW w:w="2112"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rPr>
                <w:sz w:val="24"/>
                <w:szCs w:val="24"/>
              </w:rPr>
            </w:pPr>
            <w:r w:rsidRPr="00300E1A">
              <w:rPr>
                <w:sz w:val="24"/>
                <w:szCs w:val="24"/>
              </w:rPr>
              <w:t>Щомісяця</w:t>
            </w:r>
          </w:p>
        </w:tc>
        <w:tc>
          <w:tcPr>
            <w:tcW w:w="5967" w:type="dxa"/>
            <w:tcBorders>
              <w:top w:val="single" w:sz="6" w:space="0" w:color="auto"/>
              <w:left w:val="single" w:sz="6" w:space="0" w:color="auto"/>
              <w:bottom w:val="single" w:sz="6" w:space="0" w:color="auto"/>
              <w:right w:val="single" w:sz="6" w:space="0" w:color="auto"/>
            </w:tcBorders>
          </w:tcPr>
          <w:p w:rsidR="001F0758" w:rsidRPr="00300E1A" w:rsidRDefault="001F0758" w:rsidP="00657C60">
            <w:pPr>
              <w:jc w:val="both"/>
              <w:rPr>
                <w:sz w:val="24"/>
                <w:szCs w:val="24"/>
              </w:rPr>
            </w:pPr>
            <w:r w:rsidRPr="00300E1A">
              <w:rPr>
                <w:sz w:val="24"/>
                <w:szCs w:val="24"/>
              </w:rPr>
              <w:t>рН, завислі речовини, БСК</w:t>
            </w:r>
            <w:r w:rsidRPr="00300E1A">
              <w:rPr>
                <w:sz w:val="24"/>
                <w:szCs w:val="24"/>
                <w:vertAlign w:val="subscript"/>
              </w:rPr>
              <w:t>5</w:t>
            </w:r>
            <w:r w:rsidRPr="00300E1A">
              <w:rPr>
                <w:sz w:val="24"/>
                <w:szCs w:val="24"/>
              </w:rPr>
              <w:t>, ХСК, іони амонію, нітрати, нітрити, фосфати, хлориди, сульфати, сухий залишок, залізо загальне, нафтопродукти, СПАР</w:t>
            </w:r>
            <w:r>
              <w:rPr>
                <w:sz w:val="24"/>
                <w:szCs w:val="24"/>
              </w:rPr>
              <w:t xml:space="preserve">, </w:t>
            </w:r>
            <w:r w:rsidR="00657C60">
              <w:rPr>
                <w:sz w:val="24"/>
                <w:szCs w:val="24"/>
              </w:rPr>
              <w:br/>
            </w:r>
            <w:r w:rsidRPr="00300E1A">
              <w:rPr>
                <w:sz w:val="24"/>
                <w:szCs w:val="24"/>
              </w:rPr>
              <w:t>а також, характерні специфічні показники для окремих галузей промисловості і видів діяльності (згідно</w:t>
            </w:r>
            <w:r w:rsidR="00657C60">
              <w:rPr>
                <w:sz w:val="24"/>
                <w:szCs w:val="24"/>
              </w:rPr>
              <w:br/>
            </w:r>
            <w:r w:rsidRPr="00300E1A">
              <w:rPr>
                <w:sz w:val="24"/>
                <w:szCs w:val="24"/>
              </w:rPr>
              <w:t>з таблицею 2)</w:t>
            </w:r>
          </w:p>
        </w:tc>
      </w:tr>
      <w:tr w:rsidR="001F0758" w:rsidRPr="00185C69" w:rsidTr="001F0758">
        <w:tc>
          <w:tcPr>
            <w:tcW w:w="2269"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rPr>
                <w:sz w:val="24"/>
                <w:szCs w:val="24"/>
              </w:rPr>
            </w:pPr>
            <w:r w:rsidRPr="00300E1A">
              <w:rPr>
                <w:sz w:val="24"/>
                <w:szCs w:val="24"/>
              </w:rPr>
              <w:t>100 – 500</w:t>
            </w:r>
          </w:p>
        </w:tc>
        <w:tc>
          <w:tcPr>
            <w:tcW w:w="2112"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rPr>
                <w:sz w:val="24"/>
                <w:szCs w:val="24"/>
              </w:rPr>
            </w:pPr>
            <w:r w:rsidRPr="00300E1A">
              <w:rPr>
                <w:sz w:val="24"/>
                <w:szCs w:val="24"/>
              </w:rPr>
              <w:t>Щомісяця</w:t>
            </w:r>
          </w:p>
        </w:tc>
        <w:tc>
          <w:tcPr>
            <w:tcW w:w="5967" w:type="dxa"/>
            <w:tcBorders>
              <w:top w:val="single" w:sz="6" w:space="0" w:color="auto"/>
              <w:left w:val="single" w:sz="6" w:space="0" w:color="auto"/>
              <w:bottom w:val="single" w:sz="6" w:space="0" w:color="auto"/>
              <w:right w:val="single" w:sz="6" w:space="0" w:color="auto"/>
            </w:tcBorders>
          </w:tcPr>
          <w:p w:rsidR="001F0758" w:rsidRPr="00300E1A" w:rsidRDefault="001F0758" w:rsidP="00657C60">
            <w:pPr>
              <w:jc w:val="both"/>
              <w:rPr>
                <w:sz w:val="24"/>
                <w:szCs w:val="24"/>
              </w:rPr>
            </w:pPr>
            <w:r w:rsidRPr="00300E1A">
              <w:rPr>
                <w:sz w:val="24"/>
                <w:szCs w:val="24"/>
              </w:rPr>
              <w:t>рН, завислі речовини, БСК</w:t>
            </w:r>
            <w:r w:rsidRPr="00300E1A">
              <w:rPr>
                <w:sz w:val="24"/>
                <w:szCs w:val="24"/>
                <w:vertAlign w:val="subscript"/>
              </w:rPr>
              <w:t>5</w:t>
            </w:r>
            <w:r w:rsidRPr="00300E1A">
              <w:rPr>
                <w:sz w:val="24"/>
                <w:szCs w:val="24"/>
              </w:rPr>
              <w:t>, ХСК, іони амонію</w:t>
            </w:r>
            <w:r>
              <w:rPr>
                <w:sz w:val="24"/>
                <w:szCs w:val="24"/>
              </w:rPr>
              <w:t>,</w:t>
            </w:r>
            <w:r w:rsidR="00657C60">
              <w:rPr>
                <w:sz w:val="24"/>
                <w:szCs w:val="24"/>
              </w:rPr>
              <w:br/>
            </w:r>
            <w:r w:rsidRPr="00300E1A">
              <w:rPr>
                <w:sz w:val="24"/>
                <w:szCs w:val="24"/>
              </w:rPr>
              <w:t>а також, характерні специфічні показники для окремих галузей промисловості і видів діяльності (згідно</w:t>
            </w:r>
            <w:r w:rsidR="00657C60">
              <w:rPr>
                <w:sz w:val="24"/>
                <w:szCs w:val="24"/>
              </w:rPr>
              <w:br/>
            </w:r>
            <w:r w:rsidRPr="00300E1A">
              <w:rPr>
                <w:sz w:val="24"/>
                <w:szCs w:val="24"/>
              </w:rPr>
              <w:t>з таблицею 2)</w:t>
            </w:r>
          </w:p>
        </w:tc>
      </w:tr>
      <w:tr w:rsidR="001F0758" w:rsidRPr="00185C69" w:rsidTr="001F0758">
        <w:tc>
          <w:tcPr>
            <w:tcW w:w="2269"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rPr>
                <w:sz w:val="24"/>
                <w:szCs w:val="24"/>
              </w:rPr>
            </w:pPr>
            <w:r w:rsidRPr="00300E1A">
              <w:rPr>
                <w:sz w:val="24"/>
                <w:szCs w:val="24"/>
              </w:rPr>
              <w:t>10 – 100</w:t>
            </w:r>
          </w:p>
        </w:tc>
        <w:tc>
          <w:tcPr>
            <w:tcW w:w="2112" w:type="dxa"/>
            <w:tcBorders>
              <w:top w:val="single" w:sz="6" w:space="0" w:color="auto"/>
              <w:left w:val="single" w:sz="6" w:space="0" w:color="auto"/>
              <w:bottom w:val="single" w:sz="6" w:space="0" w:color="auto"/>
              <w:right w:val="single" w:sz="6" w:space="0" w:color="auto"/>
            </w:tcBorders>
            <w:vAlign w:val="center"/>
          </w:tcPr>
          <w:p w:rsidR="001F0758" w:rsidRPr="00300E1A" w:rsidRDefault="001F0758" w:rsidP="00300E1A">
            <w:pPr>
              <w:rPr>
                <w:sz w:val="24"/>
                <w:szCs w:val="24"/>
              </w:rPr>
            </w:pPr>
            <w:r w:rsidRPr="00300E1A">
              <w:rPr>
                <w:sz w:val="24"/>
                <w:szCs w:val="24"/>
              </w:rPr>
              <w:t>1 раз в квартал</w:t>
            </w:r>
          </w:p>
        </w:tc>
        <w:tc>
          <w:tcPr>
            <w:tcW w:w="5967" w:type="dxa"/>
            <w:tcBorders>
              <w:top w:val="single" w:sz="6" w:space="0" w:color="auto"/>
              <w:left w:val="single" w:sz="6" w:space="0" w:color="auto"/>
              <w:bottom w:val="single" w:sz="6" w:space="0" w:color="auto"/>
              <w:right w:val="single" w:sz="6" w:space="0" w:color="auto"/>
            </w:tcBorders>
          </w:tcPr>
          <w:p w:rsidR="001F0758" w:rsidRPr="00300E1A" w:rsidRDefault="001F0758" w:rsidP="00300E1A">
            <w:pPr>
              <w:jc w:val="both"/>
              <w:rPr>
                <w:sz w:val="24"/>
                <w:szCs w:val="24"/>
              </w:rPr>
            </w:pPr>
            <w:r w:rsidRPr="00300E1A">
              <w:rPr>
                <w:sz w:val="24"/>
                <w:szCs w:val="24"/>
              </w:rPr>
              <w:t>рН, завислі речовини, БСК</w:t>
            </w:r>
            <w:r w:rsidRPr="00300E1A">
              <w:rPr>
                <w:sz w:val="24"/>
                <w:szCs w:val="24"/>
                <w:vertAlign w:val="subscript"/>
              </w:rPr>
              <w:t>5</w:t>
            </w:r>
            <w:r w:rsidRPr="00300E1A">
              <w:rPr>
                <w:sz w:val="24"/>
                <w:szCs w:val="24"/>
              </w:rPr>
              <w:t>, іони амонію</w:t>
            </w:r>
            <w:r>
              <w:rPr>
                <w:sz w:val="24"/>
                <w:szCs w:val="24"/>
              </w:rPr>
              <w:t xml:space="preserve">, </w:t>
            </w:r>
            <w:r w:rsidRPr="00300E1A">
              <w:rPr>
                <w:sz w:val="24"/>
                <w:szCs w:val="24"/>
              </w:rPr>
              <w:t>а також, характерні специфічні показники для окремих галузей промисловості і видів діяльності (згідно з таблицею 2)</w:t>
            </w:r>
          </w:p>
        </w:tc>
      </w:tr>
    </w:tbl>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Default="00220883" w:rsidP="00C65CC5">
      <w:pPr>
        <w:pStyle w:val="a3"/>
      </w:pPr>
    </w:p>
    <w:p w:rsidR="00220883" w:rsidRPr="007704EB" w:rsidRDefault="007704EB" w:rsidP="007704EB">
      <w:pPr>
        <w:pStyle w:val="a3"/>
        <w:ind w:left="8496" w:firstLine="708"/>
        <w:rPr>
          <w:sz w:val="24"/>
          <w:lang w:val="ru-RU"/>
        </w:rPr>
      </w:pPr>
      <w:r w:rsidRPr="007704EB">
        <w:rPr>
          <w:sz w:val="24"/>
          <w:lang w:val="ru-RU"/>
        </w:rPr>
        <w:lastRenderedPageBreak/>
        <w:t>46</w:t>
      </w:r>
    </w:p>
    <w:p w:rsidR="00220883" w:rsidRDefault="00220883" w:rsidP="00C65CC5">
      <w:pPr>
        <w:pStyle w:val="a3"/>
      </w:pPr>
    </w:p>
    <w:p w:rsidR="00187805" w:rsidRPr="006E2A24" w:rsidRDefault="00187805" w:rsidP="006E2A24">
      <w:pPr>
        <w:pStyle w:val="3"/>
        <w:jc w:val="center"/>
        <w:rPr>
          <w:b/>
          <w:lang w:val="ru-RU"/>
        </w:rPr>
      </w:pPr>
      <w:bookmarkStart w:id="142" w:name="_Toc518907784"/>
      <w:r w:rsidRPr="006E2A24">
        <w:rPr>
          <w:b/>
        </w:rPr>
        <w:t>Характерні показники забруднень стічних вод за галузями промисловості</w:t>
      </w:r>
      <w:bookmarkEnd w:id="142"/>
    </w:p>
    <w:p w:rsidR="00187805" w:rsidRPr="00E14D3B" w:rsidRDefault="00300E1A" w:rsidP="00187805">
      <w:pPr>
        <w:jc w:val="right"/>
      </w:pPr>
      <w:r w:rsidRPr="00E14D3B">
        <w:t>Т</w:t>
      </w:r>
      <w:r w:rsidR="00187805" w:rsidRPr="00E14D3B">
        <w:t>аблиця 2</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261"/>
        <w:gridCol w:w="6520"/>
      </w:tblGrid>
      <w:tr w:rsidR="00187805" w:rsidRPr="00B74B9E" w:rsidTr="00376FFE">
        <w:tc>
          <w:tcPr>
            <w:tcW w:w="567"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jc w:val="center"/>
              <w:rPr>
                <w:b/>
                <w:sz w:val="19"/>
                <w:szCs w:val="19"/>
              </w:rPr>
            </w:pPr>
            <w:r w:rsidRPr="00E14D3B">
              <w:rPr>
                <w:b/>
                <w:sz w:val="19"/>
                <w:szCs w:val="19"/>
              </w:rPr>
              <w:t>№</w:t>
            </w:r>
          </w:p>
          <w:p w:rsidR="00187805" w:rsidRPr="00E14D3B" w:rsidRDefault="00187805" w:rsidP="00376FFE">
            <w:pPr>
              <w:jc w:val="center"/>
              <w:rPr>
                <w:b/>
                <w:sz w:val="19"/>
                <w:szCs w:val="19"/>
              </w:rPr>
            </w:pPr>
            <w:r w:rsidRPr="00E14D3B">
              <w:rPr>
                <w:b/>
                <w:sz w:val="19"/>
                <w:szCs w:val="19"/>
              </w:rPr>
              <w:t>п/п</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jc w:val="center"/>
              <w:rPr>
                <w:b/>
                <w:sz w:val="19"/>
                <w:szCs w:val="19"/>
              </w:rPr>
            </w:pPr>
            <w:r w:rsidRPr="00E14D3B">
              <w:rPr>
                <w:b/>
                <w:sz w:val="19"/>
                <w:szCs w:val="19"/>
              </w:rPr>
              <w:t>Галузь промисловості, підприємства</w:t>
            </w:r>
          </w:p>
        </w:tc>
        <w:tc>
          <w:tcPr>
            <w:tcW w:w="6520"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300E1A">
            <w:pPr>
              <w:jc w:val="center"/>
              <w:rPr>
                <w:b/>
                <w:sz w:val="19"/>
                <w:szCs w:val="19"/>
              </w:rPr>
            </w:pPr>
            <w:r w:rsidRPr="00E14D3B">
              <w:rPr>
                <w:b/>
                <w:sz w:val="19"/>
                <w:szCs w:val="19"/>
              </w:rPr>
              <w:t>Показник</w:t>
            </w:r>
            <w:r w:rsidR="00300E1A" w:rsidRPr="00E14D3B">
              <w:rPr>
                <w:b/>
                <w:sz w:val="19"/>
                <w:szCs w:val="19"/>
              </w:rPr>
              <w:t>и</w:t>
            </w:r>
          </w:p>
        </w:tc>
      </w:tr>
      <w:tr w:rsidR="00187805" w:rsidRPr="00B74B9E" w:rsidTr="00376FFE">
        <w:trPr>
          <w:trHeight w:val="690"/>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300E1A">
            <w:pPr>
              <w:jc w:val="center"/>
              <w:rPr>
                <w:sz w:val="19"/>
                <w:szCs w:val="19"/>
              </w:rPr>
            </w:pPr>
            <w:r w:rsidRPr="00E14D3B">
              <w:rPr>
                <w:sz w:val="19"/>
                <w:szCs w:val="19"/>
              </w:rPr>
              <w:t>1.</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Паливна промисловість:</w:t>
            </w:r>
          </w:p>
          <w:p w:rsidR="00187805" w:rsidRPr="00E14D3B" w:rsidRDefault="00187805" w:rsidP="00AA4F2F">
            <w:pPr>
              <w:rPr>
                <w:sz w:val="19"/>
                <w:szCs w:val="19"/>
              </w:rPr>
            </w:pPr>
            <w:r w:rsidRPr="00E14D3B">
              <w:rPr>
                <w:sz w:val="19"/>
                <w:szCs w:val="19"/>
              </w:rPr>
              <w:t>- Вугільні шахти, гірські збагачувальні фабрики</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p>
          <w:p w:rsidR="00187805" w:rsidRPr="00E14D3B" w:rsidRDefault="00300E1A" w:rsidP="00300E1A">
            <w:pPr>
              <w:jc w:val="both"/>
              <w:rPr>
                <w:sz w:val="19"/>
                <w:szCs w:val="19"/>
              </w:rPr>
            </w:pPr>
            <w:r w:rsidRPr="00E14D3B">
              <w:rPr>
                <w:sz w:val="19"/>
                <w:szCs w:val="19"/>
              </w:rPr>
              <w:t>рН, з</w:t>
            </w:r>
            <w:r w:rsidR="00187805" w:rsidRPr="00E14D3B">
              <w:rPr>
                <w:sz w:val="19"/>
                <w:szCs w:val="19"/>
              </w:rPr>
              <w:t>авислі речовини, сухий залишок, хлориди, сульфати, феноли</w:t>
            </w:r>
            <w:r w:rsidR="002A75C3" w:rsidRPr="00E14D3B">
              <w:rPr>
                <w:sz w:val="19"/>
                <w:szCs w:val="19"/>
              </w:rPr>
              <w:t>, нафтопродукти</w:t>
            </w:r>
          </w:p>
        </w:tc>
      </w:tr>
      <w:tr w:rsidR="00187805" w:rsidRPr="00B74B9E" w:rsidTr="00376FFE">
        <w:trPr>
          <w:trHeight w:val="1425"/>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6A603A" w:rsidP="006A603A">
            <w:pPr>
              <w:jc w:val="center"/>
              <w:rPr>
                <w:sz w:val="19"/>
                <w:szCs w:val="19"/>
              </w:rPr>
            </w:pPr>
            <w:r w:rsidRPr="00E14D3B">
              <w:rPr>
                <w:sz w:val="19"/>
                <w:szCs w:val="19"/>
              </w:rPr>
              <w:t>2.</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Чорна та кольорова металургія:</w:t>
            </w:r>
          </w:p>
          <w:p w:rsidR="00187805" w:rsidRPr="00E14D3B" w:rsidRDefault="00187805" w:rsidP="00AA4F2F">
            <w:pPr>
              <w:rPr>
                <w:sz w:val="19"/>
                <w:szCs w:val="19"/>
              </w:rPr>
            </w:pPr>
            <w:r w:rsidRPr="00E14D3B">
              <w:rPr>
                <w:sz w:val="19"/>
                <w:szCs w:val="19"/>
              </w:rPr>
              <w:t>- Металургійні заводи</w:t>
            </w:r>
          </w:p>
          <w:p w:rsidR="00187805" w:rsidRPr="00E14D3B" w:rsidRDefault="00187805" w:rsidP="00AA4F2F">
            <w:pPr>
              <w:rPr>
                <w:sz w:val="19"/>
                <w:szCs w:val="19"/>
              </w:rPr>
            </w:pPr>
            <w:r w:rsidRPr="00E14D3B">
              <w:rPr>
                <w:sz w:val="19"/>
                <w:szCs w:val="19"/>
              </w:rPr>
              <w:t>- Метизні заводи</w:t>
            </w:r>
          </w:p>
          <w:p w:rsidR="00187805" w:rsidRPr="00E14D3B" w:rsidRDefault="00187805" w:rsidP="00AA4F2F">
            <w:pPr>
              <w:rPr>
                <w:sz w:val="19"/>
                <w:szCs w:val="19"/>
              </w:rPr>
            </w:pPr>
            <w:r w:rsidRPr="00E14D3B">
              <w:rPr>
                <w:sz w:val="19"/>
                <w:szCs w:val="19"/>
              </w:rPr>
              <w:t>- Коксохімічні заводи</w:t>
            </w:r>
          </w:p>
          <w:p w:rsidR="00187805" w:rsidRPr="00E14D3B" w:rsidRDefault="00187805" w:rsidP="00AA4F2F">
            <w:pPr>
              <w:rPr>
                <w:sz w:val="19"/>
                <w:szCs w:val="19"/>
              </w:rPr>
            </w:pPr>
            <w:r w:rsidRPr="00E14D3B">
              <w:rPr>
                <w:sz w:val="19"/>
                <w:szCs w:val="19"/>
              </w:rPr>
              <w:t>- Заводи кольорових металів</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p>
          <w:p w:rsidR="00187805" w:rsidRPr="00E14D3B" w:rsidRDefault="00187805" w:rsidP="005940B4">
            <w:pPr>
              <w:jc w:val="both"/>
              <w:rPr>
                <w:sz w:val="19"/>
                <w:szCs w:val="19"/>
              </w:rPr>
            </w:pPr>
            <w:r w:rsidRPr="00E14D3B">
              <w:rPr>
                <w:sz w:val="19"/>
                <w:szCs w:val="19"/>
              </w:rPr>
              <w:t>рН, завислі речовини, іони амонію, нітрити, залізо загальне, нафтопродукти</w:t>
            </w:r>
          </w:p>
          <w:p w:rsidR="00187805" w:rsidRPr="00E14D3B" w:rsidRDefault="00187805" w:rsidP="005940B4">
            <w:pPr>
              <w:jc w:val="both"/>
              <w:rPr>
                <w:sz w:val="19"/>
                <w:szCs w:val="19"/>
              </w:rPr>
            </w:pPr>
            <w:r w:rsidRPr="00E14D3B">
              <w:rPr>
                <w:sz w:val="19"/>
                <w:szCs w:val="19"/>
              </w:rPr>
              <w:t>рН, завислі речовини, сухий залишок, сульфати, залізо</w:t>
            </w:r>
            <w:r w:rsidR="00320F9C" w:rsidRPr="00E14D3B">
              <w:rPr>
                <w:sz w:val="19"/>
                <w:szCs w:val="19"/>
              </w:rPr>
              <w:t xml:space="preserve"> загальне</w:t>
            </w:r>
            <w:r w:rsidRPr="00E14D3B">
              <w:rPr>
                <w:sz w:val="19"/>
                <w:szCs w:val="19"/>
              </w:rPr>
              <w:t xml:space="preserve">, </w:t>
            </w:r>
            <w:r w:rsidR="00320F9C" w:rsidRPr="00E14D3B">
              <w:rPr>
                <w:sz w:val="19"/>
                <w:szCs w:val="19"/>
              </w:rPr>
              <w:t>С</w:t>
            </w:r>
            <w:r w:rsidRPr="00E14D3B">
              <w:rPr>
                <w:sz w:val="19"/>
                <w:szCs w:val="19"/>
              </w:rPr>
              <w:t>ПАР</w:t>
            </w:r>
          </w:p>
          <w:p w:rsidR="00187805" w:rsidRPr="00E14D3B" w:rsidRDefault="00AA61B0" w:rsidP="005940B4">
            <w:pPr>
              <w:jc w:val="both"/>
              <w:rPr>
                <w:sz w:val="19"/>
                <w:szCs w:val="19"/>
              </w:rPr>
            </w:pPr>
            <w:r w:rsidRPr="00E14D3B">
              <w:rPr>
                <w:sz w:val="19"/>
                <w:szCs w:val="19"/>
              </w:rPr>
              <w:t xml:space="preserve">рН, </w:t>
            </w:r>
            <w:r w:rsidR="00187805" w:rsidRPr="00E14D3B">
              <w:rPr>
                <w:sz w:val="19"/>
                <w:szCs w:val="19"/>
              </w:rPr>
              <w:t>ХСК, іони амонію, феноли, нафтопродукти, сірководень і сульфіди</w:t>
            </w:r>
          </w:p>
          <w:p w:rsidR="00187805" w:rsidRPr="00E14D3B" w:rsidRDefault="00187805" w:rsidP="005940B4">
            <w:pPr>
              <w:jc w:val="both"/>
              <w:rPr>
                <w:sz w:val="19"/>
                <w:szCs w:val="19"/>
              </w:rPr>
            </w:pPr>
            <w:r w:rsidRPr="00E14D3B">
              <w:rPr>
                <w:sz w:val="19"/>
                <w:szCs w:val="19"/>
              </w:rPr>
              <w:t>рН, завислі речовини, метали (цинк, хром, мідь, нікель, залізо</w:t>
            </w:r>
            <w:r w:rsidR="00320F9C" w:rsidRPr="00E14D3B">
              <w:rPr>
                <w:sz w:val="19"/>
                <w:szCs w:val="19"/>
              </w:rPr>
              <w:t xml:space="preserve"> загальне</w:t>
            </w:r>
            <w:r w:rsidRPr="00E14D3B">
              <w:rPr>
                <w:sz w:val="19"/>
                <w:szCs w:val="19"/>
              </w:rPr>
              <w:t>), хлориди, сульфати, сухий залишок, нафтопродукти</w:t>
            </w:r>
          </w:p>
        </w:tc>
      </w:tr>
      <w:tr w:rsidR="00187805" w:rsidRPr="00B74B9E" w:rsidTr="00376FFE">
        <w:trPr>
          <w:trHeight w:val="453"/>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320F9C">
            <w:pPr>
              <w:jc w:val="center"/>
              <w:rPr>
                <w:sz w:val="19"/>
                <w:szCs w:val="19"/>
              </w:rPr>
            </w:pPr>
            <w:r w:rsidRPr="00E14D3B">
              <w:rPr>
                <w:sz w:val="19"/>
                <w:szCs w:val="19"/>
              </w:rPr>
              <w:t>3.</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Хімічна промисловість:</w:t>
            </w:r>
          </w:p>
          <w:p w:rsidR="00187805" w:rsidRPr="00E14D3B" w:rsidRDefault="00187805" w:rsidP="00AA4F2F">
            <w:pPr>
              <w:rPr>
                <w:sz w:val="19"/>
                <w:szCs w:val="19"/>
              </w:rPr>
            </w:pPr>
            <w:r w:rsidRPr="00E14D3B">
              <w:rPr>
                <w:sz w:val="19"/>
                <w:szCs w:val="19"/>
              </w:rPr>
              <w:t>- Лакофарбові заводи та виробництва</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p>
          <w:p w:rsidR="00187805" w:rsidRPr="00E14D3B" w:rsidRDefault="00187805" w:rsidP="005940B4">
            <w:pPr>
              <w:rPr>
                <w:sz w:val="19"/>
                <w:szCs w:val="19"/>
              </w:rPr>
            </w:pPr>
            <w:r w:rsidRPr="00E14D3B">
              <w:rPr>
                <w:sz w:val="19"/>
                <w:szCs w:val="19"/>
              </w:rPr>
              <w:t>рН, ХСК, БСК</w:t>
            </w:r>
            <w:r w:rsidRPr="00E14D3B">
              <w:rPr>
                <w:sz w:val="19"/>
                <w:szCs w:val="19"/>
                <w:vertAlign w:val="subscript"/>
              </w:rPr>
              <w:t>5</w:t>
            </w:r>
            <w:r w:rsidRPr="00E14D3B">
              <w:rPr>
                <w:sz w:val="19"/>
                <w:szCs w:val="19"/>
              </w:rPr>
              <w:t xml:space="preserve">, залізо загальне, жири та </w:t>
            </w:r>
            <w:r w:rsidR="005940B4" w:rsidRPr="00E14D3B">
              <w:rPr>
                <w:sz w:val="19"/>
                <w:szCs w:val="19"/>
              </w:rPr>
              <w:t>масла</w:t>
            </w:r>
            <w:r w:rsidRPr="00E14D3B">
              <w:rPr>
                <w:sz w:val="19"/>
                <w:szCs w:val="19"/>
              </w:rPr>
              <w:t>, нафтопродукти</w:t>
            </w:r>
          </w:p>
        </w:tc>
      </w:tr>
      <w:tr w:rsidR="00187805" w:rsidRPr="00B74B9E" w:rsidTr="00376FFE">
        <w:trPr>
          <w:trHeight w:val="449"/>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5940B4">
            <w:pPr>
              <w:jc w:val="center"/>
              <w:rPr>
                <w:sz w:val="19"/>
                <w:szCs w:val="19"/>
              </w:rPr>
            </w:pPr>
            <w:r w:rsidRPr="00E14D3B">
              <w:rPr>
                <w:sz w:val="19"/>
                <w:szCs w:val="19"/>
              </w:rPr>
              <w:t>4.</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Деревообробна промисловість:</w:t>
            </w:r>
          </w:p>
          <w:p w:rsidR="00187805" w:rsidRPr="00E14D3B" w:rsidRDefault="00187805" w:rsidP="00AA4F2F">
            <w:pPr>
              <w:rPr>
                <w:sz w:val="19"/>
                <w:szCs w:val="19"/>
              </w:rPr>
            </w:pPr>
            <w:r w:rsidRPr="00E14D3B">
              <w:rPr>
                <w:sz w:val="19"/>
                <w:szCs w:val="19"/>
              </w:rPr>
              <w:t>- Меблеві фабрики і заводи фанерні</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p>
          <w:p w:rsidR="00187805" w:rsidRPr="00E14D3B" w:rsidRDefault="00187805" w:rsidP="00AA4F2F">
            <w:pPr>
              <w:rPr>
                <w:sz w:val="19"/>
                <w:szCs w:val="19"/>
              </w:rPr>
            </w:pPr>
            <w:r w:rsidRPr="00E14D3B">
              <w:rPr>
                <w:sz w:val="19"/>
                <w:szCs w:val="19"/>
              </w:rPr>
              <w:t>Завислі речовини, ХСК</w:t>
            </w:r>
            <w:r w:rsidR="002A75C3" w:rsidRPr="00E14D3B">
              <w:rPr>
                <w:sz w:val="19"/>
                <w:szCs w:val="19"/>
              </w:rPr>
              <w:t>, БСК</w:t>
            </w:r>
            <w:r w:rsidR="002A75C3" w:rsidRPr="00E14D3B">
              <w:rPr>
                <w:sz w:val="19"/>
                <w:szCs w:val="19"/>
                <w:vertAlign w:val="subscript"/>
              </w:rPr>
              <w:t>5</w:t>
            </w:r>
          </w:p>
        </w:tc>
      </w:tr>
      <w:tr w:rsidR="00187805" w:rsidRPr="001F675D" w:rsidTr="00376FFE">
        <w:trPr>
          <w:trHeight w:val="900"/>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5940B4">
            <w:pPr>
              <w:jc w:val="center"/>
              <w:rPr>
                <w:sz w:val="19"/>
                <w:szCs w:val="19"/>
              </w:rPr>
            </w:pPr>
            <w:r w:rsidRPr="00E14D3B">
              <w:rPr>
                <w:sz w:val="19"/>
                <w:szCs w:val="19"/>
              </w:rPr>
              <w:t>5.</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Легка промисловість:</w:t>
            </w:r>
          </w:p>
          <w:p w:rsidR="00187805" w:rsidRPr="00E14D3B" w:rsidRDefault="00187805" w:rsidP="00AA4F2F">
            <w:pPr>
              <w:rPr>
                <w:sz w:val="19"/>
                <w:szCs w:val="19"/>
              </w:rPr>
            </w:pPr>
            <w:r w:rsidRPr="00E14D3B">
              <w:rPr>
                <w:sz w:val="19"/>
                <w:szCs w:val="19"/>
              </w:rPr>
              <w:t>- Трикотажні і швейні фабрики</w:t>
            </w:r>
          </w:p>
          <w:p w:rsidR="005940B4" w:rsidRPr="00E14D3B" w:rsidRDefault="00187805" w:rsidP="00AA4F2F">
            <w:pPr>
              <w:rPr>
                <w:sz w:val="19"/>
                <w:szCs w:val="19"/>
              </w:rPr>
            </w:pPr>
            <w:r w:rsidRPr="00E14D3B">
              <w:rPr>
                <w:sz w:val="19"/>
                <w:szCs w:val="19"/>
              </w:rPr>
              <w:t>- Шкіряні фабрики</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5940B4">
            <w:pPr>
              <w:jc w:val="both"/>
              <w:rPr>
                <w:b/>
                <w:sz w:val="19"/>
                <w:szCs w:val="19"/>
              </w:rPr>
            </w:pPr>
          </w:p>
          <w:p w:rsidR="00187805" w:rsidRPr="00E14D3B" w:rsidRDefault="00187805" w:rsidP="005940B4">
            <w:pPr>
              <w:jc w:val="both"/>
              <w:rPr>
                <w:sz w:val="19"/>
                <w:szCs w:val="19"/>
              </w:rPr>
            </w:pPr>
            <w:r w:rsidRPr="00E14D3B">
              <w:rPr>
                <w:sz w:val="19"/>
                <w:szCs w:val="19"/>
              </w:rPr>
              <w:t xml:space="preserve">рН, ХСК, </w:t>
            </w:r>
            <w:r w:rsidR="005940B4" w:rsidRPr="00E14D3B">
              <w:rPr>
                <w:sz w:val="19"/>
                <w:szCs w:val="19"/>
              </w:rPr>
              <w:t>С</w:t>
            </w:r>
            <w:r w:rsidRPr="00E14D3B">
              <w:rPr>
                <w:sz w:val="19"/>
                <w:szCs w:val="19"/>
              </w:rPr>
              <w:t>ПАР, завислі речовини</w:t>
            </w:r>
          </w:p>
          <w:p w:rsidR="00187805" w:rsidRPr="00E14D3B" w:rsidRDefault="00187805" w:rsidP="005940B4">
            <w:pPr>
              <w:jc w:val="both"/>
              <w:rPr>
                <w:sz w:val="19"/>
                <w:szCs w:val="19"/>
              </w:rPr>
            </w:pPr>
            <w:r w:rsidRPr="00E14D3B">
              <w:rPr>
                <w:sz w:val="19"/>
                <w:szCs w:val="19"/>
              </w:rPr>
              <w:t>рН, ХСК, БСК</w:t>
            </w:r>
            <w:r w:rsidRPr="00E14D3B">
              <w:rPr>
                <w:sz w:val="19"/>
                <w:szCs w:val="19"/>
                <w:vertAlign w:val="subscript"/>
              </w:rPr>
              <w:t>5</w:t>
            </w:r>
            <w:r w:rsidRPr="00E14D3B">
              <w:rPr>
                <w:sz w:val="19"/>
                <w:szCs w:val="19"/>
              </w:rPr>
              <w:t xml:space="preserve">, іони амонію, хлориди, сульфати, сірководень і сульфіди, хром, феноли, </w:t>
            </w:r>
            <w:r w:rsidR="005940B4" w:rsidRPr="00E14D3B">
              <w:rPr>
                <w:sz w:val="19"/>
                <w:szCs w:val="19"/>
              </w:rPr>
              <w:t>С</w:t>
            </w:r>
            <w:r w:rsidRPr="00E14D3B">
              <w:rPr>
                <w:sz w:val="19"/>
                <w:szCs w:val="19"/>
              </w:rPr>
              <w:t xml:space="preserve">ПАР, жири та </w:t>
            </w:r>
            <w:r w:rsidR="005940B4" w:rsidRPr="00E14D3B">
              <w:rPr>
                <w:sz w:val="19"/>
                <w:szCs w:val="19"/>
              </w:rPr>
              <w:t>масла</w:t>
            </w:r>
          </w:p>
        </w:tc>
      </w:tr>
      <w:tr w:rsidR="00187805" w:rsidRPr="001F675D" w:rsidTr="00E14D3B">
        <w:trPr>
          <w:trHeight w:val="3574"/>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8F215C">
            <w:pPr>
              <w:jc w:val="center"/>
              <w:rPr>
                <w:sz w:val="19"/>
                <w:szCs w:val="19"/>
              </w:rPr>
            </w:pPr>
            <w:r w:rsidRPr="00E14D3B">
              <w:rPr>
                <w:sz w:val="19"/>
                <w:szCs w:val="19"/>
              </w:rPr>
              <w:t>6.</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Харчова промисловість:</w:t>
            </w:r>
          </w:p>
          <w:p w:rsidR="00187805" w:rsidRPr="00E14D3B" w:rsidRDefault="00187805" w:rsidP="00AA4F2F">
            <w:pPr>
              <w:rPr>
                <w:sz w:val="19"/>
                <w:szCs w:val="19"/>
              </w:rPr>
            </w:pPr>
            <w:r w:rsidRPr="00E14D3B">
              <w:rPr>
                <w:sz w:val="19"/>
                <w:szCs w:val="19"/>
              </w:rPr>
              <w:t>- Підприємства з переробки зерна</w:t>
            </w:r>
          </w:p>
          <w:p w:rsidR="00187805" w:rsidRPr="00E14D3B" w:rsidRDefault="00187805" w:rsidP="00AA4F2F">
            <w:pPr>
              <w:rPr>
                <w:sz w:val="19"/>
                <w:szCs w:val="19"/>
              </w:rPr>
            </w:pPr>
            <w:r w:rsidRPr="00E14D3B">
              <w:rPr>
                <w:sz w:val="19"/>
                <w:szCs w:val="19"/>
              </w:rPr>
              <w:t>- Хлібозаводи та макаронні фабрики</w:t>
            </w:r>
          </w:p>
          <w:p w:rsidR="00E14D3B" w:rsidRDefault="00E14D3B" w:rsidP="00AA4F2F">
            <w:pPr>
              <w:rPr>
                <w:sz w:val="19"/>
                <w:szCs w:val="19"/>
              </w:rPr>
            </w:pPr>
          </w:p>
          <w:p w:rsidR="00187805" w:rsidRPr="00E14D3B" w:rsidRDefault="00187805" w:rsidP="00AA4F2F">
            <w:pPr>
              <w:rPr>
                <w:sz w:val="19"/>
                <w:szCs w:val="19"/>
              </w:rPr>
            </w:pPr>
            <w:r w:rsidRPr="00E14D3B">
              <w:rPr>
                <w:sz w:val="19"/>
                <w:szCs w:val="19"/>
              </w:rPr>
              <w:t>- Кондитерські та харчосмакові фабрики</w:t>
            </w:r>
          </w:p>
          <w:p w:rsidR="00187805" w:rsidRPr="00E14D3B" w:rsidRDefault="00187805" w:rsidP="00AA4F2F">
            <w:pPr>
              <w:rPr>
                <w:sz w:val="19"/>
                <w:szCs w:val="19"/>
              </w:rPr>
            </w:pPr>
            <w:r w:rsidRPr="00E14D3B">
              <w:rPr>
                <w:sz w:val="19"/>
                <w:szCs w:val="19"/>
              </w:rPr>
              <w:t>- Молокозаводи</w:t>
            </w:r>
          </w:p>
          <w:p w:rsidR="00187805" w:rsidRPr="00E14D3B" w:rsidRDefault="00187805" w:rsidP="00AA4F2F">
            <w:pPr>
              <w:rPr>
                <w:sz w:val="19"/>
                <w:szCs w:val="19"/>
              </w:rPr>
            </w:pPr>
          </w:p>
          <w:p w:rsidR="00187805" w:rsidRPr="00E14D3B" w:rsidRDefault="00187805" w:rsidP="00AA4F2F">
            <w:pPr>
              <w:rPr>
                <w:sz w:val="19"/>
                <w:szCs w:val="19"/>
              </w:rPr>
            </w:pPr>
            <w:r w:rsidRPr="00E14D3B">
              <w:rPr>
                <w:sz w:val="19"/>
                <w:szCs w:val="19"/>
              </w:rPr>
              <w:t>- М'ясокомбінати</w:t>
            </w:r>
          </w:p>
          <w:p w:rsidR="00187805" w:rsidRPr="00E14D3B" w:rsidRDefault="00187805" w:rsidP="00AA4F2F">
            <w:pPr>
              <w:rPr>
                <w:sz w:val="19"/>
                <w:szCs w:val="19"/>
              </w:rPr>
            </w:pPr>
          </w:p>
          <w:p w:rsidR="00187805" w:rsidRPr="00E14D3B" w:rsidRDefault="00187805" w:rsidP="00AA4F2F">
            <w:pPr>
              <w:rPr>
                <w:sz w:val="19"/>
                <w:szCs w:val="19"/>
              </w:rPr>
            </w:pPr>
            <w:r w:rsidRPr="00E14D3B">
              <w:rPr>
                <w:sz w:val="19"/>
                <w:szCs w:val="19"/>
              </w:rPr>
              <w:t>- Рибокомбінат</w:t>
            </w:r>
          </w:p>
          <w:p w:rsidR="00187805" w:rsidRPr="00E14D3B" w:rsidRDefault="00187805" w:rsidP="00AA4F2F">
            <w:pPr>
              <w:rPr>
                <w:sz w:val="19"/>
                <w:szCs w:val="19"/>
              </w:rPr>
            </w:pPr>
          </w:p>
          <w:p w:rsidR="00187805" w:rsidRPr="00E14D3B" w:rsidRDefault="00187805" w:rsidP="00AA4F2F">
            <w:pPr>
              <w:rPr>
                <w:sz w:val="19"/>
                <w:szCs w:val="19"/>
              </w:rPr>
            </w:pPr>
            <w:r w:rsidRPr="00E14D3B">
              <w:rPr>
                <w:sz w:val="19"/>
                <w:szCs w:val="19"/>
              </w:rPr>
              <w:t>- Підприємства олійно-жирової промисловості</w:t>
            </w:r>
          </w:p>
          <w:p w:rsidR="00187805" w:rsidRPr="00E14D3B" w:rsidRDefault="00187805" w:rsidP="00AA4F2F">
            <w:pPr>
              <w:rPr>
                <w:sz w:val="19"/>
                <w:szCs w:val="19"/>
              </w:rPr>
            </w:pPr>
            <w:r w:rsidRPr="00E14D3B">
              <w:rPr>
                <w:sz w:val="19"/>
                <w:szCs w:val="19"/>
              </w:rPr>
              <w:t xml:space="preserve">- Пивоварні заводи і </w:t>
            </w:r>
            <w:r w:rsidR="00376FFE" w:rsidRPr="00E14D3B">
              <w:rPr>
                <w:sz w:val="19"/>
                <w:szCs w:val="19"/>
              </w:rPr>
              <w:t xml:space="preserve">заводи </w:t>
            </w:r>
            <w:r w:rsidRPr="00E14D3B">
              <w:rPr>
                <w:sz w:val="19"/>
                <w:szCs w:val="19"/>
              </w:rPr>
              <w:t>безалкогольних напоїв</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1F0758">
            <w:pPr>
              <w:jc w:val="both"/>
              <w:rPr>
                <w:b/>
                <w:sz w:val="19"/>
                <w:szCs w:val="19"/>
              </w:rPr>
            </w:pP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 ХСК, БСК</w:t>
            </w:r>
            <w:r w:rsidR="00187805" w:rsidRPr="00E14D3B">
              <w:rPr>
                <w:sz w:val="19"/>
                <w:szCs w:val="19"/>
                <w:vertAlign w:val="subscript"/>
              </w:rPr>
              <w:t>5</w:t>
            </w:r>
            <w:r w:rsidR="00187805" w:rsidRPr="00E14D3B">
              <w:rPr>
                <w:sz w:val="19"/>
                <w:szCs w:val="19"/>
              </w:rPr>
              <w:t>, залізо загальне, сірководень і сульфіди</w:t>
            </w: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w:t>
            </w:r>
            <w:r w:rsidR="002A75C3" w:rsidRPr="00E14D3B">
              <w:rPr>
                <w:sz w:val="19"/>
                <w:szCs w:val="19"/>
              </w:rPr>
              <w:t xml:space="preserve"> ХСК,</w:t>
            </w:r>
            <w:r w:rsidR="00187805" w:rsidRPr="00E14D3B">
              <w:rPr>
                <w:sz w:val="19"/>
                <w:szCs w:val="19"/>
              </w:rPr>
              <w:t xml:space="preserve"> БСК</w:t>
            </w:r>
            <w:r w:rsidR="00187805" w:rsidRPr="00E14D3B">
              <w:rPr>
                <w:sz w:val="19"/>
                <w:szCs w:val="19"/>
                <w:vertAlign w:val="subscript"/>
              </w:rPr>
              <w:t>5</w:t>
            </w:r>
            <w:r w:rsidR="00187805" w:rsidRPr="00E14D3B">
              <w:rPr>
                <w:sz w:val="19"/>
                <w:szCs w:val="19"/>
              </w:rPr>
              <w:t xml:space="preserve">, залізо загальне, хлориди, іони амонію, </w:t>
            </w:r>
            <w:r w:rsidR="008F215C" w:rsidRPr="00E14D3B">
              <w:rPr>
                <w:sz w:val="19"/>
                <w:szCs w:val="19"/>
              </w:rPr>
              <w:t xml:space="preserve">фосфати, </w:t>
            </w:r>
            <w:r w:rsidR="00187805" w:rsidRPr="00E14D3B">
              <w:rPr>
                <w:sz w:val="19"/>
                <w:szCs w:val="19"/>
              </w:rPr>
              <w:t>сірководень і сульфіди</w:t>
            </w: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 БСК</w:t>
            </w:r>
            <w:r w:rsidR="00187805" w:rsidRPr="00E14D3B">
              <w:rPr>
                <w:sz w:val="19"/>
                <w:szCs w:val="19"/>
                <w:vertAlign w:val="subscript"/>
              </w:rPr>
              <w:t>5</w:t>
            </w:r>
            <w:r w:rsidR="00187805" w:rsidRPr="00E14D3B">
              <w:rPr>
                <w:sz w:val="19"/>
                <w:szCs w:val="19"/>
              </w:rPr>
              <w:t>, сірководень і сульфіди, залізо загальне, іони амонію, нітрити</w:t>
            </w: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 ХСК, БСК</w:t>
            </w:r>
            <w:r w:rsidR="00187805" w:rsidRPr="00E14D3B">
              <w:rPr>
                <w:sz w:val="19"/>
                <w:szCs w:val="19"/>
                <w:vertAlign w:val="subscript"/>
              </w:rPr>
              <w:t>5</w:t>
            </w:r>
            <w:r w:rsidR="00187805" w:rsidRPr="00E14D3B">
              <w:rPr>
                <w:sz w:val="19"/>
                <w:szCs w:val="19"/>
              </w:rPr>
              <w:t>, фосфати, залізо загальне, іони амонію, нітрити, сірководень і сульфіди</w:t>
            </w: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 ХСК, БСК</w:t>
            </w:r>
            <w:r w:rsidR="00187805" w:rsidRPr="00E14D3B">
              <w:rPr>
                <w:sz w:val="19"/>
                <w:szCs w:val="19"/>
                <w:vertAlign w:val="subscript"/>
              </w:rPr>
              <w:t>5</w:t>
            </w:r>
            <w:r w:rsidR="00187805" w:rsidRPr="00E14D3B">
              <w:rPr>
                <w:sz w:val="19"/>
                <w:szCs w:val="19"/>
              </w:rPr>
              <w:t xml:space="preserve">, іони амонію, жири та </w:t>
            </w:r>
            <w:r w:rsidR="001F0758" w:rsidRPr="00E14D3B">
              <w:rPr>
                <w:sz w:val="19"/>
                <w:szCs w:val="19"/>
              </w:rPr>
              <w:t>масла</w:t>
            </w:r>
            <w:r w:rsidR="00187805" w:rsidRPr="00E14D3B">
              <w:rPr>
                <w:sz w:val="19"/>
                <w:szCs w:val="19"/>
              </w:rPr>
              <w:t>, сухий залишок, хлориди, фосфати, залізо загальне, нітрити, сірководень і сульфіди</w:t>
            </w: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 ХСК, БСК</w:t>
            </w:r>
            <w:r w:rsidR="00187805" w:rsidRPr="00E14D3B">
              <w:rPr>
                <w:sz w:val="19"/>
                <w:szCs w:val="19"/>
                <w:vertAlign w:val="subscript"/>
              </w:rPr>
              <w:t>5</w:t>
            </w:r>
            <w:r w:rsidR="00187805" w:rsidRPr="00E14D3B">
              <w:rPr>
                <w:sz w:val="19"/>
                <w:szCs w:val="19"/>
              </w:rPr>
              <w:t xml:space="preserve">, іони амонію, жири та </w:t>
            </w:r>
            <w:r w:rsidR="001F0758" w:rsidRPr="00E14D3B">
              <w:rPr>
                <w:sz w:val="19"/>
                <w:szCs w:val="19"/>
              </w:rPr>
              <w:t>масла</w:t>
            </w:r>
            <w:r w:rsidR="00187805" w:rsidRPr="00E14D3B">
              <w:rPr>
                <w:sz w:val="19"/>
                <w:szCs w:val="19"/>
              </w:rPr>
              <w:t>, сухий залишок, хлориди, фосфати, залізо загальне , нітрити, сірководень і сульфіди</w:t>
            </w:r>
          </w:p>
          <w:p w:rsidR="00187805" w:rsidRPr="00E14D3B" w:rsidRDefault="00187805" w:rsidP="001F0758">
            <w:pPr>
              <w:jc w:val="both"/>
              <w:rPr>
                <w:sz w:val="19"/>
                <w:szCs w:val="19"/>
              </w:rPr>
            </w:pPr>
            <w:r w:rsidRPr="00E14D3B">
              <w:rPr>
                <w:sz w:val="19"/>
                <w:szCs w:val="19"/>
              </w:rPr>
              <w:t>рН, завислі речовини, ХСК, БСК</w:t>
            </w:r>
            <w:r w:rsidRPr="00E14D3B">
              <w:rPr>
                <w:sz w:val="19"/>
                <w:szCs w:val="19"/>
                <w:vertAlign w:val="subscript"/>
              </w:rPr>
              <w:t>5</w:t>
            </w:r>
            <w:r w:rsidRPr="00E14D3B">
              <w:rPr>
                <w:sz w:val="19"/>
                <w:szCs w:val="19"/>
              </w:rPr>
              <w:t xml:space="preserve">, жири та </w:t>
            </w:r>
            <w:r w:rsidR="001F0758" w:rsidRPr="00E14D3B">
              <w:rPr>
                <w:sz w:val="19"/>
                <w:szCs w:val="19"/>
              </w:rPr>
              <w:t>масла</w:t>
            </w:r>
            <w:r w:rsidRPr="00E14D3B">
              <w:rPr>
                <w:sz w:val="19"/>
                <w:szCs w:val="19"/>
              </w:rPr>
              <w:t xml:space="preserve">, сухий залишок, </w:t>
            </w:r>
            <w:r w:rsidR="001F0758" w:rsidRPr="00E14D3B">
              <w:rPr>
                <w:sz w:val="19"/>
                <w:szCs w:val="19"/>
              </w:rPr>
              <w:t>С</w:t>
            </w:r>
            <w:r w:rsidRPr="00E14D3B">
              <w:rPr>
                <w:sz w:val="19"/>
                <w:szCs w:val="19"/>
              </w:rPr>
              <w:t>ПАР, іони амонію, нітрити, хлориди, залізо загальне, сірководень і сульфіди</w:t>
            </w:r>
          </w:p>
          <w:p w:rsidR="00187805" w:rsidRPr="00E14D3B" w:rsidRDefault="00187805" w:rsidP="001F0758">
            <w:pPr>
              <w:jc w:val="both"/>
              <w:rPr>
                <w:sz w:val="19"/>
                <w:szCs w:val="19"/>
              </w:rPr>
            </w:pPr>
            <w:r w:rsidRPr="00E14D3B">
              <w:rPr>
                <w:sz w:val="19"/>
                <w:szCs w:val="19"/>
              </w:rPr>
              <w:t>рН, завислі речовини, ХСК, БСК</w:t>
            </w:r>
            <w:r w:rsidRPr="00E14D3B">
              <w:rPr>
                <w:sz w:val="19"/>
                <w:szCs w:val="19"/>
                <w:vertAlign w:val="subscript"/>
              </w:rPr>
              <w:t>5</w:t>
            </w:r>
            <w:r w:rsidRPr="00E14D3B">
              <w:rPr>
                <w:sz w:val="19"/>
                <w:szCs w:val="19"/>
              </w:rPr>
              <w:t>, сухий залишок, іони амонію, нітрити, хлориди, залізо загальне, сірководень і сульфіди</w:t>
            </w:r>
          </w:p>
        </w:tc>
      </w:tr>
      <w:tr w:rsidR="00187805" w:rsidRPr="00B74B9E" w:rsidTr="00376FFE">
        <w:trPr>
          <w:trHeight w:val="645"/>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376FFE">
            <w:pPr>
              <w:jc w:val="center"/>
              <w:rPr>
                <w:sz w:val="19"/>
                <w:szCs w:val="19"/>
              </w:rPr>
            </w:pPr>
            <w:r w:rsidRPr="00E14D3B">
              <w:rPr>
                <w:sz w:val="19"/>
                <w:szCs w:val="19"/>
              </w:rPr>
              <w:t>7.</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Машинобудівна промисловість:</w:t>
            </w:r>
          </w:p>
          <w:p w:rsidR="00187805" w:rsidRPr="00E14D3B" w:rsidRDefault="00187805" w:rsidP="00AA4F2F">
            <w:pPr>
              <w:rPr>
                <w:sz w:val="19"/>
                <w:szCs w:val="19"/>
              </w:rPr>
            </w:pPr>
            <w:r w:rsidRPr="00E14D3B">
              <w:rPr>
                <w:sz w:val="19"/>
                <w:szCs w:val="19"/>
              </w:rPr>
              <w:t>- Машинобудівні і ремонтно-механічні заводи</w:t>
            </w:r>
          </w:p>
        </w:tc>
        <w:tc>
          <w:tcPr>
            <w:tcW w:w="6520" w:type="dxa"/>
            <w:tcBorders>
              <w:top w:val="single" w:sz="4" w:space="0" w:color="auto"/>
              <w:left w:val="single" w:sz="4" w:space="0" w:color="auto"/>
              <w:bottom w:val="single" w:sz="4" w:space="0" w:color="auto"/>
              <w:right w:val="single" w:sz="4" w:space="0" w:color="auto"/>
            </w:tcBorders>
          </w:tcPr>
          <w:p w:rsidR="00376FFE" w:rsidRPr="00E14D3B" w:rsidRDefault="00376FFE" w:rsidP="001F0758">
            <w:pPr>
              <w:jc w:val="both"/>
              <w:rPr>
                <w:b/>
                <w:sz w:val="19"/>
                <w:szCs w:val="19"/>
              </w:rPr>
            </w:pPr>
          </w:p>
          <w:p w:rsidR="00187805" w:rsidRPr="00E14D3B" w:rsidRDefault="00187805" w:rsidP="001F0758">
            <w:pPr>
              <w:jc w:val="both"/>
              <w:rPr>
                <w:sz w:val="19"/>
                <w:szCs w:val="19"/>
              </w:rPr>
            </w:pPr>
            <w:r w:rsidRPr="00E14D3B">
              <w:rPr>
                <w:sz w:val="19"/>
                <w:szCs w:val="19"/>
              </w:rPr>
              <w:t>рН, завислі речовини,</w:t>
            </w:r>
            <w:r w:rsidR="002A75C3" w:rsidRPr="00E14D3B">
              <w:rPr>
                <w:sz w:val="19"/>
                <w:szCs w:val="19"/>
              </w:rPr>
              <w:t xml:space="preserve"> сухий залишок,</w:t>
            </w:r>
            <w:r w:rsidRPr="00E14D3B">
              <w:rPr>
                <w:sz w:val="19"/>
                <w:szCs w:val="19"/>
              </w:rPr>
              <w:t xml:space="preserve"> нафтопродукти, залізо загальне, хром</w:t>
            </w:r>
            <w:r w:rsidR="002A75C3" w:rsidRPr="00E14D3B">
              <w:rPr>
                <w:sz w:val="19"/>
                <w:szCs w:val="19"/>
              </w:rPr>
              <w:t>, мідь, цинк</w:t>
            </w:r>
          </w:p>
        </w:tc>
      </w:tr>
      <w:tr w:rsidR="00187805" w:rsidRPr="00B74B9E" w:rsidTr="00376FFE">
        <w:trPr>
          <w:trHeight w:val="675"/>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376FFE">
            <w:pPr>
              <w:jc w:val="center"/>
              <w:rPr>
                <w:sz w:val="19"/>
                <w:szCs w:val="19"/>
              </w:rPr>
            </w:pPr>
            <w:r w:rsidRPr="00E14D3B">
              <w:rPr>
                <w:sz w:val="19"/>
                <w:szCs w:val="19"/>
              </w:rPr>
              <w:t>8.</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Будівельна індустрія:</w:t>
            </w:r>
          </w:p>
          <w:p w:rsidR="00187805" w:rsidRPr="00E14D3B" w:rsidRDefault="00187805" w:rsidP="00AA4F2F">
            <w:pPr>
              <w:rPr>
                <w:sz w:val="19"/>
                <w:szCs w:val="19"/>
              </w:rPr>
            </w:pPr>
            <w:r w:rsidRPr="00E14D3B">
              <w:rPr>
                <w:sz w:val="19"/>
                <w:szCs w:val="19"/>
              </w:rPr>
              <w:t>- Цементні заводи</w:t>
            </w:r>
          </w:p>
          <w:p w:rsidR="00187805" w:rsidRPr="00E14D3B" w:rsidRDefault="00187805" w:rsidP="00AA4F2F">
            <w:pPr>
              <w:rPr>
                <w:sz w:val="19"/>
                <w:szCs w:val="19"/>
              </w:rPr>
            </w:pPr>
            <w:r w:rsidRPr="00E14D3B">
              <w:rPr>
                <w:sz w:val="19"/>
                <w:szCs w:val="19"/>
              </w:rPr>
              <w:t>- Скляні заводи</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1F0758">
            <w:pPr>
              <w:jc w:val="both"/>
              <w:rPr>
                <w:b/>
                <w:sz w:val="19"/>
                <w:szCs w:val="19"/>
              </w:rPr>
            </w:pPr>
          </w:p>
          <w:p w:rsidR="00187805" w:rsidRPr="00E14D3B" w:rsidRDefault="00376FFE" w:rsidP="001F0758">
            <w:pPr>
              <w:jc w:val="both"/>
              <w:rPr>
                <w:sz w:val="19"/>
                <w:szCs w:val="19"/>
              </w:rPr>
            </w:pPr>
            <w:r w:rsidRPr="00E14D3B">
              <w:rPr>
                <w:sz w:val="19"/>
                <w:szCs w:val="19"/>
              </w:rPr>
              <w:t>рН, з</w:t>
            </w:r>
            <w:r w:rsidR="00187805" w:rsidRPr="00E14D3B">
              <w:rPr>
                <w:sz w:val="19"/>
                <w:szCs w:val="19"/>
              </w:rPr>
              <w:t>авислі речовини, нафтопродукти, сухий залишок, хлориди</w:t>
            </w:r>
          </w:p>
          <w:p w:rsidR="00187805" w:rsidRPr="00E14D3B" w:rsidRDefault="00187805" w:rsidP="001F0758">
            <w:pPr>
              <w:jc w:val="both"/>
              <w:rPr>
                <w:sz w:val="19"/>
                <w:szCs w:val="19"/>
              </w:rPr>
            </w:pPr>
            <w:r w:rsidRPr="00E14D3B">
              <w:rPr>
                <w:sz w:val="19"/>
                <w:szCs w:val="19"/>
              </w:rPr>
              <w:t>рН, завислі речовини, нафтопродукти, сухий залишок, хлориди</w:t>
            </w:r>
          </w:p>
        </w:tc>
      </w:tr>
      <w:tr w:rsidR="00187805" w:rsidRPr="00B74B9E" w:rsidTr="00376FFE">
        <w:trPr>
          <w:trHeight w:val="2543"/>
        </w:trPr>
        <w:tc>
          <w:tcPr>
            <w:tcW w:w="567" w:type="dxa"/>
            <w:tcBorders>
              <w:top w:val="single" w:sz="4" w:space="0" w:color="auto"/>
              <w:left w:val="single" w:sz="4" w:space="0" w:color="auto"/>
              <w:bottom w:val="single" w:sz="4" w:space="0" w:color="auto"/>
              <w:right w:val="single" w:sz="4" w:space="0" w:color="auto"/>
            </w:tcBorders>
            <w:vAlign w:val="center"/>
          </w:tcPr>
          <w:p w:rsidR="00187805" w:rsidRPr="00E14D3B" w:rsidRDefault="00187805" w:rsidP="00300E1A">
            <w:pPr>
              <w:jc w:val="center"/>
              <w:rPr>
                <w:sz w:val="19"/>
                <w:szCs w:val="19"/>
              </w:rPr>
            </w:pPr>
            <w:r w:rsidRPr="00E14D3B">
              <w:rPr>
                <w:sz w:val="19"/>
                <w:szCs w:val="19"/>
              </w:rPr>
              <w:t>9.</w:t>
            </w:r>
          </w:p>
        </w:tc>
        <w:tc>
          <w:tcPr>
            <w:tcW w:w="3261" w:type="dxa"/>
            <w:tcBorders>
              <w:top w:val="single" w:sz="4" w:space="0" w:color="auto"/>
              <w:left w:val="single" w:sz="4" w:space="0" w:color="auto"/>
              <w:bottom w:val="single" w:sz="4" w:space="0" w:color="auto"/>
              <w:right w:val="single" w:sz="4" w:space="0" w:color="auto"/>
            </w:tcBorders>
          </w:tcPr>
          <w:p w:rsidR="00187805" w:rsidRPr="00E14D3B" w:rsidRDefault="00187805" w:rsidP="00AA4F2F">
            <w:pPr>
              <w:rPr>
                <w:b/>
                <w:sz w:val="19"/>
                <w:szCs w:val="19"/>
              </w:rPr>
            </w:pPr>
            <w:r w:rsidRPr="00E14D3B">
              <w:rPr>
                <w:b/>
                <w:sz w:val="19"/>
                <w:szCs w:val="19"/>
              </w:rPr>
              <w:t>Інші  галузі промисловості:</w:t>
            </w:r>
          </w:p>
          <w:p w:rsidR="00187805" w:rsidRPr="00E14D3B" w:rsidRDefault="00187805" w:rsidP="00AA4F2F">
            <w:pPr>
              <w:rPr>
                <w:sz w:val="19"/>
                <w:szCs w:val="19"/>
              </w:rPr>
            </w:pPr>
            <w:r w:rsidRPr="00E14D3B">
              <w:rPr>
                <w:sz w:val="19"/>
                <w:szCs w:val="19"/>
              </w:rPr>
              <w:t>- Залізничні станції та підприємства</w:t>
            </w:r>
          </w:p>
          <w:p w:rsidR="00E14D3B" w:rsidRDefault="00E14D3B" w:rsidP="00AA4F2F">
            <w:pPr>
              <w:rPr>
                <w:sz w:val="19"/>
                <w:szCs w:val="19"/>
              </w:rPr>
            </w:pPr>
          </w:p>
          <w:p w:rsidR="00187805" w:rsidRPr="00E14D3B" w:rsidRDefault="00187805" w:rsidP="00AA4F2F">
            <w:pPr>
              <w:rPr>
                <w:sz w:val="19"/>
                <w:szCs w:val="19"/>
              </w:rPr>
            </w:pPr>
            <w:r w:rsidRPr="00E14D3B">
              <w:rPr>
                <w:sz w:val="19"/>
                <w:szCs w:val="19"/>
              </w:rPr>
              <w:t>- Автотранспортні і авторемонтні підприємства (СТО, заправки, авто-мийки)</w:t>
            </w:r>
          </w:p>
          <w:p w:rsidR="00187805" w:rsidRPr="00E14D3B" w:rsidRDefault="00187805" w:rsidP="00AA4F2F">
            <w:pPr>
              <w:rPr>
                <w:sz w:val="19"/>
                <w:szCs w:val="19"/>
              </w:rPr>
            </w:pPr>
            <w:r w:rsidRPr="00E14D3B">
              <w:rPr>
                <w:sz w:val="19"/>
                <w:szCs w:val="19"/>
              </w:rPr>
              <w:t>- Зберігання нафти і нафтопродуктів (нафтобази)</w:t>
            </w:r>
          </w:p>
          <w:p w:rsidR="00187805" w:rsidRPr="00E14D3B" w:rsidRDefault="00187805" w:rsidP="00AA4F2F">
            <w:pPr>
              <w:rPr>
                <w:sz w:val="19"/>
                <w:szCs w:val="19"/>
              </w:rPr>
            </w:pPr>
            <w:r w:rsidRPr="00E14D3B">
              <w:rPr>
                <w:sz w:val="19"/>
                <w:szCs w:val="19"/>
              </w:rPr>
              <w:t>- Підприємства побутового обслуговування (пральні, перукарні, фотосалони, хімчистки і т.п.)</w:t>
            </w:r>
          </w:p>
          <w:p w:rsidR="00187805" w:rsidRPr="00E14D3B" w:rsidRDefault="00187805" w:rsidP="00AA4F2F">
            <w:pPr>
              <w:rPr>
                <w:sz w:val="19"/>
                <w:szCs w:val="19"/>
              </w:rPr>
            </w:pPr>
            <w:r w:rsidRPr="00E14D3B">
              <w:rPr>
                <w:sz w:val="19"/>
                <w:szCs w:val="19"/>
              </w:rPr>
              <w:t>- Котельні</w:t>
            </w:r>
          </w:p>
        </w:tc>
        <w:tc>
          <w:tcPr>
            <w:tcW w:w="6520" w:type="dxa"/>
            <w:tcBorders>
              <w:top w:val="single" w:sz="4" w:space="0" w:color="auto"/>
              <w:left w:val="single" w:sz="4" w:space="0" w:color="auto"/>
              <w:bottom w:val="single" w:sz="4" w:space="0" w:color="auto"/>
              <w:right w:val="single" w:sz="4" w:space="0" w:color="auto"/>
            </w:tcBorders>
          </w:tcPr>
          <w:p w:rsidR="00187805" w:rsidRPr="00E14D3B" w:rsidRDefault="00187805" w:rsidP="001F0758">
            <w:pPr>
              <w:jc w:val="both"/>
              <w:rPr>
                <w:b/>
                <w:sz w:val="19"/>
                <w:szCs w:val="19"/>
              </w:rPr>
            </w:pPr>
          </w:p>
          <w:p w:rsidR="00187805" w:rsidRPr="00E14D3B" w:rsidRDefault="00AA61B0" w:rsidP="001F0758">
            <w:pPr>
              <w:jc w:val="both"/>
              <w:rPr>
                <w:sz w:val="19"/>
                <w:szCs w:val="19"/>
              </w:rPr>
            </w:pPr>
            <w:r w:rsidRPr="00E14D3B">
              <w:rPr>
                <w:sz w:val="19"/>
                <w:szCs w:val="19"/>
              </w:rPr>
              <w:t>рН, з</w:t>
            </w:r>
            <w:r w:rsidR="00187805" w:rsidRPr="00E14D3B">
              <w:rPr>
                <w:sz w:val="19"/>
                <w:szCs w:val="19"/>
              </w:rPr>
              <w:t>авислі речовини, ХСК, БСК</w:t>
            </w:r>
            <w:r w:rsidR="00187805" w:rsidRPr="00E14D3B">
              <w:rPr>
                <w:sz w:val="19"/>
                <w:szCs w:val="19"/>
                <w:vertAlign w:val="subscript"/>
              </w:rPr>
              <w:t>5</w:t>
            </w:r>
            <w:r w:rsidR="00187805" w:rsidRPr="00E14D3B">
              <w:rPr>
                <w:sz w:val="19"/>
                <w:szCs w:val="19"/>
              </w:rPr>
              <w:t xml:space="preserve">, іони амонію, сухий залишок, хлориди залізо загальне, нафтопродукти, </w:t>
            </w:r>
            <w:r w:rsidR="00376FFE" w:rsidRPr="00E14D3B">
              <w:rPr>
                <w:sz w:val="19"/>
                <w:szCs w:val="19"/>
              </w:rPr>
              <w:t>С</w:t>
            </w:r>
            <w:r w:rsidR="00187805" w:rsidRPr="00E14D3B">
              <w:rPr>
                <w:sz w:val="19"/>
                <w:szCs w:val="19"/>
              </w:rPr>
              <w:t>ПАР</w:t>
            </w:r>
          </w:p>
          <w:p w:rsidR="00187805" w:rsidRPr="00E14D3B" w:rsidRDefault="00187805" w:rsidP="001F0758">
            <w:pPr>
              <w:jc w:val="both"/>
              <w:rPr>
                <w:sz w:val="19"/>
                <w:szCs w:val="19"/>
              </w:rPr>
            </w:pPr>
            <w:r w:rsidRPr="00E14D3B">
              <w:rPr>
                <w:sz w:val="19"/>
                <w:szCs w:val="19"/>
              </w:rPr>
              <w:t xml:space="preserve">рН, завислі речовини, ХСК, хлориди, залізо загальне, </w:t>
            </w:r>
            <w:r w:rsidR="002A75C3" w:rsidRPr="00E14D3B">
              <w:rPr>
                <w:sz w:val="19"/>
                <w:szCs w:val="19"/>
              </w:rPr>
              <w:t xml:space="preserve">сухий залишок, </w:t>
            </w:r>
            <w:r w:rsidRPr="00E14D3B">
              <w:rPr>
                <w:sz w:val="19"/>
                <w:szCs w:val="19"/>
              </w:rPr>
              <w:t xml:space="preserve">нафтопродукти, </w:t>
            </w:r>
            <w:r w:rsidR="00376FFE" w:rsidRPr="00E14D3B">
              <w:rPr>
                <w:sz w:val="19"/>
                <w:szCs w:val="19"/>
              </w:rPr>
              <w:t>фосфати, С</w:t>
            </w:r>
            <w:r w:rsidRPr="00E14D3B">
              <w:rPr>
                <w:sz w:val="19"/>
                <w:szCs w:val="19"/>
              </w:rPr>
              <w:t>ПАР</w:t>
            </w:r>
          </w:p>
          <w:p w:rsidR="00E14D3B" w:rsidRPr="00E14D3B" w:rsidRDefault="00E14D3B" w:rsidP="001F0758">
            <w:pPr>
              <w:jc w:val="both"/>
              <w:rPr>
                <w:sz w:val="19"/>
                <w:szCs w:val="19"/>
              </w:rPr>
            </w:pPr>
          </w:p>
          <w:p w:rsidR="00187805" w:rsidRPr="00E14D3B" w:rsidRDefault="00187805" w:rsidP="001F0758">
            <w:pPr>
              <w:jc w:val="both"/>
              <w:rPr>
                <w:sz w:val="19"/>
                <w:szCs w:val="19"/>
              </w:rPr>
            </w:pPr>
            <w:r w:rsidRPr="00E14D3B">
              <w:rPr>
                <w:sz w:val="19"/>
                <w:szCs w:val="19"/>
              </w:rPr>
              <w:t>рН, завислі речовини, ХСК, нафтопродукти</w:t>
            </w:r>
          </w:p>
          <w:p w:rsidR="00187805" w:rsidRPr="00E14D3B" w:rsidRDefault="00187805" w:rsidP="001F0758">
            <w:pPr>
              <w:jc w:val="both"/>
              <w:rPr>
                <w:sz w:val="19"/>
                <w:szCs w:val="19"/>
              </w:rPr>
            </w:pPr>
          </w:p>
          <w:p w:rsidR="00187805" w:rsidRPr="00E14D3B" w:rsidRDefault="00AA61B0" w:rsidP="001F0758">
            <w:pPr>
              <w:jc w:val="both"/>
              <w:rPr>
                <w:sz w:val="19"/>
                <w:szCs w:val="19"/>
              </w:rPr>
            </w:pPr>
            <w:r w:rsidRPr="00E14D3B">
              <w:rPr>
                <w:sz w:val="19"/>
                <w:szCs w:val="19"/>
              </w:rPr>
              <w:t xml:space="preserve">рН, </w:t>
            </w:r>
            <w:r w:rsidR="00187805" w:rsidRPr="00E14D3B">
              <w:rPr>
                <w:sz w:val="19"/>
                <w:szCs w:val="19"/>
              </w:rPr>
              <w:t>ХСК,</w:t>
            </w:r>
            <w:r w:rsidRPr="00E14D3B">
              <w:rPr>
                <w:sz w:val="19"/>
                <w:szCs w:val="19"/>
              </w:rPr>
              <w:t xml:space="preserve"> БСК</w:t>
            </w:r>
            <w:r w:rsidRPr="00E14D3B">
              <w:rPr>
                <w:sz w:val="19"/>
                <w:szCs w:val="19"/>
                <w:vertAlign w:val="subscript"/>
              </w:rPr>
              <w:t>5</w:t>
            </w:r>
            <w:r w:rsidRPr="00E14D3B">
              <w:rPr>
                <w:sz w:val="19"/>
                <w:szCs w:val="19"/>
              </w:rPr>
              <w:t xml:space="preserve">, </w:t>
            </w:r>
            <w:r w:rsidR="00376FFE" w:rsidRPr="00E14D3B">
              <w:rPr>
                <w:sz w:val="19"/>
                <w:szCs w:val="19"/>
              </w:rPr>
              <w:t>С</w:t>
            </w:r>
            <w:r w:rsidR="00187805" w:rsidRPr="00E14D3B">
              <w:rPr>
                <w:sz w:val="19"/>
                <w:szCs w:val="19"/>
              </w:rPr>
              <w:t>ПАР, завислі речовини, іони амонію, нітрити, фосфати</w:t>
            </w:r>
          </w:p>
          <w:p w:rsidR="00187805" w:rsidRPr="00E14D3B" w:rsidRDefault="00187805" w:rsidP="001F0758">
            <w:pPr>
              <w:jc w:val="both"/>
              <w:rPr>
                <w:sz w:val="19"/>
                <w:szCs w:val="19"/>
              </w:rPr>
            </w:pPr>
          </w:p>
          <w:p w:rsidR="00187805" w:rsidRPr="00E14D3B" w:rsidRDefault="00187805" w:rsidP="001F0758">
            <w:pPr>
              <w:jc w:val="both"/>
              <w:rPr>
                <w:sz w:val="19"/>
                <w:szCs w:val="19"/>
              </w:rPr>
            </w:pPr>
          </w:p>
          <w:p w:rsidR="00187805" w:rsidRPr="00E14D3B" w:rsidRDefault="00187805" w:rsidP="001F0758">
            <w:pPr>
              <w:jc w:val="both"/>
              <w:rPr>
                <w:sz w:val="19"/>
                <w:szCs w:val="19"/>
              </w:rPr>
            </w:pPr>
            <w:r w:rsidRPr="00E14D3B">
              <w:rPr>
                <w:sz w:val="19"/>
                <w:szCs w:val="19"/>
              </w:rPr>
              <w:t>рН, завислі речовини, хлориди, сухий залишок</w:t>
            </w:r>
          </w:p>
        </w:tc>
      </w:tr>
    </w:tbl>
    <w:p w:rsidR="00187805" w:rsidRPr="00B74B9E" w:rsidRDefault="00187805" w:rsidP="00187805">
      <w:pPr>
        <w:jc w:val="both"/>
      </w:pPr>
      <w:r w:rsidRPr="00B74B9E">
        <w:t>Примітки:</w:t>
      </w:r>
    </w:p>
    <w:p w:rsidR="00E14D3B" w:rsidRPr="00E14D3B" w:rsidRDefault="00187805" w:rsidP="00D814F7">
      <w:pPr>
        <w:pStyle w:val="afc"/>
        <w:numPr>
          <w:ilvl w:val="0"/>
          <w:numId w:val="25"/>
        </w:numPr>
        <w:tabs>
          <w:tab w:val="left" w:pos="1418"/>
        </w:tabs>
        <w:ind w:left="0" w:firstLine="851"/>
        <w:jc w:val="both"/>
      </w:pPr>
      <w:r w:rsidRPr="00E14D3B">
        <w:t>У випадку використання споживачами технічної води або підземних джерел в перелік характерних показників необхідно включити: хлориди, сульфати, сухий залишок, нітрати, залізо загальне.</w:t>
      </w:r>
    </w:p>
    <w:p w:rsidR="00187805" w:rsidRPr="00E14D3B" w:rsidRDefault="00187805" w:rsidP="00D814F7">
      <w:pPr>
        <w:pStyle w:val="afc"/>
        <w:numPr>
          <w:ilvl w:val="0"/>
          <w:numId w:val="25"/>
        </w:numPr>
        <w:tabs>
          <w:tab w:val="left" w:pos="1418"/>
        </w:tabs>
        <w:ind w:left="0" w:firstLine="851"/>
        <w:jc w:val="both"/>
      </w:pPr>
      <w:r w:rsidRPr="00E14D3B">
        <w:t>Перелік забруднень, на наявність яких споживачі повинні подавати до ВУВКГ інформацію, визначається з урахуванням вищевказаних рекомендацій, а також накопиченого практичного досвіду.</w:t>
      </w:r>
    </w:p>
    <w:p w:rsidR="007704EB" w:rsidRPr="00AB6F33" w:rsidRDefault="007704EB" w:rsidP="00AB6F33">
      <w:pPr>
        <w:widowControl/>
        <w:autoSpaceDE/>
        <w:autoSpaceDN/>
        <w:adjustRightInd/>
      </w:pPr>
    </w:p>
    <w:sectPr w:rsidR="007704EB" w:rsidRPr="00AB6F33" w:rsidSect="009452C1">
      <w:headerReference w:type="default" r:id="rId71"/>
      <w:footerReference w:type="even" r:id="rId72"/>
      <w:footerReference w:type="first" r:id="rId73"/>
      <w:pgSz w:w="11906" w:h="16838" w:code="9"/>
      <w:pgMar w:top="1134" w:right="707" w:bottom="1134" w:left="1701" w:header="709" w:footer="709"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C7B" w:rsidRDefault="001A1C7B">
      <w:r>
        <w:separator/>
      </w:r>
    </w:p>
  </w:endnote>
  <w:endnote w:type="continuationSeparator" w:id="1">
    <w:p w:rsidR="001A1C7B" w:rsidRDefault="001A1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tarSymbol">
    <w:altName w:val="Arial Unicode MS"/>
    <w:charset w:val="02"/>
    <w:family w:val="auto"/>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F33" w:rsidRDefault="00AB6F33" w:rsidP="00E03039">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B6F33" w:rsidRDefault="00AB6F33" w:rsidP="00893FA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F33" w:rsidRDefault="00AB6F33">
    <w:pPr>
      <w:pStyle w:val="aa"/>
      <w:jc w:val="right"/>
    </w:pPr>
  </w:p>
  <w:p w:rsidR="00AB6F33" w:rsidRDefault="00AB6F3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C7B" w:rsidRDefault="001A1C7B">
      <w:r>
        <w:separator/>
      </w:r>
    </w:p>
  </w:footnote>
  <w:footnote w:type="continuationSeparator" w:id="1">
    <w:p w:rsidR="001A1C7B" w:rsidRDefault="001A1C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8466"/>
      <w:docPartObj>
        <w:docPartGallery w:val="Page Numbers (Top of Page)"/>
        <w:docPartUnique/>
      </w:docPartObj>
    </w:sdtPr>
    <w:sdtContent>
      <w:p w:rsidR="00AB6F33" w:rsidRPr="009452C1" w:rsidRDefault="00AB6F33" w:rsidP="009452C1">
        <w:pPr>
          <w:pStyle w:val="a8"/>
          <w:jc w:val="right"/>
        </w:pPr>
        <w:r w:rsidRPr="009452C1">
          <w:rPr>
            <w:sz w:val="24"/>
            <w:szCs w:val="24"/>
          </w:rPr>
          <w:fldChar w:fldCharType="begin"/>
        </w:r>
        <w:r w:rsidRPr="009452C1">
          <w:rPr>
            <w:sz w:val="24"/>
            <w:szCs w:val="24"/>
          </w:rPr>
          <w:instrText xml:space="preserve"> PAGE   \* MERGEFORMAT </w:instrText>
        </w:r>
        <w:r w:rsidRPr="009452C1">
          <w:rPr>
            <w:sz w:val="24"/>
            <w:szCs w:val="24"/>
          </w:rPr>
          <w:fldChar w:fldCharType="separate"/>
        </w:r>
        <w:r w:rsidR="00845E19">
          <w:rPr>
            <w:noProof/>
            <w:sz w:val="24"/>
            <w:szCs w:val="24"/>
          </w:rPr>
          <w:t>28</w:t>
        </w:r>
        <w:r w:rsidRPr="009452C1">
          <w:rPr>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numFmt w:val="bullet"/>
      <w:lvlText w:val="-"/>
      <w:lvlJc w:val="left"/>
      <w:pPr>
        <w:tabs>
          <w:tab w:val="num" w:pos="2552"/>
        </w:tabs>
        <w:ind w:left="2552" w:firstLine="0"/>
      </w:pPr>
      <w:rPr>
        <w:rFonts w:ascii="Times New Roman" w:hAnsi="Times New Roman" w:cs="Times New Roman"/>
      </w:rPr>
    </w:lvl>
  </w:abstractNum>
  <w:abstractNum w:abstractNumId="1">
    <w:nsid w:val="00000004"/>
    <w:multiLevelType w:val="singleLevel"/>
    <w:tmpl w:val="00000004"/>
    <w:name w:val="WW8Num3"/>
    <w:lvl w:ilvl="0">
      <w:numFmt w:val="bullet"/>
      <w:lvlText w:val="-"/>
      <w:lvlJc w:val="left"/>
      <w:pPr>
        <w:tabs>
          <w:tab w:val="num" w:pos="0"/>
        </w:tabs>
        <w:ind w:left="0" w:firstLine="0"/>
      </w:pPr>
      <w:rPr>
        <w:rFonts w:ascii="Times New Roman" w:hAnsi="Times New Roman" w:cs="Times New Roman"/>
      </w:rPr>
    </w:lvl>
  </w:abstractNum>
  <w:abstractNum w:abstractNumId="2">
    <w:nsid w:val="00000005"/>
    <w:multiLevelType w:val="singleLevel"/>
    <w:tmpl w:val="00000005"/>
    <w:name w:val="WW8Num4"/>
    <w:lvl w:ilvl="0">
      <w:numFmt w:val="bullet"/>
      <w:lvlText w:val="-"/>
      <w:lvlJc w:val="left"/>
      <w:pPr>
        <w:tabs>
          <w:tab w:val="num" w:pos="0"/>
        </w:tabs>
        <w:ind w:left="0" w:firstLine="0"/>
      </w:pPr>
      <w:rPr>
        <w:rFonts w:ascii="Times New Roman" w:hAnsi="Times New Roman" w:cs="Times New Roman"/>
      </w:rPr>
    </w:lvl>
  </w:abstractNum>
  <w:abstractNum w:abstractNumId="3">
    <w:nsid w:val="00000006"/>
    <w:multiLevelType w:val="singleLevel"/>
    <w:tmpl w:val="00000006"/>
    <w:name w:val="WW8Num5"/>
    <w:lvl w:ilvl="0">
      <w:numFmt w:val="bullet"/>
      <w:lvlText w:val="-"/>
      <w:lvlJc w:val="left"/>
      <w:pPr>
        <w:tabs>
          <w:tab w:val="num" w:pos="0"/>
        </w:tabs>
        <w:ind w:left="0" w:firstLine="0"/>
      </w:pPr>
      <w:rPr>
        <w:rFonts w:ascii="Times New Roman" w:hAnsi="Times New Roman" w:cs="Times New Roman"/>
      </w:rPr>
    </w:lvl>
  </w:abstractNum>
  <w:abstractNum w:abstractNumId="4">
    <w:nsid w:val="00000007"/>
    <w:multiLevelType w:val="singleLevel"/>
    <w:tmpl w:val="00000007"/>
    <w:name w:val="WW8Num6"/>
    <w:lvl w:ilvl="0">
      <w:numFmt w:val="bullet"/>
      <w:lvlText w:val="-"/>
      <w:lvlJc w:val="left"/>
      <w:pPr>
        <w:tabs>
          <w:tab w:val="num" w:pos="0"/>
        </w:tabs>
        <w:ind w:left="0" w:firstLine="0"/>
      </w:pPr>
      <w:rPr>
        <w:rFonts w:ascii="Times New Roman" w:hAnsi="Times New Roman" w:cs="Times New Roman"/>
      </w:rPr>
    </w:lvl>
  </w:abstractNum>
  <w:abstractNum w:abstractNumId="5">
    <w:nsid w:val="00000008"/>
    <w:multiLevelType w:val="singleLevel"/>
    <w:tmpl w:val="00000008"/>
    <w:name w:val="WW8Num7"/>
    <w:lvl w:ilvl="0">
      <w:numFmt w:val="bullet"/>
      <w:lvlText w:val="-"/>
      <w:lvlJc w:val="left"/>
      <w:pPr>
        <w:tabs>
          <w:tab w:val="num" w:pos="0"/>
        </w:tabs>
        <w:ind w:left="0" w:firstLine="0"/>
      </w:pPr>
      <w:rPr>
        <w:rFonts w:ascii="Times New Roman" w:hAnsi="Times New Roman" w:cs="Times New Roman"/>
      </w:rPr>
    </w:lvl>
  </w:abstractNum>
  <w:abstractNum w:abstractNumId="6">
    <w:nsid w:val="00000009"/>
    <w:multiLevelType w:val="singleLevel"/>
    <w:tmpl w:val="00000009"/>
    <w:name w:val="WW8Num8"/>
    <w:lvl w:ilvl="0">
      <w:numFmt w:val="bullet"/>
      <w:lvlText w:val="-"/>
      <w:lvlJc w:val="left"/>
      <w:pPr>
        <w:tabs>
          <w:tab w:val="num" w:pos="0"/>
        </w:tabs>
        <w:ind w:left="0" w:firstLine="0"/>
      </w:pPr>
      <w:rPr>
        <w:rFonts w:ascii="Times New Roman" w:hAnsi="Times New Roman" w:cs="Times New Roman"/>
      </w:rPr>
    </w:lvl>
  </w:abstractNum>
  <w:abstractNum w:abstractNumId="7">
    <w:nsid w:val="0000000A"/>
    <w:multiLevelType w:val="singleLevel"/>
    <w:tmpl w:val="0000000A"/>
    <w:name w:val="WW8Num9"/>
    <w:lvl w:ilvl="0">
      <w:numFmt w:val="bullet"/>
      <w:lvlText w:val="-"/>
      <w:lvlJc w:val="left"/>
      <w:pPr>
        <w:tabs>
          <w:tab w:val="num" w:pos="0"/>
        </w:tabs>
        <w:ind w:left="0" w:firstLine="0"/>
      </w:pPr>
      <w:rPr>
        <w:rFonts w:ascii="Times New Roman" w:hAnsi="Times New Roman" w:cs="Times New Roman"/>
      </w:rPr>
    </w:lvl>
  </w:abstractNum>
  <w:abstractNum w:abstractNumId="8">
    <w:nsid w:val="0000000B"/>
    <w:multiLevelType w:val="singleLevel"/>
    <w:tmpl w:val="0000000B"/>
    <w:name w:val="WW8Num10"/>
    <w:lvl w:ilvl="0">
      <w:numFmt w:val="bullet"/>
      <w:lvlText w:val="-"/>
      <w:lvlJc w:val="left"/>
      <w:pPr>
        <w:tabs>
          <w:tab w:val="num" w:pos="0"/>
        </w:tabs>
        <w:ind w:left="0" w:firstLine="0"/>
      </w:pPr>
      <w:rPr>
        <w:rFonts w:ascii="Times New Roman" w:hAnsi="Times New Roman" w:cs="Times New Roman"/>
      </w:rPr>
    </w:lvl>
  </w:abstractNum>
  <w:abstractNum w:abstractNumId="9">
    <w:nsid w:val="0000000C"/>
    <w:multiLevelType w:val="singleLevel"/>
    <w:tmpl w:val="0000000C"/>
    <w:name w:val="WW8Num11"/>
    <w:lvl w:ilvl="0">
      <w:numFmt w:val="bullet"/>
      <w:lvlText w:val="-"/>
      <w:lvlJc w:val="left"/>
      <w:pPr>
        <w:tabs>
          <w:tab w:val="num" w:pos="0"/>
        </w:tabs>
        <w:ind w:left="0" w:firstLine="0"/>
      </w:pPr>
      <w:rPr>
        <w:rFonts w:ascii="Times New Roman" w:hAnsi="Times New Roman" w:cs="Times New Roman"/>
      </w:rPr>
    </w:lvl>
  </w:abstractNum>
  <w:abstractNum w:abstractNumId="10">
    <w:nsid w:val="0000000D"/>
    <w:multiLevelType w:val="singleLevel"/>
    <w:tmpl w:val="0000000D"/>
    <w:name w:val="WW8Num12"/>
    <w:lvl w:ilvl="0">
      <w:numFmt w:val="bullet"/>
      <w:lvlText w:val="-"/>
      <w:lvlJc w:val="left"/>
      <w:pPr>
        <w:tabs>
          <w:tab w:val="num" w:pos="0"/>
        </w:tabs>
        <w:ind w:left="0" w:firstLine="0"/>
      </w:pPr>
      <w:rPr>
        <w:rFonts w:ascii="Times New Roman" w:hAnsi="Times New Roman" w:cs="Times New Roman"/>
      </w:rPr>
    </w:lvl>
  </w:abstractNum>
  <w:abstractNum w:abstractNumId="11">
    <w:nsid w:val="0000000E"/>
    <w:multiLevelType w:val="singleLevel"/>
    <w:tmpl w:val="0000000E"/>
    <w:name w:val="WW8Num13"/>
    <w:lvl w:ilvl="0">
      <w:numFmt w:val="bullet"/>
      <w:lvlText w:val="-"/>
      <w:lvlJc w:val="left"/>
      <w:pPr>
        <w:tabs>
          <w:tab w:val="num" w:pos="0"/>
        </w:tabs>
        <w:ind w:left="0" w:firstLine="0"/>
      </w:pPr>
      <w:rPr>
        <w:rFonts w:ascii="Times New Roman" w:hAnsi="Times New Roman" w:cs="Times New Roman"/>
      </w:rPr>
    </w:lvl>
  </w:abstractNum>
  <w:abstractNum w:abstractNumId="12">
    <w:nsid w:val="0000000F"/>
    <w:multiLevelType w:val="singleLevel"/>
    <w:tmpl w:val="0000000F"/>
    <w:name w:val="WW8Num14"/>
    <w:lvl w:ilvl="0">
      <w:numFmt w:val="bullet"/>
      <w:lvlText w:val="-"/>
      <w:lvlJc w:val="left"/>
      <w:pPr>
        <w:tabs>
          <w:tab w:val="num" w:pos="0"/>
        </w:tabs>
        <w:ind w:left="0" w:firstLine="0"/>
      </w:pPr>
      <w:rPr>
        <w:rFonts w:ascii="Times New Roman" w:hAnsi="Times New Roman" w:cs="Times New Roman"/>
      </w:rPr>
    </w:lvl>
  </w:abstractNum>
  <w:abstractNum w:abstractNumId="13">
    <w:nsid w:val="00000010"/>
    <w:multiLevelType w:val="singleLevel"/>
    <w:tmpl w:val="00000010"/>
    <w:name w:val="WW8Num15"/>
    <w:lvl w:ilvl="0">
      <w:numFmt w:val="bullet"/>
      <w:lvlText w:val="-"/>
      <w:lvlJc w:val="left"/>
      <w:pPr>
        <w:tabs>
          <w:tab w:val="num" w:pos="0"/>
        </w:tabs>
        <w:ind w:left="0" w:firstLine="0"/>
      </w:pPr>
      <w:rPr>
        <w:rFonts w:ascii="Times New Roman" w:hAnsi="Times New Roman" w:cs="Times New Roman"/>
      </w:rPr>
    </w:lvl>
  </w:abstractNum>
  <w:abstractNum w:abstractNumId="14">
    <w:nsid w:val="00000011"/>
    <w:multiLevelType w:val="singleLevel"/>
    <w:tmpl w:val="00000011"/>
    <w:name w:val="WW8Num16"/>
    <w:lvl w:ilvl="0">
      <w:numFmt w:val="bullet"/>
      <w:lvlText w:val="-"/>
      <w:lvlJc w:val="left"/>
      <w:pPr>
        <w:tabs>
          <w:tab w:val="num" w:pos="0"/>
        </w:tabs>
        <w:ind w:left="0" w:firstLine="0"/>
      </w:pPr>
      <w:rPr>
        <w:rFonts w:ascii="Times New Roman" w:hAnsi="Times New Roman" w:cs="Times New Roman"/>
      </w:rPr>
    </w:lvl>
  </w:abstractNum>
  <w:abstractNum w:abstractNumId="15">
    <w:nsid w:val="00000012"/>
    <w:multiLevelType w:val="multilevel"/>
    <w:tmpl w:val="00000012"/>
    <w:name w:val="WW8Num17"/>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6">
    <w:nsid w:val="03A038EA"/>
    <w:multiLevelType w:val="hybridMultilevel"/>
    <w:tmpl w:val="5C988876"/>
    <w:lvl w:ilvl="0" w:tplc="4354834C">
      <w:start w:val="1"/>
      <w:numFmt w:val="decimal"/>
      <w:lvlText w:val="3.%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04753B2B"/>
    <w:multiLevelType w:val="hybridMultilevel"/>
    <w:tmpl w:val="4D04180E"/>
    <w:lvl w:ilvl="0" w:tplc="7D20DB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5832DF0"/>
    <w:multiLevelType w:val="hybridMultilevel"/>
    <w:tmpl w:val="1CF89AAC"/>
    <w:name w:val="Outline"/>
    <w:lvl w:ilvl="0" w:tplc="7D20DB6C">
      <w:start w:val="1"/>
      <w:numFmt w:val="bullet"/>
      <w:lvlText w:val=""/>
      <w:lvlJc w:val="left"/>
      <w:pPr>
        <w:tabs>
          <w:tab w:val="num" w:pos="360"/>
        </w:tabs>
        <w:ind w:left="360" w:hanging="360"/>
      </w:pPr>
      <w:rPr>
        <w:rFonts w:ascii="Symbol" w:hAnsi="Symbol" w:hint="default"/>
      </w:rPr>
    </w:lvl>
    <w:lvl w:ilvl="1" w:tplc="6D9C80E0" w:tentative="1">
      <w:start w:val="1"/>
      <w:numFmt w:val="bullet"/>
      <w:lvlText w:val="o"/>
      <w:lvlJc w:val="left"/>
      <w:pPr>
        <w:tabs>
          <w:tab w:val="num" w:pos="1080"/>
        </w:tabs>
        <w:ind w:left="1080" w:hanging="360"/>
      </w:pPr>
      <w:rPr>
        <w:rFonts w:ascii="Courier New" w:hAnsi="Courier New" w:cs="Courier New" w:hint="default"/>
      </w:rPr>
    </w:lvl>
    <w:lvl w:ilvl="2" w:tplc="AF40C79A" w:tentative="1">
      <w:start w:val="1"/>
      <w:numFmt w:val="bullet"/>
      <w:lvlText w:val=""/>
      <w:lvlJc w:val="left"/>
      <w:pPr>
        <w:tabs>
          <w:tab w:val="num" w:pos="1800"/>
        </w:tabs>
        <w:ind w:left="1800" w:hanging="360"/>
      </w:pPr>
      <w:rPr>
        <w:rFonts w:ascii="Wingdings" w:hAnsi="Wingdings" w:hint="default"/>
      </w:rPr>
    </w:lvl>
    <w:lvl w:ilvl="3" w:tplc="1332B9A4" w:tentative="1">
      <w:start w:val="1"/>
      <w:numFmt w:val="bullet"/>
      <w:lvlText w:val=""/>
      <w:lvlJc w:val="left"/>
      <w:pPr>
        <w:tabs>
          <w:tab w:val="num" w:pos="2520"/>
        </w:tabs>
        <w:ind w:left="2520" w:hanging="360"/>
      </w:pPr>
      <w:rPr>
        <w:rFonts w:ascii="Symbol" w:hAnsi="Symbol" w:hint="default"/>
      </w:rPr>
    </w:lvl>
    <w:lvl w:ilvl="4" w:tplc="3AC2918C" w:tentative="1">
      <w:start w:val="1"/>
      <w:numFmt w:val="bullet"/>
      <w:lvlText w:val="o"/>
      <w:lvlJc w:val="left"/>
      <w:pPr>
        <w:tabs>
          <w:tab w:val="num" w:pos="3240"/>
        </w:tabs>
        <w:ind w:left="3240" w:hanging="360"/>
      </w:pPr>
      <w:rPr>
        <w:rFonts w:ascii="Courier New" w:hAnsi="Courier New" w:cs="Courier New" w:hint="default"/>
      </w:rPr>
    </w:lvl>
    <w:lvl w:ilvl="5" w:tplc="15604494" w:tentative="1">
      <w:start w:val="1"/>
      <w:numFmt w:val="bullet"/>
      <w:lvlText w:val=""/>
      <w:lvlJc w:val="left"/>
      <w:pPr>
        <w:tabs>
          <w:tab w:val="num" w:pos="3960"/>
        </w:tabs>
        <w:ind w:left="3960" w:hanging="360"/>
      </w:pPr>
      <w:rPr>
        <w:rFonts w:ascii="Wingdings" w:hAnsi="Wingdings" w:hint="default"/>
      </w:rPr>
    </w:lvl>
    <w:lvl w:ilvl="6" w:tplc="5C1CFCB2" w:tentative="1">
      <w:start w:val="1"/>
      <w:numFmt w:val="bullet"/>
      <w:lvlText w:val=""/>
      <w:lvlJc w:val="left"/>
      <w:pPr>
        <w:tabs>
          <w:tab w:val="num" w:pos="4680"/>
        </w:tabs>
        <w:ind w:left="4680" w:hanging="360"/>
      </w:pPr>
      <w:rPr>
        <w:rFonts w:ascii="Symbol" w:hAnsi="Symbol" w:hint="default"/>
      </w:rPr>
    </w:lvl>
    <w:lvl w:ilvl="7" w:tplc="FF529110" w:tentative="1">
      <w:start w:val="1"/>
      <w:numFmt w:val="bullet"/>
      <w:lvlText w:val="o"/>
      <w:lvlJc w:val="left"/>
      <w:pPr>
        <w:tabs>
          <w:tab w:val="num" w:pos="5400"/>
        </w:tabs>
        <w:ind w:left="5400" w:hanging="360"/>
      </w:pPr>
      <w:rPr>
        <w:rFonts w:ascii="Courier New" w:hAnsi="Courier New" w:cs="Courier New" w:hint="default"/>
      </w:rPr>
    </w:lvl>
    <w:lvl w:ilvl="8" w:tplc="BF50E018" w:tentative="1">
      <w:start w:val="1"/>
      <w:numFmt w:val="bullet"/>
      <w:lvlText w:val=""/>
      <w:lvlJc w:val="left"/>
      <w:pPr>
        <w:tabs>
          <w:tab w:val="num" w:pos="6120"/>
        </w:tabs>
        <w:ind w:left="6120" w:hanging="360"/>
      </w:pPr>
      <w:rPr>
        <w:rFonts w:ascii="Wingdings" w:hAnsi="Wingdings" w:hint="default"/>
      </w:rPr>
    </w:lvl>
  </w:abstractNum>
  <w:abstractNum w:abstractNumId="19">
    <w:nsid w:val="0BE217D6"/>
    <w:multiLevelType w:val="hybridMultilevel"/>
    <w:tmpl w:val="558AFE16"/>
    <w:lvl w:ilvl="0" w:tplc="C1FA3E6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122A04DD"/>
    <w:multiLevelType w:val="hybridMultilevel"/>
    <w:tmpl w:val="A65482BE"/>
    <w:lvl w:ilvl="0" w:tplc="AD04E646">
      <w:start w:val="1"/>
      <w:numFmt w:val="decimal"/>
      <w:lvlText w:val="%1."/>
      <w:lvlJc w:val="left"/>
      <w:pPr>
        <w:ind w:left="2126" w:hanging="12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14CC1CC9"/>
    <w:multiLevelType w:val="hybridMultilevel"/>
    <w:tmpl w:val="1C765EDA"/>
    <w:lvl w:ilvl="0" w:tplc="7D20DB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6503E9A"/>
    <w:multiLevelType w:val="multilevel"/>
    <w:tmpl w:val="961C5D7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24"/>
        </w:tabs>
        <w:ind w:left="824" w:hanging="420"/>
      </w:pPr>
      <w:rPr>
        <w:rFonts w:hint="default"/>
      </w:rPr>
    </w:lvl>
    <w:lvl w:ilvl="2">
      <w:start w:val="1"/>
      <w:numFmt w:val="decimal"/>
      <w:lvlText w:val="%1.%2.%3."/>
      <w:lvlJc w:val="left"/>
      <w:pPr>
        <w:tabs>
          <w:tab w:val="num" w:pos="1528"/>
        </w:tabs>
        <w:ind w:left="1528" w:hanging="720"/>
      </w:pPr>
      <w:rPr>
        <w:rFonts w:hint="default"/>
      </w:rPr>
    </w:lvl>
    <w:lvl w:ilvl="3">
      <w:start w:val="1"/>
      <w:numFmt w:val="decimal"/>
      <w:lvlText w:val="%1.%2.%3.%4."/>
      <w:lvlJc w:val="left"/>
      <w:pPr>
        <w:tabs>
          <w:tab w:val="num" w:pos="1932"/>
        </w:tabs>
        <w:ind w:left="1932" w:hanging="720"/>
      </w:pPr>
      <w:rPr>
        <w:rFonts w:hint="default"/>
      </w:rPr>
    </w:lvl>
    <w:lvl w:ilvl="4">
      <w:start w:val="1"/>
      <w:numFmt w:val="decimal"/>
      <w:lvlText w:val="%1.%2.%3.%4.%5."/>
      <w:lvlJc w:val="left"/>
      <w:pPr>
        <w:tabs>
          <w:tab w:val="num" w:pos="2696"/>
        </w:tabs>
        <w:ind w:left="2696" w:hanging="1080"/>
      </w:pPr>
      <w:rPr>
        <w:rFonts w:hint="default"/>
      </w:rPr>
    </w:lvl>
    <w:lvl w:ilvl="5">
      <w:start w:val="1"/>
      <w:numFmt w:val="decimal"/>
      <w:lvlText w:val="%1.%2.%3.%4.%5.%6."/>
      <w:lvlJc w:val="left"/>
      <w:pPr>
        <w:tabs>
          <w:tab w:val="num" w:pos="3100"/>
        </w:tabs>
        <w:ind w:left="3100" w:hanging="1080"/>
      </w:pPr>
      <w:rPr>
        <w:rFonts w:hint="default"/>
      </w:rPr>
    </w:lvl>
    <w:lvl w:ilvl="6">
      <w:start w:val="1"/>
      <w:numFmt w:val="decimal"/>
      <w:lvlText w:val="%1.%2.%3.%4.%5.%6.%7."/>
      <w:lvlJc w:val="left"/>
      <w:pPr>
        <w:tabs>
          <w:tab w:val="num" w:pos="3864"/>
        </w:tabs>
        <w:ind w:left="3864" w:hanging="1440"/>
      </w:pPr>
      <w:rPr>
        <w:rFonts w:hint="default"/>
      </w:rPr>
    </w:lvl>
    <w:lvl w:ilvl="7">
      <w:start w:val="1"/>
      <w:numFmt w:val="decimal"/>
      <w:lvlText w:val="%1.%2.%3.%4.%5.%6.%7.%8."/>
      <w:lvlJc w:val="left"/>
      <w:pPr>
        <w:tabs>
          <w:tab w:val="num" w:pos="4268"/>
        </w:tabs>
        <w:ind w:left="4268" w:hanging="1440"/>
      </w:pPr>
      <w:rPr>
        <w:rFonts w:hint="default"/>
      </w:rPr>
    </w:lvl>
    <w:lvl w:ilvl="8">
      <w:start w:val="1"/>
      <w:numFmt w:val="decimal"/>
      <w:lvlText w:val="%1.%2.%3.%4.%5.%6.%7.%8.%9."/>
      <w:lvlJc w:val="left"/>
      <w:pPr>
        <w:tabs>
          <w:tab w:val="num" w:pos="5032"/>
        </w:tabs>
        <w:ind w:left="5032" w:hanging="1800"/>
      </w:pPr>
      <w:rPr>
        <w:rFonts w:hint="default"/>
      </w:rPr>
    </w:lvl>
  </w:abstractNum>
  <w:abstractNum w:abstractNumId="23">
    <w:nsid w:val="1C2021DF"/>
    <w:multiLevelType w:val="hybridMultilevel"/>
    <w:tmpl w:val="BCA0D0DA"/>
    <w:lvl w:ilvl="0" w:tplc="7D20DB6C">
      <w:start w:val="1"/>
      <w:numFmt w:val="bullet"/>
      <w:lvlText w:val=""/>
      <w:lvlJc w:val="left"/>
      <w:pPr>
        <w:ind w:left="2140" w:hanging="360"/>
      </w:pPr>
      <w:rPr>
        <w:rFonts w:ascii="Symbol" w:hAnsi="Symbol" w:hint="default"/>
      </w:rPr>
    </w:lvl>
    <w:lvl w:ilvl="1" w:tplc="04190003" w:tentative="1">
      <w:start w:val="1"/>
      <w:numFmt w:val="bullet"/>
      <w:lvlText w:val="o"/>
      <w:lvlJc w:val="left"/>
      <w:pPr>
        <w:ind w:left="2860" w:hanging="360"/>
      </w:pPr>
      <w:rPr>
        <w:rFonts w:ascii="Courier New" w:hAnsi="Courier New" w:cs="Courier New" w:hint="default"/>
      </w:rPr>
    </w:lvl>
    <w:lvl w:ilvl="2" w:tplc="04190005" w:tentative="1">
      <w:start w:val="1"/>
      <w:numFmt w:val="bullet"/>
      <w:lvlText w:val=""/>
      <w:lvlJc w:val="left"/>
      <w:pPr>
        <w:ind w:left="3580" w:hanging="360"/>
      </w:pPr>
      <w:rPr>
        <w:rFonts w:ascii="Wingdings" w:hAnsi="Wingdings" w:hint="default"/>
      </w:rPr>
    </w:lvl>
    <w:lvl w:ilvl="3" w:tplc="04190001" w:tentative="1">
      <w:start w:val="1"/>
      <w:numFmt w:val="bullet"/>
      <w:lvlText w:val=""/>
      <w:lvlJc w:val="left"/>
      <w:pPr>
        <w:ind w:left="4300" w:hanging="360"/>
      </w:pPr>
      <w:rPr>
        <w:rFonts w:ascii="Symbol" w:hAnsi="Symbol" w:hint="default"/>
      </w:rPr>
    </w:lvl>
    <w:lvl w:ilvl="4" w:tplc="04190003" w:tentative="1">
      <w:start w:val="1"/>
      <w:numFmt w:val="bullet"/>
      <w:lvlText w:val="o"/>
      <w:lvlJc w:val="left"/>
      <w:pPr>
        <w:ind w:left="5020" w:hanging="360"/>
      </w:pPr>
      <w:rPr>
        <w:rFonts w:ascii="Courier New" w:hAnsi="Courier New" w:cs="Courier New" w:hint="default"/>
      </w:rPr>
    </w:lvl>
    <w:lvl w:ilvl="5" w:tplc="04190005" w:tentative="1">
      <w:start w:val="1"/>
      <w:numFmt w:val="bullet"/>
      <w:lvlText w:val=""/>
      <w:lvlJc w:val="left"/>
      <w:pPr>
        <w:ind w:left="5740" w:hanging="360"/>
      </w:pPr>
      <w:rPr>
        <w:rFonts w:ascii="Wingdings" w:hAnsi="Wingdings" w:hint="default"/>
      </w:rPr>
    </w:lvl>
    <w:lvl w:ilvl="6" w:tplc="04190001" w:tentative="1">
      <w:start w:val="1"/>
      <w:numFmt w:val="bullet"/>
      <w:lvlText w:val=""/>
      <w:lvlJc w:val="left"/>
      <w:pPr>
        <w:ind w:left="6460" w:hanging="360"/>
      </w:pPr>
      <w:rPr>
        <w:rFonts w:ascii="Symbol" w:hAnsi="Symbol" w:hint="default"/>
      </w:rPr>
    </w:lvl>
    <w:lvl w:ilvl="7" w:tplc="04190003" w:tentative="1">
      <w:start w:val="1"/>
      <w:numFmt w:val="bullet"/>
      <w:lvlText w:val="o"/>
      <w:lvlJc w:val="left"/>
      <w:pPr>
        <w:ind w:left="7180" w:hanging="360"/>
      </w:pPr>
      <w:rPr>
        <w:rFonts w:ascii="Courier New" w:hAnsi="Courier New" w:cs="Courier New" w:hint="default"/>
      </w:rPr>
    </w:lvl>
    <w:lvl w:ilvl="8" w:tplc="04190005" w:tentative="1">
      <w:start w:val="1"/>
      <w:numFmt w:val="bullet"/>
      <w:lvlText w:val=""/>
      <w:lvlJc w:val="left"/>
      <w:pPr>
        <w:ind w:left="7900" w:hanging="360"/>
      </w:pPr>
      <w:rPr>
        <w:rFonts w:ascii="Wingdings" w:hAnsi="Wingdings" w:hint="default"/>
      </w:rPr>
    </w:lvl>
  </w:abstractNum>
  <w:abstractNum w:abstractNumId="24">
    <w:nsid w:val="22EB3D48"/>
    <w:multiLevelType w:val="hybridMultilevel"/>
    <w:tmpl w:val="36A024FC"/>
    <w:lvl w:ilvl="0" w:tplc="31D28E46">
      <w:start w:val="1"/>
      <w:numFmt w:val="decimal"/>
      <w:lvlText w:val="4.%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5FE2B65"/>
    <w:multiLevelType w:val="hybridMultilevel"/>
    <w:tmpl w:val="EA66D744"/>
    <w:lvl w:ilvl="0" w:tplc="ED08FD5E">
      <w:start w:val="1"/>
      <w:numFmt w:val="bullet"/>
      <w:lvlText w:val=""/>
      <w:lvlJc w:val="left"/>
      <w:pPr>
        <w:ind w:left="26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2C93507A"/>
    <w:multiLevelType w:val="hybridMultilevel"/>
    <w:tmpl w:val="59B86236"/>
    <w:lvl w:ilvl="0" w:tplc="90D8129C">
      <w:start w:val="1"/>
      <w:numFmt w:val="decimal"/>
      <w:lvlText w:val="5.%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9E31F3"/>
    <w:multiLevelType w:val="hybridMultilevel"/>
    <w:tmpl w:val="6AD4B638"/>
    <w:lvl w:ilvl="0" w:tplc="4B8A3BF4">
      <w:start w:val="3"/>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8">
    <w:nsid w:val="2F852AA5"/>
    <w:multiLevelType w:val="hybridMultilevel"/>
    <w:tmpl w:val="AFC6E736"/>
    <w:lvl w:ilvl="0" w:tplc="828A76E2">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1635225"/>
    <w:multiLevelType w:val="hybridMultilevel"/>
    <w:tmpl w:val="6FE4E0B2"/>
    <w:lvl w:ilvl="0" w:tplc="7D20DB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2831815"/>
    <w:multiLevelType w:val="multilevel"/>
    <w:tmpl w:val="42C2A13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348D4083"/>
    <w:multiLevelType w:val="multilevel"/>
    <w:tmpl w:val="57D2772C"/>
    <w:lvl w:ilvl="0">
      <w:start w:val="7"/>
      <w:numFmt w:val="decimal"/>
      <w:lvlText w:val="%1."/>
      <w:lvlJc w:val="left"/>
      <w:pPr>
        <w:ind w:left="360" w:hanging="360"/>
      </w:pPr>
      <w:rPr>
        <w:rFonts w:hint="default"/>
      </w:rPr>
    </w:lvl>
    <w:lvl w:ilvl="1">
      <w:start w:val="2"/>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379D34DB"/>
    <w:multiLevelType w:val="multilevel"/>
    <w:tmpl w:val="230AB12E"/>
    <w:lvl w:ilvl="0">
      <w:start w:val="6"/>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9966E13"/>
    <w:multiLevelType w:val="hybridMultilevel"/>
    <w:tmpl w:val="44AE4A70"/>
    <w:lvl w:ilvl="0" w:tplc="C1FA3E6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428779D8"/>
    <w:multiLevelType w:val="multilevel"/>
    <w:tmpl w:val="CB2E1EB0"/>
    <w:lvl w:ilvl="0">
      <w:start w:val="8"/>
      <w:numFmt w:val="decimal"/>
      <w:lvlText w:val="%1."/>
      <w:lvlJc w:val="left"/>
      <w:pPr>
        <w:ind w:left="360" w:hanging="360"/>
      </w:pPr>
      <w:rPr>
        <w:rFonts w:hint="default"/>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nsid w:val="50BE4AA5"/>
    <w:multiLevelType w:val="hybridMultilevel"/>
    <w:tmpl w:val="D77EBA02"/>
    <w:lvl w:ilvl="0" w:tplc="7D20DB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6A7E9B"/>
    <w:multiLevelType w:val="multilevel"/>
    <w:tmpl w:val="2BD63C1E"/>
    <w:lvl w:ilvl="0">
      <w:start w:val="2"/>
      <w:numFmt w:val="decimal"/>
      <w:lvlText w:val="%1."/>
      <w:lvlJc w:val="left"/>
      <w:pPr>
        <w:ind w:left="3092"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nsid w:val="542853EB"/>
    <w:multiLevelType w:val="hybridMultilevel"/>
    <w:tmpl w:val="31806EA6"/>
    <w:lvl w:ilvl="0" w:tplc="ED08FD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9991A96"/>
    <w:multiLevelType w:val="hybridMultilevel"/>
    <w:tmpl w:val="A0EE6358"/>
    <w:lvl w:ilvl="0" w:tplc="F5DC998A">
      <w:start w:val="1"/>
      <w:numFmt w:val="decimal"/>
      <w:lvlText w:val="7.%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AAB229E"/>
    <w:multiLevelType w:val="hybridMultilevel"/>
    <w:tmpl w:val="B14413D4"/>
    <w:lvl w:ilvl="0" w:tplc="EC74CAE8">
      <w:start w:val="3"/>
      <w:numFmt w:val="decimal"/>
      <w:lvlText w:val="3.%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F50421A"/>
    <w:multiLevelType w:val="singleLevel"/>
    <w:tmpl w:val="891C5988"/>
    <w:lvl w:ilvl="0">
      <w:start w:val="2"/>
      <w:numFmt w:val="decimal"/>
      <w:lvlText w:val="1.%1."/>
      <w:lvlJc w:val="left"/>
      <w:pPr>
        <w:ind w:left="5322" w:hanging="360"/>
      </w:pPr>
      <w:rPr>
        <w:rFonts w:ascii="Times New Roman" w:hAnsi="Times New Roman" w:cs="Times New Roman" w:hint="default"/>
        <w:color w:val="auto"/>
      </w:rPr>
    </w:lvl>
  </w:abstractNum>
  <w:abstractNum w:abstractNumId="41">
    <w:nsid w:val="61105ECF"/>
    <w:multiLevelType w:val="hybridMultilevel"/>
    <w:tmpl w:val="A0D6D3D2"/>
    <w:lvl w:ilvl="0" w:tplc="55AABCEE">
      <w:start w:val="1"/>
      <w:numFmt w:val="decimal"/>
      <w:lvlText w:val="%1."/>
      <w:lvlJc w:val="left"/>
      <w:pPr>
        <w:ind w:left="2985" w:hanging="360"/>
      </w:pPr>
      <w:rPr>
        <w:rFonts w:hint="default"/>
      </w:rPr>
    </w:lvl>
    <w:lvl w:ilvl="1" w:tplc="04190019" w:tentative="1">
      <w:start w:val="1"/>
      <w:numFmt w:val="lowerLetter"/>
      <w:lvlText w:val="%2."/>
      <w:lvlJc w:val="left"/>
      <w:pPr>
        <w:ind w:left="3705" w:hanging="360"/>
      </w:pPr>
    </w:lvl>
    <w:lvl w:ilvl="2" w:tplc="0419001B" w:tentative="1">
      <w:start w:val="1"/>
      <w:numFmt w:val="lowerRoman"/>
      <w:lvlText w:val="%3."/>
      <w:lvlJc w:val="right"/>
      <w:pPr>
        <w:ind w:left="4425" w:hanging="180"/>
      </w:pPr>
    </w:lvl>
    <w:lvl w:ilvl="3" w:tplc="0419000F" w:tentative="1">
      <w:start w:val="1"/>
      <w:numFmt w:val="decimal"/>
      <w:lvlText w:val="%4."/>
      <w:lvlJc w:val="left"/>
      <w:pPr>
        <w:ind w:left="5145" w:hanging="360"/>
      </w:pPr>
    </w:lvl>
    <w:lvl w:ilvl="4" w:tplc="04190019" w:tentative="1">
      <w:start w:val="1"/>
      <w:numFmt w:val="lowerLetter"/>
      <w:lvlText w:val="%5."/>
      <w:lvlJc w:val="left"/>
      <w:pPr>
        <w:ind w:left="5865" w:hanging="360"/>
      </w:pPr>
    </w:lvl>
    <w:lvl w:ilvl="5" w:tplc="0419001B" w:tentative="1">
      <w:start w:val="1"/>
      <w:numFmt w:val="lowerRoman"/>
      <w:lvlText w:val="%6."/>
      <w:lvlJc w:val="right"/>
      <w:pPr>
        <w:ind w:left="6585" w:hanging="180"/>
      </w:pPr>
    </w:lvl>
    <w:lvl w:ilvl="6" w:tplc="0419000F" w:tentative="1">
      <w:start w:val="1"/>
      <w:numFmt w:val="decimal"/>
      <w:lvlText w:val="%7."/>
      <w:lvlJc w:val="left"/>
      <w:pPr>
        <w:ind w:left="7305" w:hanging="360"/>
      </w:pPr>
    </w:lvl>
    <w:lvl w:ilvl="7" w:tplc="04190019" w:tentative="1">
      <w:start w:val="1"/>
      <w:numFmt w:val="lowerLetter"/>
      <w:lvlText w:val="%8."/>
      <w:lvlJc w:val="left"/>
      <w:pPr>
        <w:ind w:left="8025" w:hanging="360"/>
      </w:pPr>
    </w:lvl>
    <w:lvl w:ilvl="8" w:tplc="0419001B" w:tentative="1">
      <w:start w:val="1"/>
      <w:numFmt w:val="lowerRoman"/>
      <w:lvlText w:val="%9."/>
      <w:lvlJc w:val="right"/>
      <w:pPr>
        <w:ind w:left="8745" w:hanging="180"/>
      </w:pPr>
    </w:lvl>
  </w:abstractNum>
  <w:abstractNum w:abstractNumId="42">
    <w:nsid w:val="65C3336C"/>
    <w:multiLevelType w:val="multilevel"/>
    <w:tmpl w:val="F4A03AB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60E79A9"/>
    <w:multiLevelType w:val="hybridMultilevel"/>
    <w:tmpl w:val="49EEB2CC"/>
    <w:lvl w:ilvl="0" w:tplc="CE74BB5C">
      <w:start w:val="5"/>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677837D3"/>
    <w:multiLevelType w:val="hybridMultilevel"/>
    <w:tmpl w:val="6B1221EE"/>
    <w:lvl w:ilvl="0" w:tplc="7EB43118">
      <w:start w:val="4"/>
      <w:numFmt w:val="decimal"/>
      <w:lvlText w:val="1.%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B50302B"/>
    <w:multiLevelType w:val="hybridMultilevel"/>
    <w:tmpl w:val="B69C0C7A"/>
    <w:lvl w:ilvl="0" w:tplc="53FAFEEE">
      <w:start w:val="1"/>
      <w:numFmt w:val="decimal"/>
      <w:lvlText w:val="%1."/>
      <w:lvlJc w:val="left"/>
      <w:pPr>
        <w:ind w:left="2126" w:hanging="12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6">
    <w:nsid w:val="6FBF34EE"/>
    <w:multiLevelType w:val="multilevel"/>
    <w:tmpl w:val="9CEEEFE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708E4729"/>
    <w:multiLevelType w:val="hybridMultilevel"/>
    <w:tmpl w:val="4050C4EA"/>
    <w:lvl w:ilvl="0" w:tplc="407C3B6C">
      <w:start w:val="4"/>
      <w:numFmt w:val="decimal"/>
      <w:lvlText w:val="3.%1."/>
      <w:lvlJc w:val="left"/>
      <w:pPr>
        <w:ind w:left="1571" w:hanging="360"/>
      </w:pPr>
      <w:rPr>
        <w:rFonts w:ascii="Times New Roman" w:hAnsi="Times New Roman"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8">
    <w:nsid w:val="71286195"/>
    <w:multiLevelType w:val="hybridMultilevel"/>
    <w:tmpl w:val="227437C2"/>
    <w:lvl w:ilvl="0" w:tplc="7D20DB6C">
      <w:start w:val="1"/>
      <w:numFmt w:val="bullet"/>
      <w:lvlText w:val=""/>
      <w:lvlJc w:val="left"/>
      <w:pPr>
        <w:ind w:left="2203"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12E478D"/>
    <w:multiLevelType w:val="hybridMultilevel"/>
    <w:tmpl w:val="6B1221EE"/>
    <w:lvl w:ilvl="0" w:tplc="7EB43118">
      <w:start w:val="4"/>
      <w:numFmt w:val="decimal"/>
      <w:lvlText w:val="1.%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1D253FE"/>
    <w:multiLevelType w:val="multilevel"/>
    <w:tmpl w:val="0A4677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440" w:hanging="108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1800" w:hanging="144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51">
    <w:nsid w:val="7208640B"/>
    <w:multiLevelType w:val="hybridMultilevel"/>
    <w:tmpl w:val="9C36738C"/>
    <w:lvl w:ilvl="0" w:tplc="ED08FD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nsid w:val="75D658BC"/>
    <w:multiLevelType w:val="hybridMultilevel"/>
    <w:tmpl w:val="EB28118E"/>
    <w:lvl w:ilvl="0" w:tplc="62D4BC3C">
      <w:start w:val="1"/>
      <w:numFmt w:val="decimal"/>
      <w:lvlText w:val="%1."/>
      <w:lvlJc w:val="left"/>
      <w:pPr>
        <w:ind w:left="2276" w:hanging="14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3">
    <w:nsid w:val="7E1D004E"/>
    <w:multiLevelType w:val="hybridMultilevel"/>
    <w:tmpl w:val="A2A03E30"/>
    <w:lvl w:ilvl="0" w:tplc="7D20DB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48"/>
  </w:num>
  <w:num w:numId="5">
    <w:abstractNumId w:val="50"/>
  </w:num>
  <w:num w:numId="6">
    <w:abstractNumId w:val="16"/>
  </w:num>
  <w:num w:numId="7">
    <w:abstractNumId w:val="25"/>
  </w:num>
  <w:num w:numId="8">
    <w:abstractNumId w:val="39"/>
  </w:num>
  <w:num w:numId="9">
    <w:abstractNumId w:val="47"/>
  </w:num>
  <w:num w:numId="10">
    <w:abstractNumId w:val="24"/>
  </w:num>
  <w:num w:numId="11">
    <w:abstractNumId w:val="37"/>
  </w:num>
  <w:num w:numId="12">
    <w:abstractNumId w:val="26"/>
  </w:num>
  <w:num w:numId="13">
    <w:abstractNumId w:val="38"/>
  </w:num>
  <w:num w:numId="14">
    <w:abstractNumId w:val="49"/>
  </w:num>
  <w:num w:numId="15">
    <w:abstractNumId w:val="51"/>
  </w:num>
  <w:num w:numId="16">
    <w:abstractNumId w:val="34"/>
  </w:num>
  <w:num w:numId="17">
    <w:abstractNumId w:val="33"/>
  </w:num>
  <w:num w:numId="18">
    <w:abstractNumId w:val="19"/>
  </w:num>
  <w:num w:numId="19">
    <w:abstractNumId w:val="46"/>
  </w:num>
  <w:num w:numId="20">
    <w:abstractNumId w:val="30"/>
  </w:num>
  <w:num w:numId="21">
    <w:abstractNumId w:val="36"/>
  </w:num>
  <w:num w:numId="22">
    <w:abstractNumId w:val="45"/>
  </w:num>
  <w:num w:numId="23">
    <w:abstractNumId w:val="20"/>
  </w:num>
  <w:num w:numId="24">
    <w:abstractNumId w:val="32"/>
  </w:num>
  <w:num w:numId="25">
    <w:abstractNumId w:val="52"/>
  </w:num>
  <w:num w:numId="26">
    <w:abstractNumId w:val="31"/>
  </w:num>
  <w:num w:numId="27">
    <w:abstractNumId w:val="23"/>
  </w:num>
  <w:num w:numId="28">
    <w:abstractNumId w:val="27"/>
  </w:num>
  <w:num w:numId="29">
    <w:abstractNumId w:val="41"/>
  </w:num>
  <w:num w:numId="30">
    <w:abstractNumId w:val="29"/>
  </w:num>
  <w:num w:numId="31">
    <w:abstractNumId w:val="21"/>
  </w:num>
  <w:num w:numId="32">
    <w:abstractNumId w:val="35"/>
  </w:num>
  <w:num w:numId="33">
    <w:abstractNumId w:val="18"/>
  </w:num>
  <w:num w:numId="34">
    <w:abstractNumId w:val="17"/>
  </w:num>
  <w:num w:numId="35">
    <w:abstractNumId w:val="53"/>
  </w:num>
  <w:num w:numId="36">
    <w:abstractNumId w:val="43"/>
  </w:num>
  <w:num w:numId="37">
    <w:abstractNumId w:val="42"/>
  </w:num>
  <w:num w:numId="38">
    <w:abstractNumId w:val="4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64" w:dllVersion="131078" w:nlCheck="1" w:checkStyle="0"/>
  <w:activeWritingStyle w:appName="MSWord" w:lang="en-US" w:vendorID="64" w:dllVersion="131078" w:nlCheck="1" w:checkStyle="1"/>
  <w:stylePaneFormatFilter w:val="3F01"/>
  <w:defaultTabStop w:val="708"/>
  <w:drawingGridHorizontalSpacing w:val="100"/>
  <w:displayHorizontalDrawingGridEvery w:val="2"/>
  <w:characterSpacingControl w:val="doNotCompress"/>
  <w:hdrShapeDefaults>
    <o:shapedefaults v:ext="edit" spidmax="55298"/>
  </w:hdrShapeDefaults>
  <w:footnotePr>
    <w:footnote w:id="0"/>
    <w:footnote w:id="1"/>
  </w:footnotePr>
  <w:endnotePr>
    <w:endnote w:id="0"/>
    <w:endnote w:id="1"/>
  </w:endnotePr>
  <w:compat/>
  <w:rsids>
    <w:rsidRoot w:val="00A92172"/>
    <w:rsid w:val="00000A35"/>
    <w:rsid w:val="00004550"/>
    <w:rsid w:val="00004DD6"/>
    <w:rsid w:val="0000613C"/>
    <w:rsid w:val="000114CF"/>
    <w:rsid w:val="0001164B"/>
    <w:rsid w:val="00012710"/>
    <w:rsid w:val="0001622E"/>
    <w:rsid w:val="000177B8"/>
    <w:rsid w:val="00021C93"/>
    <w:rsid w:val="00021D63"/>
    <w:rsid w:val="0002515A"/>
    <w:rsid w:val="000251BE"/>
    <w:rsid w:val="00030028"/>
    <w:rsid w:val="00030D0A"/>
    <w:rsid w:val="00032C65"/>
    <w:rsid w:val="00033429"/>
    <w:rsid w:val="00034A46"/>
    <w:rsid w:val="0003546F"/>
    <w:rsid w:val="00035787"/>
    <w:rsid w:val="00035E34"/>
    <w:rsid w:val="00044D26"/>
    <w:rsid w:val="00050DD5"/>
    <w:rsid w:val="00054650"/>
    <w:rsid w:val="00056885"/>
    <w:rsid w:val="000579C8"/>
    <w:rsid w:val="00057F4A"/>
    <w:rsid w:val="00071C29"/>
    <w:rsid w:val="00073766"/>
    <w:rsid w:val="000750C7"/>
    <w:rsid w:val="00076795"/>
    <w:rsid w:val="00077194"/>
    <w:rsid w:val="000829CD"/>
    <w:rsid w:val="00083458"/>
    <w:rsid w:val="000872BF"/>
    <w:rsid w:val="00095B7B"/>
    <w:rsid w:val="00097A93"/>
    <w:rsid w:val="00097D87"/>
    <w:rsid w:val="000A0442"/>
    <w:rsid w:val="000A3D76"/>
    <w:rsid w:val="000A670B"/>
    <w:rsid w:val="000A6CBF"/>
    <w:rsid w:val="000B1431"/>
    <w:rsid w:val="000B3A4F"/>
    <w:rsid w:val="000B763A"/>
    <w:rsid w:val="000B77D1"/>
    <w:rsid w:val="000C0526"/>
    <w:rsid w:val="000C427D"/>
    <w:rsid w:val="000C4399"/>
    <w:rsid w:val="000C4F63"/>
    <w:rsid w:val="000C574B"/>
    <w:rsid w:val="000C5B2F"/>
    <w:rsid w:val="000D2ED8"/>
    <w:rsid w:val="000D4AC2"/>
    <w:rsid w:val="000E10F7"/>
    <w:rsid w:val="000E1AA4"/>
    <w:rsid w:val="000E63E3"/>
    <w:rsid w:val="000F1664"/>
    <w:rsid w:val="000F346B"/>
    <w:rsid w:val="000F3A24"/>
    <w:rsid w:val="0010281B"/>
    <w:rsid w:val="00103E77"/>
    <w:rsid w:val="00105F3C"/>
    <w:rsid w:val="001062A1"/>
    <w:rsid w:val="0010753B"/>
    <w:rsid w:val="00125827"/>
    <w:rsid w:val="0012639E"/>
    <w:rsid w:val="00127D7A"/>
    <w:rsid w:val="0013227C"/>
    <w:rsid w:val="00142D0A"/>
    <w:rsid w:val="001431E4"/>
    <w:rsid w:val="001438BB"/>
    <w:rsid w:val="00154FFE"/>
    <w:rsid w:val="00157D76"/>
    <w:rsid w:val="0016200B"/>
    <w:rsid w:val="0016620F"/>
    <w:rsid w:val="001728E8"/>
    <w:rsid w:val="00173EEA"/>
    <w:rsid w:val="0017485B"/>
    <w:rsid w:val="001756C7"/>
    <w:rsid w:val="00176485"/>
    <w:rsid w:val="001766D9"/>
    <w:rsid w:val="0017671C"/>
    <w:rsid w:val="00181558"/>
    <w:rsid w:val="001817BD"/>
    <w:rsid w:val="001874AE"/>
    <w:rsid w:val="00187805"/>
    <w:rsid w:val="00193CD9"/>
    <w:rsid w:val="00195B47"/>
    <w:rsid w:val="001A00EE"/>
    <w:rsid w:val="001A1C7B"/>
    <w:rsid w:val="001C15FA"/>
    <w:rsid w:val="001C1CC7"/>
    <w:rsid w:val="001C2396"/>
    <w:rsid w:val="001C2F84"/>
    <w:rsid w:val="001C4DB1"/>
    <w:rsid w:val="001D2939"/>
    <w:rsid w:val="001D367B"/>
    <w:rsid w:val="001D736D"/>
    <w:rsid w:val="001E245E"/>
    <w:rsid w:val="001E626C"/>
    <w:rsid w:val="001E6FDC"/>
    <w:rsid w:val="001F0758"/>
    <w:rsid w:val="001F106D"/>
    <w:rsid w:val="001F1912"/>
    <w:rsid w:val="001F1E18"/>
    <w:rsid w:val="001F2657"/>
    <w:rsid w:val="001F4F47"/>
    <w:rsid w:val="001F5DDB"/>
    <w:rsid w:val="001F675D"/>
    <w:rsid w:val="002023EE"/>
    <w:rsid w:val="0021079A"/>
    <w:rsid w:val="0021095B"/>
    <w:rsid w:val="00211444"/>
    <w:rsid w:val="00211B09"/>
    <w:rsid w:val="0021602C"/>
    <w:rsid w:val="00220883"/>
    <w:rsid w:val="0022437C"/>
    <w:rsid w:val="00224F0E"/>
    <w:rsid w:val="002272E7"/>
    <w:rsid w:val="002302D6"/>
    <w:rsid w:val="00230C5D"/>
    <w:rsid w:val="002313AA"/>
    <w:rsid w:val="00231A84"/>
    <w:rsid w:val="00231CCD"/>
    <w:rsid w:val="00236F18"/>
    <w:rsid w:val="00237A37"/>
    <w:rsid w:val="00240DE2"/>
    <w:rsid w:val="00250450"/>
    <w:rsid w:val="00253360"/>
    <w:rsid w:val="0025624D"/>
    <w:rsid w:val="002563B4"/>
    <w:rsid w:val="002579B0"/>
    <w:rsid w:val="00260E49"/>
    <w:rsid w:val="002626E8"/>
    <w:rsid w:val="002628A1"/>
    <w:rsid w:val="00265420"/>
    <w:rsid w:val="00266B66"/>
    <w:rsid w:val="00267A31"/>
    <w:rsid w:val="00267AF9"/>
    <w:rsid w:val="00271ECD"/>
    <w:rsid w:val="00273749"/>
    <w:rsid w:val="00275BB8"/>
    <w:rsid w:val="002768F4"/>
    <w:rsid w:val="00277D1B"/>
    <w:rsid w:val="00281336"/>
    <w:rsid w:val="0028397D"/>
    <w:rsid w:val="002847A5"/>
    <w:rsid w:val="002879F4"/>
    <w:rsid w:val="00291042"/>
    <w:rsid w:val="002911C9"/>
    <w:rsid w:val="0029218C"/>
    <w:rsid w:val="00294F2A"/>
    <w:rsid w:val="002A1F6A"/>
    <w:rsid w:val="002A57D5"/>
    <w:rsid w:val="002A75C3"/>
    <w:rsid w:val="002A7E93"/>
    <w:rsid w:val="002B0346"/>
    <w:rsid w:val="002B0A9B"/>
    <w:rsid w:val="002B0C9F"/>
    <w:rsid w:val="002B34E5"/>
    <w:rsid w:val="002B40CB"/>
    <w:rsid w:val="002B4630"/>
    <w:rsid w:val="002B7F6F"/>
    <w:rsid w:val="002C2782"/>
    <w:rsid w:val="002C2B2F"/>
    <w:rsid w:val="002C72E3"/>
    <w:rsid w:val="002D2529"/>
    <w:rsid w:val="002D4F92"/>
    <w:rsid w:val="002E00F9"/>
    <w:rsid w:val="002F06BC"/>
    <w:rsid w:val="002F4870"/>
    <w:rsid w:val="002F49B4"/>
    <w:rsid w:val="002F6777"/>
    <w:rsid w:val="003004FF"/>
    <w:rsid w:val="00300E1A"/>
    <w:rsid w:val="00301ACF"/>
    <w:rsid w:val="00303351"/>
    <w:rsid w:val="003075E9"/>
    <w:rsid w:val="00307AFF"/>
    <w:rsid w:val="00310112"/>
    <w:rsid w:val="00311248"/>
    <w:rsid w:val="003118FF"/>
    <w:rsid w:val="003153F7"/>
    <w:rsid w:val="00315F3A"/>
    <w:rsid w:val="003178FB"/>
    <w:rsid w:val="00320F9C"/>
    <w:rsid w:val="00325C2F"/>
    <w:rsid w:val="00344E7B"/>
    <w:rsid w:val="00345167"/>
    <w:rsid w:val="00350538"/>
    <w:rsid w:val="00353686"/>
    <w:rsid w:val="00353FF2"/>
    <w:rsid w:val="0035432B"/>
    <w:rsid w:val="00354FB2"/>
    <w:rsid w:val="00356B30"/>
    <w:rsid w:val="00366FD7"/>
    <w:rsid w:val="00367943"/>
    <w:rsid w:val="0037037B"/>
    <w:rsid w:val="00375E6C"/>
    <w:rsid w:val="00376FFE"/>
    <w:rsid w:val="00380950"/>
    <w:rsid w:val="00380E14"/>
    <w:rsid w:val="00381312"/>
    <w:rsid w:val="00382C95"/>
    <w:rsid w:val="00383ACC"/>
    <w:rsid w:val="003952B2"/>
    <w:rsid w:val="0039613C"/>
    <w:rsid w:val="003A133F"/>
    <w:rsid w:val="003A3116"/>
    <w:rsid w:val="003B5438"/>
    <w:rsid w:val="003B5833"/>
    <w:rsid w:val="003C0430"/>
    <w:rsid w:val="003C3693"/>
    <w:rsid w:val="003C582C"/>
    <w:rsid w:val="003D2A82"/>
    <w:rsid w:val="003D5750"/>
    <w:rsid w:val="003D7067"/>
    <w:rsid w:val="003E320B"/>
    <w:rsid w:val="003E45F3"/>
    <w:rsid w:val="003F071B"/>
    <w:rsid w:val="003F07DD"/>
    <w:rsid w:val="003F09AD"/>
    <w:rsid w:val="003F622C"/>
    <w:rsid w:val="003F675B"/>
    <w:rsid w:val="003F7552"/>
    <w:rsid w:val="003F7C7A"/>
    <w:rsid w:val="004027F2"/>
    <w:rsid w:val="004062E1"/>
    <w:rsid w:val="004067AA"/>
    <w:rsid w:val="00406AAC"/>
    <w:rsid w:val="004077F0"/>
    <w:rsid w:val="00410B8C"/>
    <w:rsid w:val="00414A19"/>
    <w:rsid w:val="00414DA9"/>
    <w:rsid w:val="00416E2B"/>
    <w:rsid w:val="004244C5"/>
    <w:rsid w:val="004304E0"/>
    <w:rsid w:val="00434DEB"/>
    <w:rsid w:val="00440BC5"/>
    <w:rsid w:val="00444308"/>
    <w:rsid w:val="00446DD1"/>
    <w:rsid w:val="00447199"/>
    <w:rsid w:val="00452743"/>
    <w:rsid w:val="004539BF"/>
    <w:rsid w:val="00453DB9"/>
    <w:rsid w:val="00456742"/>
    <w:rsid w:val="00457829"/>
    <w:rsid w:val="00462CE4"/>
    <w:rsid w:val="00475E8A"/>
    <w:rsid w:val="00476D6E"/>
    <w:rsid w:val="00483EA0"/>
    <w:rsid w:val="004920C0"/>
    <w:rsid w:val="004928B4"/>
    <w:rsid w:val="00493659"/>
    <w:rsid w:val="00494867"/>
    <w:rsid w:val="00494B29"/>
    <w:rsid w:val="00495703"/>
    <w:rsid w:val="00496BF0"/>
    <w:rsid w:val="004A11D9"/>
    <w:rsid w:val="004A4166"/>
    <w:rsid w:val="004B119C"/>
    <w:rsid w:val="004B1E42"/>
    <w:rsid w:val="004B5B2D"/>
    <w:rsid w:val="004B6E43"/>
    <w:rsid w:val="004C0452"/>
    <w:rsid w:val="004C4019"/>
    <w:rsid w:val="004C6391"/>
    <w:rsid w:val="004D7A51"/>
    <w:rsid w:val="004E3FB3"/>
    <w:rsid w:val="004E4AC3"/>
    <w:rsid w:val="004F29B3"/>
    <w:rsid w:val="004F4255"/>
    <w:rsid w:val="004F4878"/>
    <w:rsid w:val="00504437"/>
    <w:rsid w:val="00506503"/>
    <w:rsid w:val="0050728A"/>
    <w:rsid w:val="005077B8"/>
    <w:rsid w:val="00511CCC"/>
    <w:rsid w:val="00517046"/>
    <w:rsid w:val="00517559"/>
    <w:rsid w:val="005267A9"/>
    <w:rsid w:val="00526D73"/>
    <w:rsid w:val="00530B2D"/>
    <w:rsid w:val="005332A4"/>
    <w:rsid w:val="00533CE6"/>
    <w:rsid w:val="005342BC"/>
    <w:rsid w:val="005352B5"/>
    <w:rsid w:val="00540065"/>
    <w:rsid w:val="00541B6B"/>
    <w:rsid w:val="0054262C"/>
    <w:rsid w:val="005465DB"/>
    <w:rsid w:val="00553FCF"/>
    <w:rsid w:val="00555741"/>
    <w:rsid w:val="005569AB"/>
    <w:rsid w:val="005603FD"/>
    <w:rsid w:val="005613EC"/>
    <w:rsid w:val="0056405D"/>
    <w:rsid w:val="00571CDA"/>
    <w:rsid w:val="00576F1C"/>
    <w:rsid w:val="0057785E"/>
    <w:rsid w:val="00577EE9"/>
    <w:rsid w:val="00580D05"/>
    <w:rsid w:val="00586CF3"/>
    <w:rsid w:val="00590166"/>
    <w:rsid w:val="00590289"/>
    <w:rsid w:val="00592B27"/>
    <w:rsid w:val="00593979"/>
    <w:rsid w:val="005940B4"/>
    <w:rsid w:val="005942AC"/>
    <w:rsid w:val="005957B7"/>
    <w:rsid w:val="00595D03"/>
    <w:rsid w:val="00596661"/>
    <w:rsid w:val="00596887"/>
    <w:rsid w:val="00596C31"/>
    <w:rsid w:val="00597974"/>
    <w:rsid w:val="005A0A09"/>
    <w:rsid w:val="005A239A"/>
    <w:rsid w:val="005B0D0D"/>
    <w:rsid w:val="005B1257"/>
    <w:rsid w:val="005B3D33"/>
    <w:rsid w:val="005B4EB5"/>
    <w:rsid w:val="005B6296"/>
    <w:rsid w:val="005C6045"/>
    <w:rsid w:val="005D0D01"/>
    <w:rsid w:val="005D37AC"/>
    <w:rsid w:val="005D4326"/>
    <w:rsid w:val="005D6B88"/>
    <w:rsid w:val="005D769F"/>
    <w:rsid w:val="005E0C29"/>
    <w:rsid w:val="005E0DA6"/>
    <w:rsid w:val="005E575B"/>
    <w:rsid w:val="005E5905"/>
    <w:rsid w:val="005F1B5A"/>
    <w:rsid w:val="005F52C0"/>
    <w:rsid w:val="00602B0D"/>
    <w:rsid w:val="00610006"/>
    <w:rsid w:val="0061267D"/>
    <w:rsid w:val="00612F26"/>
    <w:rsid w:val="00613D78"/>
    <w:rsid w:val="00614B77"/>
    <w:rsid w:val="006178A0"/>
    <w:rsid w:val="00625ECD"/>
    <w:rsid w:val="00626B4E"/>
    <w:rsid w:val="00627AE0"/>
    <w:rsid w:val="00627DAB"/>
    <w:rsid w:val="006409AE"/>
    <w:rsid w:val="0064159C"/>
    <w:rsid w:val="00647153"/>
    <w:rsid w:val="00654101"/>
    <w:rsid w:val="00655003"/>
    <w:rsid w:val="00657C60"/>
    <w:rsid w:val="00661600"/>
    <w:rsid w:val="00664557"/>
    <w:rsid w:val="00665572"/>
    <w:rsid w:val="00667E97"/>
    <w:rsid w:val="00672133"/>
    <w:rsid w:val="0068070E"/>
    <w:rsid w:val="006870B8"/>
    <w:rsid w:val="0069383C"/>
    <w:rsid w:val="00693A72"/>
    <w:rsid w:val="006964B0"/>
    <w:rsid w:val="0069711B"/>
    <w:rsid w:val="006A030C"/>
    <w:rsid w:val="006A077A"/>
    <w:rsid w:val="006A1083"/>
    <w:rsid w:val="006A1738"/>
    <w:rsid w:val="006A2227"/>
    <w:rsid w:val="006A603A"/>
    <w:rsid w:val="006A7646"/>
    <w:rsid w:val="006B0047"/>
    <w:rsid w:val="006B3B03"/>
    <w:rsid w:val="006D0668"/>
    <w:rsid w:val="006D0C6B"/>
    <w:rsid w:val="006E0473"/>
    <w:rsid w:val="006E1D5C"/>
    <w:rsid w:val="006E2A24"/>
    <w:rsid w:val="006F1AF9"/>
    <w:rsid w:val="006F218F"/>
    <w:rsid w:val="006F2824"/>
    <w:rsid w:val="006F3FCE"/>
    <w:rsid w:val="006F63AA"/>
    <w:rsid w:val="00703204"/>
    <w:rsid w:val="007045FA"/>
    <w:rsid w:val="007051F1"/>
    <w:rsid w:val="00706261"/>
    <w:rsid w:val="00711292"/>
    <w:rsid w:val="00714C3B"/>
    <w:rsid w:val="0071521B"/>
    <w:rsid w:val="00716218"/>
    <w:rsid w:val="00716F03"/>
    <w:rsid w:val="00720036"/>
    <w:rsid w:val="007266D0"/>
    <w:rsid w:val="00732103"/>
    <w:rsid w:val="007340D4"/>
    <w:rsid w:val="00735722"/>
    <w:rsid w:val="00751021"/>
    <w:rsid w:val="0075204A"/>
    <w:rsid w:val="00752E70"/>
    <w:rsid w:val="0075692D"/>
    <w:rsid w:val="00765ADE"/>
    <w:rsid w:val="00765BA5"/>
    <w:rsid w:val="007704EB"/>
    <w:rsid w:val="00770B8B"/>
    <w:rsid w:val="00771735"/>
    <w:rsid w:val="00773E63"/>
    <w:rsid w:val="00775782"/>
    <w:rsid w:val="007805E0"/>
    <w:rsid w:val="00780B48"/>
    <w:rsid w:val="007821CB"/>
    <w:rsid w:val="00783142"/>
    <w:rsid w:val="00790AFD"/>
    <w:rsid w:val="007915E9"/>
    <w:rsid w:val="007922A6"/>
    <w:rsid w:val="00792DD7"/>
    <w:rsid w:val="007A22D4"/>
    <w:rsid w:val="007A2B52"/>
    <w:rsid w:val="007A52CC"/>
    <w:rsid w:val="007A5827"/>
    <w:rsid w:val="007A7B5A"/>
    <w:rsid w:val="007B0866"/>
    <w:rsid w:val="007B1767"/>
    <w:rsid w:val="007B3B0B"/>
    <w:rsid w:val="007C11B7"/>
    <w:rsid w:val="007C2358"/>
    <w:rsid w:val="007C43AD"/>
    <w:rsid w:val="007C4E5A"/>
    <w:rsid w:val="007D088F"/>
    <w:rsid w:val="007D43D9"/>
    <w:rsid w:val="007D5203"/>
    <w:rsid w:val="007E1742"/>
    <w:rsid w:val="007E510D"/>
    <w:rsid w:val="007E6061"/>
    <w:rsid w:val="007E7905"/>
    <w:rsid w:val="007F0351"/>
    <w:rsid w:val="007F2016"/>
    <w:rsid w:val="007F2821"/>
    <w:rsid w:val="007F4911"/>
    <w:rsid w:val="007F577A"/>
    <w:rsid w:val="007F73AE"/>
    <w:rsid w:val="00800485"/>
    <w:rsid w:val="00800984"/>
    <w:rsid w:val="0081369B"/>
    <w:rsid w:val="00817366"/>
    <w:rsid w:val="00826341"/>
    <w:rsid w:val="00827D56"/>
    <w:rsid w:val="008300D9"/>
    <w:rsid w:val="008400B5"/>
    <w:rsid w:val="00840D55"/>
    <w:rsid w:val="00842066"/>
    <w:rsid w:val="008426A4"/>
    <w:rsid w:val="008439EE"/>
    <w:rsid w:val="00844548"/>
    <w:rsid w:val="00845E19"/>
    <w:rsid w:val="00850D67"/>
    <w:rsid w:val="00856227"/>
    <w:rsid w:val="00857C71"/>
    <w:rsid w:val="008628DB"/>
    <w:rsid w:val="00870620"/>
    <w:rsid w:val="00872105"/>
    <w:rsid w:val="00881EF2"/>
    <w:rsid w:val="008928F5"/>
    <w:rsid w:val="00893FAE"/>
    <w:rsid w:val="00895E24"/>
    <w:rsid w:val="0089633B"/>
    <w:rsid w:val="008A64C4"/>
    <w:rsid w:val="008A6D42"/>
    <w:rsid w:val="008B0145"/>
    <w:rsid w:val="008B0E29"/>
    <w:rsid w:val="008B3D49"/>
    <w:rsid w:val="008C1E57"/>
    <w:rsid w:val="008C2184"/>
    <w:rsid w:val="008C4726"/>
    <w:rsid w:val="008C7832"/>
    <w:rsid w:val="008D2E1F"/>
    <w:rsid w:val="008E0C3C"/>
    <w:rsid w:val="008E2D30"/>
    <w:rsid w:val="008E6907"/>
    <w:rsid w:val="008F1928"/>
    <w:rsid w:val="008F215C"/>
    <w:rsid w:val="008F2525"/>
    <w:rsid w:val="008F7616"/>
    <w:rsid w:val="009009A8"/>
    <w:rsid w:val="0090393A"/>
    <w:rsid w:val="0090581D"/>
    <w:rsid w:val="0090723D"/>
    <w:rsid w:val="0091160D"/>
    <w:rsid w:val="00912431"/>
    <w:rsid w:val="0091324F"/>
    <w:rsid w:val="00916F39"/>
    <w:rsid w:val="00916FB3"/>
    <w:rsid w:val="00922904"/>
    <w:rsid w:val="00927BB8"/>
    <w:rsid w:val="009362ED"/>
    <w:rsid w:val="009377D1"/>
    <w:rsid w:val="00937D0C"/>
    <w:rsid w:val="009452C1"/>
    <w:rsid w:val="009462AE"/>
    <w:rsid w:val="00946D38"/>
    <w:rsid w:val="0094779B"/>
    <w:rsid w:val="009516DF"/>
    <w:rsid w:val="00953555"/>
    <w:rsid w:val="00953F4B"/>
    <w:rsid w:val="00956DF7"/>
    <w:rsid w:val="00961FF9"/>
    <w:rsid w:val="00962464"/>
    <w:rsid w:val="00965282"/>
    <w:rsid w:val="00965298"/>
    <w:rsid w:val="00967F0B"/>
    <w:rsid w:val="00970646"/>
    <w:rsid w:val="0097235D"/>
    <w:rsid w:val="00972D0B"/>
    <w:rsid w:val="00975883"/>
    <w:rsid w:val="00977561"/>
    <w:rsid w:val="009828FF"/>
    <w:rsid w:val="0098314F"/>
    <w:rsid w:val="00983E84"/>
    <w:rsid w:val="009848E1"/>
    <w:rsid w:val="009875AA"/>
    <w:rsid w:val="00987F44"/>
    <w:rsid w:val="009936B0"/>
    <w:rsid w:val="009952A9"/>
    <w:rsid w:val="009A1D92"/>
    <w:rsid w:val="009A2488"/>
    <w:rsid w:val="009A6F3C"/>
    <w:rsid w:val="009B0D95"/>
    <w:rsid w:val="009C2491"/>
    <w:rsid w:val="009C65DE"/>
    <w:rsid w:val="009C7ABD"/>
    <w:rsid w:val="009D0AD1"/>
    <w:rsid w:val="009D2307"/>
    <w:rsid w:val="009E0144"/>
    <w:rsid w:val="009E18BA"/>
    <w:rsid w:val="009E4A6B"/>
    <w:rsid w:val="009E7A33"/>
    <w:rsid w:val="009F3E66"/>
    <w:rsid w:val="009F4737"/>
    <w:rsid w:val="009F6750"/>
    <w:rsid w:val="009F7EF5"/>
    <w:rsid w:val="00A109E2"/>
    <w:rsid w:val="00A11065"/>
    <w:rsid w:val="00A11785"/>
    <w:rsid w:val="00A12881"/>
    <w:rsid w:val="00A14633"/>
    <w:rsid w:val="00A179C7"/>
    <w:rsid w:val="00A203CE"/>
    <w:rsid w:val="00A22EF8"/>
    <w:rsid w:val="00A2351F"/>
    <w:rsid w:val="00A26A48"/>
    <w:rsid w:val="00A26EC7"/>
    <w:rsid w:val="00A3133E"/>
    <w:rsid w:val="00A322DF"/>
    <w:rsid w:val="00A32E24"/>
    <w:rsid w:val="00A353BF"/>
    <w:rsid w:val="00A36285"/>
    <w:rsid w:val="00A377C1"/>
    <w:rsid w:val="00A37F8D"/>
    <w:rsid w:val="00A445D1"/>
    <w:rsid w:val="00A54104"/>
    <w:rsid w:val="00A54BF8"/>
    <w:rsid w:val="00A575E9"/>
    <w:rsid w:val="00A610E1"/>
    <w:rsid w:val="00A6238E"/>
    <w:rsid w:val="00A62B99"/>
    <w:rsid w:val="00A63EAB"/>
    <w:rsid w:val="00A84231"/>
    <w:rsid w:val="00A85DC4"/>
    <w:rsid w:val="00A878C2"/>
    <w:rsid w:val="00A902C8"/>
    <w:rsid w:val="00A90A85"/>
    <w:rsid w:val="00A90E10"/>
    <w:rsid w:val="00A91BB4"/>
    <w:rsid w:val="00A92172"/>
    <w:rsid w:val="00AA1598"/>
    <w:rsid w:val="00AA4F2F"/>
    <w:rsid w:val="00AA5F5E"/>
    <w:rsid w:val="00AA61B0"/>
    <w:rsid w:val="00AB5CEF"/>
    <w:rsid w:val="00AB5E0F"/>
    <w:rsid w:val="00AB6F33"/>
    <w:rsid w:val="00AC1CD3"/>
    <w:rsid w:val="00AC371F"/>
    <w:rsid w:val="00AC5D2F"/>
    <w:rsid w:val="00AC7679"/>
    <w:rsid w:val="00AD0B53"/>
    <w:rsid w:val="00AD2797"/>
    <w:rsid w:val="00AD413B"/>
    <w:rsid w:val="00AE1487"/>
    <w:rsid w:val="00AE2C54"/>
    <w:rsid w:val="00AE735F"/>
    <w:rsid w:val="00AF118D"/>
    <w:rsid w:val="00AF2C49"/>
    <w:rsid w:val="00AF2F58"/>
    <w:rsid w:val="00AF3062"/>
    <w:rsid w:val="00AF5574"/>
    <w:rsid w:val="00B01281"/>
    <w:rsid w:val="00B01EF5"/>
    <w:rsid w:val="00B04B01"/>
    <w:rsid w:val="00B051D3"/>
    <w:rsid w:val="00B0740A"/>
    <w:rsid w:val="00B123D9"/>
    <w:rsid w:val="00B141B3"/>
    <w:rsid w:val="00B177BC"/>
    <w:rsid w:val="00B2022F"/>
    <w:rsid w:val="00B23FFF"/>
    <w:rsid w:val="00B251A8"/>
    <w:rsid w:val="00B25A63"/>
    <w:rsid w:val="00B30AEE"/>
    <w:rsid w:val="00B31312"/>
    <w:rsid w:val="00B34A52"/>
    <w:rsid w:val="00B35920"/>
    <w:rsid w:val="00B36244"/>
    <w:rsid w:val="00B37AB0"/>
    <w:rsid w:val="00B437CA"/>
    <w:rsid w:val="00B44B51"/>
    <w:rsid w:val="00B5210B"/>
    <w:rsid w:val="00B53048"/>
    <w:rsid w:val="00B56DF2"/>
    <w:rsid w:val="00B616F8"/>
    <w:rsid w:val="00B62270"/>
    <w:rsid w:val="00B6409F"/>
    <w:rsid w:val="00B644FE"/>
    <w:rsid w:val="00B66736"/>
    <w:rsid w:val="00B67CBC"/>
    <w:rsid w:val="00B71258"/>
    <w:rsid w:val="00B7237F"/>
    <w:rsid w:val="00B74B9E"/>
    <w:rsid w:val="00B8271F"/>
    <w:rsid w:val="00B84A24"/>
    <w:rsid w:val="00B861D8"/>
    <w:rsid w:val="00B87E68"/>
    <w:rsid w:val="00B91C35"/>
    <w:rsid w:val="00B97179"/>
    <w:rsid w:val="00BA122B"/>
    <w:rsid w:val="00BA2715"/>
    <w:rsid w:val="00BA5DA6"/>
    <w:rsid w:val="00BB0F89"/>
    <w:rsid w:val="00BB3F8A"/>
    <w:rsid w:val="00BB608B"/>
    <w:rsid w:val="00BB7041"/>
    <w:rsid w:val="00BB7622"/>
    <w:rsid w:val="00BC2DEF"/>
    <w:rsid w:val="00BC5523"/>
    <w:rsid w:val="00BD64ED"/>
    <w:rsid w:val="00BE2170"/>
    <w:rsid w:val="00BE46C8"/>
    <w:rsid w:val="00BE64BC"/>
    <w:rsid w:val="00BF024D"/>
    <w:rsid w:val="00BF03CF"/>
    <w:rsid w:val="00BF7EEE"/>
    <w:rsid w:val="00C03921"/>
    <w:rsid w:val="00C03E7C"/>
    <w:rsid w:val="00C1178B"/>
    <w:rsid w:val="00C21F2D"/>
    <w:rsid w:val="00C227AD"/>
    <w:rsid w:val="00C23849"/>
    <w:rsid w:val="00C249DA"/>
    <w:rsid w:val="00C26BFC"/>
    <w:rsid w:val="00C26D6F"/>
    <w:rsid w:val="00C4162A"/>
    <w:rsid w:val="00C41E60"/>
    <w:rsid w:val="00C43E9C"/>
    <w:rsid w:val="00C4795F"/>
    <w:rsid w:val="00C513B8"/>
    <w:rsid w:val="00C600F4"/>
    <w:rsid w:val="00C60671"/>
    <w:rsid w:val="00C60B8E"/>
    <w:rsid w:val="00C63F41"/>
    <w:rsid w:val="00C65727"/>
    <w:rsid w:val="00C65CC5"/>
    <w:rsid w:val="00C66FF4"/>
    <w:rsid w:val="00C72B9C"/>
    <w:rsid w:val="00C814B4"/>
    <w:rsid w:val="00C838E3"/>
    <w:rsid w:val="00C8550A"/>
    <w:rsid w:val="00C869B9"/>
    <w:rsid w:val="00C91C14"/>
    <w:rsid w:val="00C97704"/>
    <w:rsid w:val="00CA12E2"/>
    <w:rsid w:val="00CB0797"/>
    <w:rsid w:val="00CB0D6D"/>
    <w:rsid w:val="00CD0781"/>
    <w:rsid w:val="00CD301E"/>
    <w:rsid w:val="00CD3BA7"/>
    <w:rsid w:val="00CD5214"/>
    <w:rsid w:val="00CE362B"/>
    <w:rsid w:val="00CE37A7"/>
    <w:rsid w:val="00CE38C5"/>
    <w:rsid w:val="00CE4018"/>
    <w:rsid w:val="00CE49B1"/>
    <w:rsid w:val="00CE5094"/>
    <w:rsid w:val="00CE50AC"/>
    <w:rsid w:val="00CF472B"/>
    <w:rsid w:val="00CF4789"/>
    <w:rsid w:val="00CF5C05"/>
    <w:rsid w:val="00CF7FF2"/>
    <w:rsid w:val="00D0169F"/>
    <w:rsid w:val="00D049C5"/>
    <w:rsid w:val="00D05972"/>
    <w:rsid w:val="00D119D8"/>
    <w:rsid w:val="00D11D99"/>
    <w:rsid w:val="00D168BE"/>
    <w:rsid w:val="00D266E4"/>
    <w:rsid w:val="00D272EE"/>
    <w:rsid w:val="00D300C6"/>
    <w:rsid w:val="00D34F3B"/>
    <w:rsid w:val="00D37618"/>
    <w:rsid w:val="00D41FCF"/>
    <w:rsid w:val="00D420D4"/>
    <w:rsid w:val="00D436E3"/>
    <w:rsid w:val="00D43AFD"/>
    <w:rsid w:val="00D43FFE"/>
    <w:rsid w:val="00D4739D"/>
    <w:rsid w:val="00D51E25"/>
    <w:rsid w:val="00D61A77"/>
    <w:rsid w:val="00D63DC9"/>
    <w:rsid w:val="00D64753"/>
    <w:rsid w:val="00D65FA1"/>
    <w:rsid w:val="00D708E2"/>
    <w:rsid w:val="00D7579D"/>
    <w:rsid w:val="00D7582D"/>
    <w:rsid w:val="00D7752A"/>
    <w:rsid w:val="00D811FD"/>
    <w:rsid w:val="00D814F7"/>
    <w:rsid w:val="00D823DB"/>
    <w:rsid w:val="00D859DF"/>
    <w:rsid w:val="00D86329"/>
    <w:rsid w:val="00D96335"/>
    <w:rsid w:val="00DA2F15"/>
    <w:rsid w:val="00DA6300"/>
    <w:rsid w:val="00DB0C16"/>
    <w:rsid w:val="00DB18C9"/>
    <w:rsid w:val="00DB261B"/>
    <w:rsid w:val="00DB34BE"/>
    <w:rsid w:val="00DB45F5"/>
    <w:rsid w:val="00DB4E88"/>
    <w:rsid w:val="00DB5360"/>
    <w:rsid w:val="00DB6151"/>
    <w:rsid w:val="00DC34BD"/>
    <w:rsid w:val="00DC6710"/>
    <w:rsid w:val="00DD0362"/>
    <w:rsid w:val="00DE12B4"/>
    <w:rsid w:val="00DE2020"/>
    <w:rsid w:val="00DE3DBF"/>
    <w:rsid w:val="00DE7E2B"/>
    <w:rsid w:val="00DF18BA"/>
    <w:rsid w:val="00DF36F3"/>
    <w:rsid w:val="00E00A33"/>
    <w:rsid w:val="00E00EDF"/>
    <w:rsid w:val="00E03039"/>
    <w:rsid w:val="00E042E1"/>
    <w:rsid w:val="00E0546F"/>
    <w:rsid w:val="00E06C17"/>
    <w:rsid w:val="00E10165"/>
    <w:rsid w:val="00E12446"/>
    <w:rsid w:val="00E144A5"/>
    <w:rsid w:val="00E14D3B"/>
    <w:rsid w:val="00E16DC9"/>
    <w:rsid w:val="00E17422"/>
    <w:rsid w:val="00E23794"/>
    <w:rsid w:val="00E31F93"/>
    <w:rsid w:val="00E35D15"/>
    <w:rsid w:val="00E36005"/>
    <w:rsid w:val="00E36F5D"/>
    <w:rsid w:val="00E56DF9"/>
    <w:rsid w:val="00E66594"/>
    <w:rsid w:val="00E725FA"/>
    <w:rsid w:val="00E73809"/>
    <w:rsid w:val="00E743E8"/>
    <w:rsid w:val="00E74BB6"/>
    <w:rsid w:val="00E74FB7"/>
    <w:rsid w:val="00E75477"/>
    <w:rsid w:val="00E80F95"/>
    <w:rsid w:val="00E8243C"/>
    <w:rsid w:val="00E84BE5"/>
    <w:rsid w:val="00E877FA"/>
    <w:rsid w:val="00E87E35"/>
    <w:rsid w:val="00E96749"/>
    <w:rsid w:val="00EA0980"/>
    <w:rsid w:val="00EA398D"/>
    <w:rsid w:val="00EA47B2"/>
    <w:rsid w:val="00EB3028"/>
    <w:rsid w:val="00EB5762"/>
    <w:rsid w:val="00EB758C"/>
    <w:rsid w:val="00EC030B"/>
    <w:rsid w:val="00EC2A53"/>
    <w:rsid w:val="00EC329C"/>
    <w:rsid w:val="00EC4743"/>
    <w:rsid w:val="00EC66F6"/>
    <w:rsid w:val="00ED41F4"/>
    <w:rsid w:val="00ED5BE8"/>
    <w:rsid w:val="00EE583B"/>
    <w:rsid w:val="00EE7EFB"/>
    <w:rsid w:val="00EF080B"/>
    <w:rsid w:val="00EF17B8"/>
    <w:rsid w:val="00F01BBB"/>
    <w:rsid w:val="00F029E7"/>
    <w:rsid w:val="00F03A82"/>
    <w:rsid w:val="00F14B2F"/>
    <w:rsid w:val="00F2445A"/>
    <w:rsid w:val="00F27F41"/>
    <w:rsid w:val="00F375D5"/>
    <w:rsid w:val="00F4245D"/>
    <w:rsid w:val="00F4541B"/>
    <w:rsid w:val="00F45AC0"/>
    <w:rsid w:val="00F477BC"/>
    <w:rsid w:val="00F514E4"/>
    <w:rsid w:val="00F6140D"/>
    <w:rsid w:val="00F62271"/>
    <w:rsid w:val="00F70F7F"/>
    <w:rsid w:val="00F720AA"/>
    <w:rsid w:val="00F72752"/>
    <w:rsid w:val="00F73DB8"/>
    <w:rsid w:val="00F752DD"/>
    <w:rsid w:val="00F81844"/>
    <w:rsid w:val="00F82762"/>
    <w:rsid w:val="00F82FF5"/>
    <w:rsid w:val="00F877E1"/>
    <w:rsid w:val="00F91645"/>
    <w:rsid w:val="00F92B68"/>
    <w:rsid w:val="00F92FDA"/>
    <w:rsid w:val="00F93375"/>
    <w:rsid w:val="00F93FAC"/>
    <w:rsid w:val="00F9409C"/>
    <w:rsid w:val="00F97A94"/>
    <w:rsid w:val="00FB2299"/>
    <w:rsid w:val="00FB5D31"/>
    <w:rsid w:val="00FB66CC"/>
    <w:rsid w:val="00FB74E3"/>
    <w:rsid w:val="00FC06F6"/>
    <w:rsid w:val="00FC63E2"/>
    <w:rsid w:val="00FC6986"/>
    <w:rsid w:val="00FD0725"/>
    <w:rsid w:val="00FD3CE7"/>
    <w:rsid w:val="00FE2C33"/>
    <w:rsid w:val="00FE3EAE"/>
    <w:rsid w:val="00FE45BF"/>
    <w:rsid w:val="00FE7F33"/>
    <w:rsid w:val="00FF25DB"/>
    <w:rsid w:val="00FF2CBD"/>
    <w:rsid w:val="00FF300D"/>
    <w:rsid w:val="00FF3BFA"/>
    <w:rsid w:val="00FF43DD"/>
    <w:rsid w:val="00FF69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172"/>
    <w:pPr>
      <w:widowControl w:val="0"/>
      <w:autoSpaceDE w:val="0"/>
      <w:autoSpaceDN w:val="0"/>
      <w:adjustRightInd w:val="0"/>
    </w:pPr>
    <w:rPr>
      <w:lang w:val="uk-UA"/>
    </w:rPr>
  </w:style>
  <w:style w:type="paragraph" w:styleId="1">
    <w:name w:val="heading 1"/>
    <w:basedOn w:val="a"/>
    <w:next w:val="a"/>
    <w:qFormat/>
    <w:rsid w:val="00AB5E0F"/>
    <w:pPr>
      <w:keepNext/>
      <w:shd w:val="clear" w:color="auto" w:fill="FFFFFF"/>
      <w:ind w:left="709" w:hanging="284"/>
      <w:jc w:val="center"/>
      <w:outlineLvl w:val="0"/>
    </w:pPr>
    <w:rPr>
      <w:sz w:val="24"/>
      <w:szCs w:val="24"/>
    </w:rPr>
  </w:style>
  <w:style w:type="paragraph" w:styleId="2">
    <w:name w:val="heading 2"/>
    <w:basedOn w:val="a"/>
    <w:next w:val="a"/>
    <w:qFormat/>
    <w:rsid w:val="00B35920"/>
    <w:pPr>
      <w:keepNext/>
      <w:shd w:val="clear" w:color="auto" w:fill="FFFFFF"/>
      <w:ind w:left="567" w:firstLine="11"/>
      <w:jc w:val="both"/>
      <w:outlineLvl w:val="1"/>
    </w:pPr>
    <w:rPr>
      <w:color w:val="000000"/>
      <w:sz w:val="28"/>
      <w:szCs w:val="24"/>
    </w:rPr>
  </w:style>
  <w:style w:type="paragraph" w:styleId="3">
    <w:name w:val="heading 3"/>
    <w:basedOn w:val="a"/>
    <w:next w:val="a"/>
    <w:link w:val="30"/>
    <w:qFormat/>
    <w:rsid w:val="00B35920"/>
    <w:pPr>
      <w:keepNext/>
      <w:shd w:val="clear" w:color="auto" w:fill="FFFFFF"/>
      <w:outlineLvl w:val="2"/>
    </w:pPr>
    <w:rPr>
      <w:color w:val="000000"/>
      <w:spacing w:val="-1"/>
      <w:sz w:val="24"/>
    </w:rPr>
  </w:style>
  <w:style w:type="paragraph" w:styleId="4">
    <w:name w:val="heading 4"/>
    <w:basedOn w:val="a"/>
    <w:next w:val="a"/>
    <w:qFormat/>
    <w:rsid w:val="00B35920"/>
    <w:pPr>
      <w:keepNext/>
      <w:widowControl/>
      <w:autoSpaceDE/>
      <w:autoSpaceDN/>
      <w:adjustRightInd/>
      <w:ind w:firstLine="900"/>
      <w:jc w:val="both"/>
      <w:outlineLvl w:val="3"/>
    </w:pPr>
    <w:rPr>
      <w:sz w:val="28"/>
      <w:szCs w:val="24"/>
    </w:rPr>
  </w:style>
  <w:style w:type="paragraph" w:styleId="5">
    <w:name w:val="heading 5"/>
    <w:basedOn w:val="a"/>
    <w:next w:val="a"/>
    <w:link w:val="50"/>
    <w:qFormat/>
    <w:rsid w:val="00B35920"/>
    <w:pPr>
      <w:keepNext/>
      <w:outlineLvl w:val="4"/>
    </w:pPr>
    <w:rPr>
      <w:w w:val="105"/>
      <w:sz w:val="24"/>
    </w:rPr>
  </w:style>
  <w:style w:type="paragraph" w:styleId="8">
    <w:name w:val="heading 8"/>
    <w:basedOn w:val="a"/>
    <w:next w:val="a"/>
    <w:qFormat/>
    <w:rsid w:val="00B35920"/>
    <w:pPr>
      <w:keepNext/>
      <w:shd w:val="clear" w:color="auto" w:fill="FFFFFF"/>
      <w:spacing w:line="317" w:lineRule="exact"/>
      <w:ind w:left="1459" w:right="1349"/>
      <w:jc w:val="right"/>
      <w:outlineLvl w:val="7"/>
    </w:pPr>
    <w:rPr>
      <w:color w:val="000000"/>
      <w:spacing w:val="-2"/>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Знак,Знак1 Знак,Знак1"/>
    <w:basedOn w:val="a"/>
    <w:link w:val="a4"/>
    <w:qFormat/>
    <w:rsid w:val="00A92172"/>
    <w:pPr>
      <w:shd w:val="clear" w:color="auto" w:fill="FFFFFF"/>
      <w:jc w:val="center"/>
    </w:pPr>
    <w:rPr>
      <w:color w:val="323232"/>
      <w:spacing w:val="2"/>
      <w:sz w:val="28"/>
      <w:szCs w:val="24"/>
    </w:rPr>
  </w:style>
  <w:style w:type="paragraph" w:styleId="a5">
    <w:name w:val="Block Text"/>
    <w:basedOn w:val="a"/>
    <w:semiHidden/>
    <w:rsid w:val="007C2358"/>
    <w:pPr>
      <w:shd w:val="clear" w:color="auto" w:fill="FFFFFF"/>
      <w:spacing w:line="317" w:lineRule="exact"/>
      <w:ind w:left="142" w:right="130"/>
      <w:jc w:val="center"/>
    </w:pPr>
    <w:rPr>
      <w:color w:val="000000"/>
      <w:sz w:val="28"/>
    </w:rPr>
  </w:style>
  <w:style w:type="paragraph" w:styleId="a6">
    <w:name w:val="Body Text Indent"/>
    <w:basedOn w:val="a"/>
    <w:rsid w:val="00B35920"/>
    <w:pPr>
      <w:shd w:val="clear" w:color="auto" w:fill="FFFFFF"/>
      <w:ind w:left="426" w:firstLine="708"/>
      <w:jc w:val="center"/>
    </w:pPr>
    <w:rPr>
      <w:b/>
      <w:bCs/>
      <w:color w:val="000000"/>
      <w:spacing w:val="-6"/>
      <w:sz w:val="28"/>
      <w:szCs w:val="24"/>
    </w:rPr>
  </w:style>
  <w:style w:type="paragraph" w:styleId="20">
    <w:name w:val="Body Text Indent 2"/>
    <w:basedOn w:val="a"/>
    <w:rsid w:val="00B35920"/>
    <w:pPr>
      <w:shd w:val="clear" w:color="auto" w:fill="FFFFFF"/>
      <w:ind w:left="851" w:hanging="284"/>
      <w:jc w:val="both"/>
    </w:pPr>
    <w:rPr>
      <w:color w:val="323232"/>
      <w:spacing w:val="-3"/>
      <w:sz w:val="28"/>
      <w:szCs w:val="24"/>
    </w:rPr>
  </w:style>
  <w:style w:type="paragraph" w:customStyle="1" w:styleId="31">
    <w:name w:val="Основной текст 31"/>
    <w:basedOn w:val="a"/>
    <w:rsid w:val="00B35920"/>
    <w:pPr>
      <w:autoSpaceDE/>
      <w:autoSpaceDN/>
      <w:adjustRightInd/>
      <w:jc w:val="both"/>
    </w:pPr>
    <w:rPr>
      <w:sz w:val="22"/>
    </w:rPr>
  </w:style>
  <w:style w:type="paragraph" w:styleId="32">
    <w:name w:val="Body Text Indent 3"/>
    <w:basedOn w:val="a"/>
    <w:link w:val="33"/>
    <w:rsid w:val="00B35920"/>
    <w:pPr>
      <w:shd w:val="clear" w:color="auto" w:fill="FFFFFF"/>
      <w:spacing w:line="360" w:lineRule="auto"/>
      <w:ind w:left="567" w:firstLine="211"/>
    </w:pPr>
    <w:rPr>
      <w:color w:val="000000"/>
      <w:spacing w:val="-2"/>
      <w:sz w:val="28"/>
      <w:szCs w:val="28"/>
    </w:rPr>
  </w:style>
  <w:style w:type="character" w:styleId="a7">
    <w:name w:val="Hyperlink"/>
    <w:uiPriority w:val="99"/>
    <w:rsid w:val="00B35920"/>
    <w:rPr>
      <w:strike w:val="0"/>
      <w:dstrike w:val="0"/>
      <w:color w:val="0260D0"/>
      <w:u w:val="none"/>
      <w:effect w:val="none"/>
    </w:rPr>
  </w:style>
  <w:style w:type="paragraph" w:styleId="HTML">
    <w:name w:val="HTML Preformatted"/>
    <w:aliases w:val=" Знак2"/>
    <w:basedOn w:val="a"/>
    <w:link w:val="HTML0"/>
    <w:rsid w:val="00B359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22"/>
      <w:szCs w:val="22"/>
    </w:rPr>
  </w:style>
  <w:style w:type="character" w:customStyle="1" w:styleId="HTML0">
    <w:name w:val="Стандартный HTML Знак"/>
    <w:aliases w:val=" Знак2 Знак"/>
    <w:link w:val="HTML"/>
    <w:uiPriority w:val="99"/>
    <w:rsid w:val="00B35920"/>
    <w:rPr>
      <w:rFonts w:ascii="Courier New" w:hAnsi="Courier New" w:cs="Courier New"/>
      <w:color w:val="000000"/>
      <w:sz w:val="22"/>
      <w:szCs w:val="22"/>
      <w:lang w:val="ru-RU" w:eastAsia="ru-RU" w:bidi="ar-SA"/>
    </w:rPr>
  </w:style>
  <w:style w:type="paragraph" w:styleId="a8">
    <w:name w:val="header"/>
    <w:basedOn w:val="a"/>
    <w:link w:val="a9"/>
    <w:unhideWhenUsed/>
    <w:rsid w:val="00B35920"/>
    <w:pPr>
      <w:tabs>
        <w:tab w:val="center" w:pos="4677"/>
        <w:tab w:val="right" w:pos="9355"/>
      </w:tabs>
    </w:pPr>
  </w:style>
  <w:style w:type="character" w:customStyle="1" w:styleId="a9">
    <w:name w:val="Верхний колонтитул Знак"/>
    <w:link w:val="a8"/>
    <w:uiPriority w:val="99"/>
    <w:rsid w:val="00B35920"/>
    <w:rPr>
      <w:lang w:val="ru-RU" w:eastAsia="ru-RU" w:bidi="ar-SA"/>
    </w:rPr>
  </w:style>
  <w:style w:type="paragraph" w:styleId="aa">
    <w:name w:val="footer"/>
    <w:aliases w:val=" Знак1"/>
    <w:basedOn w:val="a"/>
    <w:link w:val="ab"/>
    <w:unhideWhenUsed/>
    <w:rsid w:val="00B35920"/>
    <w:pPr>
      <w:tabs>
        <w:tab w:val="center" w:pos="4677"/>
        <w:tab w:val="right" w:pos="9355"/>
      </w:tabs>
    </w:pPr>
  </w:style>
  <w:style w:type="character" w:customStyle="1" w:styleId="ab">
    <w:name w:val="Нижний колонтитул Знак"/>
    <w:aliases w:val=" Знак1 Знак"/>
    <w:link w:val="aa"/>
    <w:rsid w:val="00B35920"/>
    <w:rPr>
      <w:lang w:val="ru-RU" w:eastAsia="ru-RU" w:bidi="ar-SA"/>
    </w:rPr>
  </w:style>
  <w:style w:type="character" w:styleId="ac">
    <w:name w:val="page number"/>
    <w:basedOn w:val="a0"/>
    <w:rsid w:val="00B35920"/>
  </w:style>
  <w:style w:type="character" w:customStyle="1" w:styleId="a4">
    <w:name w:val="Название Знак"/>
    <w:aliases w:val=" Знак Знак,Знак Знак1,Знак1 Знак Знак1,Знак1 Знак1"/>
    <w:link w:val="a3"/>
    <w:locked/>
    <w:rsid w:val="005F1B5A"/>
    <w:rPr>
      <w:color w:val="323232"/>
      <w:spacing w:val="2"/>
      <w:sz w:val="28"/>
      <w:szCs w:val="24"/>
      <w:lang w:val="uk-UA" w:eastAsia="ru-RU" w:bidi="ar-SA"/>
    </w:rPr>
  </w:style>
  <w:style w:type="paragraph" w:styleId="ad">
    <w:name w:val="Body Text"/>
    <w:basedOn w:val="a"/>
    <w:rsid w:val="001F1E18"/>
    <w:pPr>
      <w:spacing w:after="120"/>
    </w:pPr>
  </w:style>
  <w:style w:type="character" w:customStyle="1" w:styleId="50">
    <w:name w:val="Заголовок 5 Знак"/>
    <w:link w:val="5"/>
    <w:semiHidden/>
    <w:locked/>
    <w:rsid w:val="001F1E18"/>
    <w:rPr>
      <w:w w:val="105"/>
      <w:sz w:val="24"/>
      <w:lang w:val="uk-UA" w:eastAsia="ru-RU" w:bidi="ar-SA"/>
    </w:rPr>
  </w:style>
  <w:style w:type="paragraph" w:styleId="21">
    <w:name w:val="Body Text 2"/>
    <w:basedOn w:val="a"/>
    <w:rsid w:val="001F1E18"/>
    <w:pPr>
      <w:widowControl/>
      <w:autoSpaceDE/>
      <w:autoSpaceDN/>
      <w:adjustRightInd/>
      <w:spacing w:after="120" w:line="480" w:lineRule="auto"/>
    </w:pPr>
    <w:rPr>
      <w:sz w:val="24"/>
      <w:szCs w:val="24"/>
    </w:rPr>
  </w:style>
  <w:style w:type="paragraph" w:styleId="34">
    <w:name w:val="Body Text 3"/>
    <w:basedOn w:val="a"/>
    <w:rsid w:val="001F1E18"/>
    <w:pPr>
      <w:widowControl/>
      <w:autoSpaceDE/>
      <w:autoSpaceDN/>
      <w:adjustRightInd/>
      <w:spacing w:after="120"/>
    </w:pPr>
    <w:rPr>
      <w:sz w:val="16"/>
      <w:szCs w:val="16"/>
    </w:rPr>
  </w:style>
  <w:style w:type="character" w:customStyle="1" w:styleId="ae">
    <w:name w:val="Знак Знак"/>
    <w:locked/>
    <w:rsid w:val="001F1E18"/>
    <w:rPr>
      <w:sz w:val="24"/>
      <w:szCs w:val="24"/>
      <w:lang w:val="ru-RU" w:eastAsia="ru-RU" w:bidi="ar-SA"/>
    </w:rPr>
  </w:style>
  <w:style w:type="paragraph" w:styleId="af">
    <w:name w:val="No Spacing"/>
    <w:link w:val="af0"/>
    <w:uiPriority w:val="1"/>
    <w:qFormat/>
    <w:rsid w:val="001F1E18"/>
    <w:rPr>
      <w:rFonts w:ascii="Calibri" w:eastAsia="Calibri" w:hAnsi="Calibri"/>
      <w:sz w:val="22"/>
      <w:szCs w:val="22"/>
      <w:lang w:eastAsia="en-US"/>
    </w:rPr>
  </w:style>
  <w:style w:type="paragraph" w:customStyle="1" w:styleId="10">
    <w:name w:val="Цитата1"/>
    <w:basedOn w:val="a"/>
    <w:rsid w:val="00C03E7C"/>
    <w:pPr>
      <w:shd w:val="clear" w:color="auto" w:fill="FFFFFF"/>
      <w:suppressAutoHyphens/>
      <w:autoSpaceDN/>
      <w:adjustRightInd/>
      <w:spacing w:line="317" w:lineRule="exact"/>
      <w:ind w:left="142" w:right="130"/>
      <w:jc w:val="center"/>
    </w:pPr>
    <w:rPr>
      <w:color w:val="000000"/>
      <w:sz w:val="28"/>
      <w:lang w:eastAsia="ar-SA"/>
    </w:rPr>
  </w:style>
  <w:style w:type="character" w:customStyle="1" w:styleId="WW8Num2z0">
    <w:name w:val="WW8Num2z0"/>
    <w:rsid w:val="00912431"/>
    <w:rPr>
      <w:rFonts w:ascii="Times New Roman" w:hAnsi="Times New Roman" w:cs="Times New Roman"/>
    </w:rPr>
  </w:style>
  <w:style w:type="character" w:customStyle="1" w:styleId="WW8Num3z0">
    <w:name w:val="WW8Num3z0"/>
    <w:rsid w:val="00912431"/>
    <w:rPr>
      <w:rFonts w:ascii="Times New Roman" w:hAnsi="Times New Roman" w:cs="Times New Roman"/>
    </w:rPr>
  </w:style>
  <w:style w:type="character" w:customStyle="1" w:styleId="WW8Num4z0">
    <w:name w:val="WW8Num4z0"/>
    <w:rsid w:val="00912431"/>
    <w:rPr>
      <w:rFonts w:ascii="Times New Roman" w:hAnsi="Times New Roman" w:cs="Times New Roman"/>
    </w:rPr>
  </w:style>
  <w:style w:type="character" w:customStyle="1" w:styleId="WW8Num5z0">
    <w:name w:val="WW8Num5z0"/>
    <w:rsid w:val="00912431"/>
    <w:rPr>
      <w:rFonts w:ascii="Times New Roman" w:hAnsi="Times New Roman" w:cs="Times New Roman"/>
    </w:rPr>
  </w:style>
  <w:style w:type="character" w:customStyle="1" w:styleId="WW8Num6z0">
    <w:name w:val="WW8Num6z0"/>
    <w:rsid w:val="00912431"/>
    <w:rPr>
      <w:rFonts w:ascii="Times New Roman" w:hAnsi="Times New Roman" w:cs="Times New Roman"/>
    </w:rPr>
  </w:style>
  <w:style w:type="character" w:customStyle="1" w:styleId="WW8Num7z0">
    <w:name w:val="WW8Num7z0"/>
    <w:rsid w:val="00912431"/>
    <w:rPr>
      <w:rFonts w:ascii="Times New Roman" w:hAnsi="Times New Roman" w:cs="Times New Roman"/>
    </w:rPr>
  </w:style>
  <w:style w:type="character" w:customStyle="1" w:styleId="WW8Num8z0">
    <w:name w:val="WW8Num8z0"/>
    <w:rsid w:val="00912431"/>
    <w:rPr>
      <w:rFonts w:ascii="Times New Roman" w:hAnsi="Times New Roman" w:cs="Times New Roman"/>
    </w:rPr>
  </w:style>
  <w:style w:type="character" w:customStyle="1" w:styleId="WW8Num9z0">
    <w:name w:val="WW8Num9z0"/>
    <w:rsid w:val="00912431"/>
    <w:rPr>
      <w:rFonts w:ascii="Times New Roman" w:hAnsi="Times New Roman" w:cs="Times New Roman"/>
    </w:rPr>
  </w:style>
  <w:style w:type="character" w:customStyle="1" w:styleId="WW8Num10z0">
    <w:name w:val="WW8Num10z0"/>
    <w:rsid w:val="00912431"/>
    <w:rPr>
      <w:rFonts w:ascii="Times New Roman" w:hAnsi="Times New Roman" w:cs="Times New Roman"/>
    </w:rPr>
  </w:style>
  <w:style w:type="character" w:customStyle="1" w:styleId="WW8Num11z0">
    <w:name w:val="WW8Num11z0"/>
    <w:rsid w:val="00912431"/>
    <w:rPr>
      <w:rFonts w:ascii="Times New Roman" w:hAnsi="Times New Roman" w:cs="Times New Roman"/>
    </w:rPr>
  </w:style>
  <w:style w:type="character" w:customStyle="1" w:styleId="WW8Num12z0">
    <w:name w:val="WW8Num12z0"/>
    <w:rsid w:val="00912431"/>
    <w:rPr>
      <w:rFonts w:ascii="Times New Roman" w:hAnsi="Times New Roman" w:cs="Times New Roman"/>
    </w:rPr>
  </w:style>
  <w:style w:type="character" w:customStyle="1" w:styleId="WW8Num13z0">
    <w:name w:val="WW8Num13z0"/>
    <w:rsid w:val="00912431"/>
    <w:rPr>
      <w:rFonts w:ascii="Times New Roman" w:hAnsi="Times New Roman" w:cs="Times New Roman"/>
    </w:rPr>
  </w:style>
  <w:style w:type="character" w:customStyle="1" w:styleId="WW8Num14z0">
    <w:name w:val="WW8Num14z0"/>
    <w:rsid w:val="00912431"/>
    <w:rPr>
      <w:rFonts w:ascii="Times New Roman" w:hAnsi="Times New Roman" w:cs="Times New Roman"/>
    </w:rPr>
  </w:style>
  <w:style w:type="character" w:customStyle="1" w:styleId="WW8Num15z0">
    <w:name w:val="WW8Num15z0"/>
    <w:rsid w:val="00912431"/>
    <w:rPr>
      <w:rFonts w:ascii="Times New Roman" w:hAnsi="Times New Roman" w:cs="Times New Roman"/>
    </w:rPr>
  </w:style>
  <w:style w:type="character" w:customStyle="1" w:styleId="WW8Num16z0">
    <w:name w:val="WW8Num16z0"/>
    <w:rsid w:val="00912431"/>
    <w:rPr>
      <w:rFonts w:ascii="Times New Roman" w:hAnsi="Times New Roman" w:cs="Times New Roman"/>
    </w:rPr>
  </w:style>
  <w:style w:type="character" w:customStyle="1" w:styleId="WW8Num17z0">
    <w:name w:val="WW8Num17z0"/>
    <w:rsid w:val="00912431"/>
    <w:rPr>
      <w:rFonts w:ascii="Times New Roman" w:hAnsi="Times New Roman" w:cs="Times New Roman"/>
    </w:rPr>
  </w:style>
  <w:style w:type="character" w:customStyle="1" w:styleId="WW8Num18z0">
    <w:name w:val="WW8Num18z0"/>
    <w:rsid w:val="00912431"/>
    <w:rPr>
      <w:rFonts w:ascii="Times New Roman" w:hAnsi="Times New Roman" w:cs="Times New Roman"/>
    </w:rPr>
  </w:style>
  <w:style w:type="character" w:customStyle="1" w:styleId="Absatz-Standardschriftart">
    <w:name w:val="Absatz-Standardschriftart"/>
    <w:rsid w:val="00912431"/>
  </w:style>
  <w:style w:type="character" w:customStyle="1" w:styleId="WW-Absatz-Standardschriftart">
    <w:name w:val="WW-Absatz-Standardschriftart"/>
    <w:rsid w:val="00912431"/>
  </w:style>
  <w:style w:type="character" w:customStyle="1" w:styleId="WW-Absatz-Standardschriftart1">
    <w:name w:val="WW-Absatz-Standardschriftart1"/>
    <w:rsid w:val="00912431"/>
  </w:style>
  <w:style w:type="character" w:customStyle="1" w:styleId="WW-Absatz-Standardschriftart11">
    <w:name w:val="WW-Absatz-Standardschriftart11"/>
    <w:rsid w:val="00912431"/>
  </w:style>
  <w:style w:type="character" w:customStyle="1" w:styleId="WW8Num19z0">
    <w:name w:val="WW8Num19z0"/>
    <w:rsid w:val="00912431"/>
    <w:rPr>
      <w:rFonts w:ascii="Times New Roman" w:hAnsi="Times New Roman" w:cs="Times New Roman"/>
    </w:rPr>
  </w:style>
  <w:style w:type="character" w:customStyle="1" w:styleId="WW8Num20z0">
    <w:name w:val="WW8Num20z0"/>
    <w:rsid w:val="00912431"/>
    <w:rPr>
      <w:rFonts w:ascii="Times New Roman" w:hAnsi="Times New Roman" w:cs="Times New Roman"/>
    </w:rPr>
  </w:style>
  <w:style w:type="character" w:customStyle="1" w:styleId="WW8Num21z0">
    <w:name w:val="WW8Num21z0"/>
    <w:rsid w:val="00912431"/>
    <w:rPr>
      <w:rFonts w:ascii="Times New Roman" w:hAnsi="Times New Roman" w:cs="Times New Roman"/>
    </w:rPr>
  </w:style>
  <w:style w:type="character" w:customStyle="1" w:styleId="WW8Num22z0">
    <w:name w:val="WW8Num22z0"/>
    <w:rsid w:val="00912431"/>
    <w:rPr>
      <w:rFonts w:ascii="Times New Roman" w:hAnsi="Times New Roman" w:cs="Times New Roman"/>
    </w:rPr>
  </w:style>
  <w:style w:type="character" w:customStyle="1" w:styleId="WW8Num23z0">
    <w:name w:val="WW8Num23z0"/>
    <w:rsid w:val="00912431"/>
    <w:rPr>
      <w:rFonts w:ascii="Times New Roman" w:hAnsi="Times New Roman" w:cs="Times New Roman"/>
    </w:rPr>
  </w:style>
  <w:style w:type="character" w:customStyle="1" w:styleId="WW8Num24z0">
    <w:name w:val="WW8Num24z0"/>
    <w:rsid w:val="00912431"/>
    <w:rPr>
      <w:rFonts w:ascii="Times New Roman" w:hAnsi="Times New Roman" w:cs="Times New Roman"/>
    </w:rPr>
  </w:style>
  <w:style w:type="character" w:customStyle="1" w:styleId="WW-Absatz-Standardschriftart111">
    <w:name w:val="WW-Absatz-Standardschriftart111"/>
    <w:rsid w:val="00912431"/>
  </w:style>
  <w:style w:type="character" w:customStyle="1" w:styleId="WW-Absatz-Standardschriftart1111">
    <w:name w:val="WW-Absatz-Standardschriftart1111"/>
    <w:rsid w:val="00912431"/>
  </w:style>
  <w:style w:type="character" w:customStyle="1" w:styleId="WW-Absatz-Standardschriftart11111">
    <w:name w:val="WW-Absatz-Standardschriftart11111"/>
    <w:rsid w:val="00912431"/>
  </w:style>
  <w:style w:type="character" w:customStyle="1" w:styleId="WW-Absatz-Standardschriftart111111">
    <w:name w:val="WW-Absatz-Standardschriftart111111"/>
    <w:rsid w:val="00912431"/>
  </w:style>
  <w:style w:type="character" w:customStyle="1" w:styleId="WW-Absatz-Standardschriftart1111111">
    <w:name w:val="WW-Absatz-Standardschriftart1111111"/>
    <w:rsid w:val="00912431"/>
  </w:style>
  <w:style w:type="character" w:customStyle="1" w:styleId="WW8Num25z0">
    <w:name w:val="WW8Num25z0"/>
    <w:rsid w:val="00912431"/>
    <w:rPr>
      <w:rFonts w:ascii="Times New Roman" w:hAnsi="Times New Roman" w:cs="Times New Roman"/>
    </w:rPr>
  </w:style>
  <w:style w:type="character" w:customStyle="1" w:styleId="WW-Absatz-Standardschriftart11111111">
    <w:name w:val="WW-Absatz-Standardschriftart11111111"/>
    <w:rsid w:val="00912431"/>
  </w:style>
  <w:style w:type="character" w:customStyle="1" w:styleId="WW-Absatz-Standardschriftart111111111">
    <w:name w:val="WW-Absatz-Standardschriftart111111111"/>
    <w:rsid w:val="00912431"/>
  </w:style>
  <w:style w:type="character" w:customStyle="1" w:styleId="WW-Absatz-Standardschriftart1111111111">
    <w:name w:val="WW-Absatz-Standardschriftart1111111111"/>
    <w:rsid w:val="00912431"/>
  </w:style>
  <w:style w:type="character" w:customStyle="1" w:styleId="WW-Absatz-Standardschriftart11111111111">
    <w:name w:val="WW-Absatz-Standardschriftart11111111111"/>
    <w:rsid w:val="00912431"/>
  </w:style>
  <w:style w:type="character" w:customStyle="1" w:styleId="WW-Absatz-Standardschriftart111111111111">
    <w:name w:val="WW-Absatz-Standardschriftart111111111111"/>
    <w:rsid w:val="00912431"/>
  </w:style>
  <w:style w:type="character" w:customStyle="1" w:styleId="WW-Absatz-Standardschriftart1111111111111">
    <w:name w:val="WW-Absatz-Standardschriftart1111111111111"/>
    <w:rsid w:val="00912431"/>
  </w:style>
  <w:style w:type="character" w:customStyle="1" w:styleId="WW-Absatz-Standardschriftart11111111111111">
    <w:name w:val="WW-Absatz-Standardschriftart11111111111111"/>
    <w:rsid w:val="00912431"/>
  </w:style>
  <w:style w:type="character" w:customStyle="1" w:styleId="WW-Absatz-Standardschriftart111111111111111">
    <w:name w:val="WW-Absatz-Standardschriftart111111111111111"/>
    <w:rsid w:val="00912431"/>
  </w:style>
  <w:style w:type="character" w:customStyle="1" w:styleId="WW8Num26z0">
    <w:name w:val="WW8Num26z0"/>
    <w:rsid w:val="00912431"/>
    <w:rPr>
      <w:rFonts w:ascii="Times New Roman" w:hAnsi="Times New Roman" w:cs="Times New Roman"/>
    </w:rPr>
  </w:style>
  <w:style w:type="character" w:customStyle="1" w:styleId="WW8Num27z0">
    <w:name w:val="WW8Num27z0"/>
    <w:rsid w:val="00912431"/>
    <w:rPr>
      <w:rFonts w:ascii="Times New Roman" w:hAnsi="Times New Roman" w:cs="Times New Roman"/>
    </w:rPr>
  </w:style>
  <w:style w:type="character" w:customStyle="1" w:styleId="WW8Num28z0">
    <w:name w:val="WW8Num28z0"/>
    <w:rsid w:val="00912431"/>
    <w:rPr>
      <w:rFonts w:ascii="Times New Roman" w:hAnsi="Times New Roman" w:cs="Times New Roman"/>
    </w:rPr>
  </w:style>
  <w:style w:type="character" w:customStyle="1" w:styleId="WW8Num29z0">
    <w:name w:val="WW8Num29z0"/>
    <w:rsid w:val="00912431"/>
    <w:rPr>
      <w:rFonts w:ascii="Times New Roman" w:hAnsi="Times New Roman" w:cs="Times New Roman"/>
    </w:rPr>
  </w:style>
  <w:style w:type="character" w:customStyle="1" w:styleId="WW8Num30z0">
    <w:name w:val="WW8Num30z0"/>
    <w:rsid w:val="00912431"/>
    <w:rPr>
      <w:rFonts w:ascii="Times New Roman" w:hAnsi="Times New Roman" w:cs="Times New Roman"/>
    </w:rPr>
  </w:style>
  <w:style w:type="character" w:customStyle="1" w:styleId="WW8Num31z0">
    <w:name w:val="WW8Num31z0"/>
    <w:rsid w:val="00912431"/>
    <w:rPr>
      <w:rFonts w:ascii="Times New Roman" w:hAnsi="Times New Roman" w:cs="Times New Roman"/>
    </w:rPr>
  </w:style>
  <w:style w:type="character" w:customStyle="1" w:styleId="WW8Num32z0">
    <w:name w:val="WW8Num32z0"/>
    <w:rsid w:val="00912431"/>
    <w:rPr>
      <w:rFonts w:ascii="Times New Roman" w:hAnsi="Times New Roman" w:cs="Times New Roman"/>
    </w:rPr>
  </w:style>
  <w:style w:type="character" w:customStyle="1" w:styleId="WW8NumSt1z0">
    <w:name w:val="WW8NumSt1z0"/>
    <w:rsid w:val="00912431"/>
    <w:rPr>
      <w:rFonts w:ascii="Times New Roman" w:hAnsi="Times New Roman" w:cs="Times New Roman"/>
    </w:rPr>
  </w:style>
  <w:style w:type="character" w:customStyle="1" w:styleId="WW8NumSt2z0">
    <w:name w:val="WW8NumSt2z0"/>
    <w:rsid w:val="00912431"/>
    <w:rPr>
      <w:rFonts w:ascii="Times New Roman" w:hAnsi="Times New Roman" w:cs="Times New Roman"/>
    </w:rPr>
  </w:style>
  <w:style w:type="character" w:customStyle="1" w:styleId="WW8NumSt3z0">
    <w:name w:val="WW8NumSt3z0"/>
    <w:rsid w:val="00912431"/>
    <w:rPr>
      <w:rFonts w:ascii="Times New Roman" w:hAnsi="Times New Roman" w:cs="Times New Roman"/>
    </w:rPr>
  </w:style>
  <w:style w:type="character" w:customStyle="1" w:styleId="WW8NumSt4z0">
    <w:name w:val="WW8NumSt4z0"/>
    <w:rsid w:val="00912431"/>
    <w:rPr>
      <w:rFonts w:ascii="Times New Roman" w:hAnsi="Times New Roman" w:cs="Times New Roman"/>
    </w:rPr>
  </w:style>
  <w:style w:type="character" w:customStyle="1" w:styleId="WW8NumSt5z0">
    <w:name w:val="WW8NumSt5z0"/>
    <w:rsid w:val="00912431"/>
    <w:rPr>
      <w:rFonts w:ascii="Times New Roman" w:hAnsi="Times New Roman" w:cs="Times New Roman"/>
    </w:rPr>
  </w:style>
  <w:style w:type="character" w:customStyle="1" w:styleId="WW8NumSt6z0">
    <w:name w:val="WW8NumSt6z0"/>
    <w:rsid w:val="00912431"/>
    <w:rPr>
      <w:rFonts w:ascii="Times New Roman" w:hAnsi="Times New Roman" w:cs="Times New Roman"/>
    </w:rPr>
  </w:style>
  <w:style w:type="character" w:customStyle="1" w:styleId="WW8NumSt9z0">
    <w:name w:val="WW8NumSt9z0"/>
    <w:rsid w:val="00912431"/>
    <w:rPr>
      <w:rFonts w:ascii="Times New Roman" w:hAnsi="Times New Roman" w:cs="Times New Roman"/>
    </w:rPr>
  </w:style>
  <w:style w:type="character" w:customStyle="1" w:styleId="WW8NumSt10z0">
    <w:name w:val="WW8NumSt10z0"/>
    <w:rsid w:val="00912431"/>
    <w:rPr>
      <w:rFonts w:ascii="Times New Roman" w:hAnsi="Times New Roman" w:cs="Times New Roman"/>
    </w:rPr>
  </w:style>
  <w:style w:type="character" w:customStyle="1" w:styleId="WW8NumSt11z0">
    <w:name w:val="WW8NumSt11z0"/>
    <w:rsid w:val="00912431"/>
    <w:rPr>
      <w:rFonts w:ascii="Times New Roman" w:hAnsi="Times New Roman" w:cs="Times New Roman"/>
    </w:rPr>
  </w:style>
  <w:style w:type="character" w:customStyle="1" w:styleId="WW8NumSt12z0">
    <w:name w:val="WW8NumSt12z0"/>
    <w:rsid w:val="00912431"/>
    <w:rPr>
      <w:rFonts w:ascii="Times New Roman" w:hAnsi="Times New Roman" w:cs="Times New Roman"/>
    </w:rPr>
  </w:style>
  <w:style w:type="character" w:customStyle="1" w:styleId="WW8NumSt13z0">
    <w:name w:val="WW8NumSt13z0"/>
    <w:rsid w:val="00912431"/>
    <w:rPr>
      <w:rFonts w:ascii="Times New Roman" w:hAnsi="Times New Roman" w:cs="Times New Roman"/>
    </w:rPr>
  </w:style>
  <w:style w:type="character" w:customStyle="1" w:styleId="WW8NumSt14z0">
    <w:name w:val="WW8NumSt14z0"/>
    <w:rsid w:val="00912431"/>
    <w:rPr>
      <w:rFonts w:ascii="Times New Roman" w:hAnsi="Times New Roman" w:cs="Times New Roman"/>
    </w:rPr>
  </w:style>
  <w:style w:type="character" w:customStyle="1" w:styleId="WW8NumSt15z0">
    <w:name w:val="WW8NumSt15z0"/>
    <w:rsid w:val="00912431"/>
    <w:rPr>
      <w:rFonts w:ascii="Times New Roman" w:hAnsi="Times New Roman" w:cs="Times New Roman"/>
    </w:rPr>
  </w:style>
  <w:style w:type="character" w:customStyle="1" w:styleId="WW8NumSt16z0">
    <w:name w:val="WW8NumSt16z0"/>
    <w:rsid w:val="00912431"/>
    <w:rPr>
      <w:rFonts w:ascii="Times New Roman" w:hAnsi="Times New Roman" w:cs="Times New Roman"/>
    </w:rPr>
  </w:style>
  <w:style w:type="character" w:customStyle="1" w:styleId="WW8NumSt22z0">
    <w:name w:val="WW8NumSt22z0"/>
    <w:rsid w:val="00912431"/>
    <w:rPr>
      <w:rFonts w:ascii="Times New Roman" w:hAnsi="Times New Roman" w:cs="Times New Roman"/>
    </w:rPr>
  </w:style>
  <w:style w:type="character" w:customStyle="1" w:styleId="WW8NumSt31z0">
    <w:name w:val="WW8NumSt31z0"/>
    <w:rsid w:val="00912431"/>
    <w:rPr>
      <w:rFonts w:ascii="Times New Roman" w:hAnsi="Times New Roman" w:cs="Times New Roman"/>
    </w:rPr>
  </w:style>
  <w:style w:type="character" w:customStyle="1" w:styleId="WW8NumSt32z0">
    <w:name w:val="WW8NumSt32z0"/>
    <w:rsid w:val="00912431"/>
    <w:rPr>
      <w:rFonts w:ascii="Times New Roman" w:hAnsi="Times New Roman" w:cs="Times New Roman"/>
    </w:rPr>
  </w:style>
  <w:style w:type="character" w:customStyle="1" w:styleId="WW8NumSt35z0">
    <w:name w:val="WW8NumSt35z0"/>
    <w:rsid w:val="00912431"/>
    <w:rPr>
      <w:rFonts w:ascii="Times New Roman" w:hAnsi="Times New Roman" w:cs="Times New Roman"/>
    </w:rPr>
  </w:style>
  <w:style w:type="character" w:customStyle="1" w:styleId="WW8NumSt40z0">
    <w:name w:val="WW8NumSt40z0"/>
    <w:rsid w:val="00912431"/>
    <w:rPr>
      <w:rFonts w:ascii="Times New Roman" w:hAnsi="Times New Roman" w:cs="Times New Roman"/>
    </w:rPr>
  </w:style>
  <w:style w:type="character" w:customStyle="1" w:styleId="11">
    <w:name w:val="Основной шрифт абзаца1"/>
    <w:rsid w:val="00912431"/>
  </w:style>
  <w:style w:type="character" w:customStyle="1" w:styleId="af1">
    <w:name w:val="Маркеры списка"/>
    <w:rsid w:val="00912431"/>
    <w:rPr>
      <w:rFonts w:ascii="StarSymbol" w:eastAsia="StarSymbol" w:hAnsi="StarSymbol" w:cs="StarSymbol"/>
      <w:sz w:val="18"/>
      <w:szCs w:val="18"/>
    </w:rPr>
  </w:style>
  <w:style w:type="character" w:customStyle="1" w:styleId="af2">
    <w:name w:val="Символ нумерации"/>
    <w:rsid w:val="00912431"/>
  </w:style>
  <w:style w:type="paragraph" w:customStyle="1" w:styleId="af3">
    <w:name w:val="Заголовок"/>
    <w:basedOn w:val="a"/>
    <w:next w:val="ad"/>
    <w:rsid w:val="00912431"/>
    <w:pPr>
      <w:keepNext/>
      <w:suppressAutoHyphens/>
      <w:autoSpaceDN/>
      <w:adjustRightInd/>
      <w:spacing w:before="240" w:after="120"/>
    </w:pPr>
    <w:rPr>
      <w:rFonts w:ascii="Arial" w:eastAsia="MS Mincho" w:hAnsi="Arial" w:cs="Tahoma"/>
      <w:sz w:val="28"/>
      <w:szCs w:val="28"/>
      <w:lang w:eastAsia="ar-SA"/>
    </w:rPr>
  </w:style>
  <w:style w:type="paragraph" w:styleId="af4">
    <w:name w:val="List"/>
    <w:basedOn w:val="ad"/>
    <w:rsid w:val="00912431"/>
    <w:pPr>
      <w:suppressAutoHyphens/>
      <w:autoSpaceDN/>
      <w:adjustRightInd/>
    </w:pPr>
    <w:rPr>
      <w:rFonts w:cs="Tahoma"/>
      <w:lang w:eastAsia="ar-SA"/>
    </w:rPr>
  </w:style>
  <w:style w:type="paragraph" w:customStyle="1" w:styleId="12">
    <w:name w:val="Название1"/>
    <w:basedOn w:val="a"/>
    <w:rsid w:val="00912431"/>
    <w:pPr>
      <w:suppressLineNumbers/>
      <w:suppressAutoHyphens/>
      <w:autoSpaceDN/>
      <w:adjustRightInd/>
      <w:spacing w:before="120" w:after="120"/>
    </w:pPr>
    <w:rPr>
      <w:rFonts w:cs="Tahoma"/>
      <w:i/>
      <w:iCs/>
      <w:sz w:val="24"/>
      <w:szCs w:val="24"/>
      <w:lang w:eastAsia="ar-SA"/>
    </w:rPr>
  </w:style>
  <w:style w:type="paragraph" w:customStyle="1" w:styleId="13">
    <w:name w:val="Указатель1"/>
    <w:basedOn w:val="a"/>
    <w:rsid w:val="00912431"/>
    <w:pPr>
      <w:suppressLineNumbers/>
      <w:suppressAutoHyphens/>
      <w:autoSpaceDN/>
      <w:adjustRightInd/>
    </w:pPr>
    <w:rPr>
      <w:rFonts w:cs="Tahoma"/>
      <w:lang w:eastAsia="ar-SA"/>
    </w:rPr>
  </w:style>
  <w:style w:type="paragraph" w:styleId="af5">
    <w:name w:val="Subtitle"/>
    <w:basedOn w:val="af3"/>
    <w:next w:val="ad"/>
    <w:qFormat/>
    <w:rsid w:val="00912431"/>
    <w:pPr>
      <w:jc w:val="center"/>
    </w:pPr>
    <w:rPr>
      <w:i/>
      <w:iCs/>
    </w:rPr>
  </w:style>
  <w:style w:type="character" w:customStyle="1" w:styleId="af6">
    <w:name w:val="Знак Знак Знак"/>
    <w:rsid w:val="00912431"/>
    <w:rPr>
      <w:color w:val="323232"/>
      <w:spacing w:val="2"/>
      <w:sz w:val="28"/>
      <w:szCs w:val="24"/>
      <w:lang w:val="uk-UA" w:eastAsia="ar-SA" w:bidi="ar-SA"/>
    </w:rPr>
  </w:style>
  <w:style w:type="paragraph" w:customStyle="1" w:styleId="210">
    <w:name w:val="Основной текст с отступом 21"/>
    <w:basedOn w:val="a"/>
    <w:rsid w:val="00912431"/>
    <w:pPr>
      <w:shd w:val="clear" w:color="auto" w:fill="FFFFFF"/>
      <w:suppressAutoHyphens/>
      <w:autoSpaceDN/>
      <w:adjustRightInd/>
      <w:ind w:left="851" w:hanging="284"/>
      <w:jc w:val="both"/>
    </w:pPr>
    <w:rPr>
      <w:color w:val="323232"/>
      <w:spacing w:val="-3"/>
      <w:sz w:val="28"/>
      <w:szCs w:val="24"/>
      <w:lang w:eastAsia="ar-SA"/>
    </w:rPr>
  </w:style>
  <w:style w:type="paragraph" w:customStyle="1" w:styleId="310">
    <w:name w:val="Основной текст с отступом 31"/>
    <w:basedOn w:val="a"/>
    <w:rsid w:val="00912431"/>
    <w:pPr>
      <w:shd w:val="clear" w:color="auto" w:fill="FFFFFF"/>
      <w:suppressAutoHyphens/>
      <w:autoSpaceDN/>
      <w:adjustRightInd/>
      <w:spacing w:line="360" w:lineRule="auto"/>
      <w:ind w:left="567" w:firstLine="211"/>
    </w:pPr>
    <w:rPr>
      <w:color w:val="000000"/>
      <w:spacing w:val="-2"/>
      <w:sz w:val="28"/>
      <w:szCs w:val="28"/>
      <w:lang w:eastAsia="ar-SA"/>
    </w:rPr>
  </w:style>
  <w:style w:type="paragraph" w:customStyle="1" w:styleId="af7">
    <w:name w:val="Содержимое таблицы"/>
    <w:basedOn w:val="a"/>
    <w:rsid w:val="00912431"/>
    <w:pPr>
      <w:suppressLineNumbers/>
      <w:suppressAutoHyphens/>
      <w:autoSpaceDN/>
      <w:adjustRightInd/>
    </w:pPr>
    <w:rPr>
      <w:lang w:eastAsia="ar-SA"/>
    </w:rPr>
  </w:style>
  <w:style w:type="paragraph" w:customStyle="1" w:styleId="af8">
    <w:name w:val="Заголовок таблицы"/>
    <w:basedOn w:val="af7"/>
    <w:rsid w:val="00912431"/>
    <w:pPr>
      <w:jc w:val="center"/>
    </w:pPr>
    <w:rPr>
      <w:b/>
      <w:bCs/>
    </w:rPr>
  </w:style>
  <w:style w:type="paragraph" w:customStyle="1" w:styleId="af9">
    <w:name w:val="Содержимое врезки"/>
    <w:basedOn w:val="ad"/>
    <w:rsid w:val="00912431"/>
    <w:pPr>
      <w:suppressAutoHyphens/>
      <w:autoSpaceDN/>
      <w:adjustRightInd/>
    </w:pPr>
    <w:rPr>
      <w:lang w:eastAsia="ar-SA"/>
    </w:rPr>
  </w:style>
  <w:style w:type="paragraph" w:customStyle="1" w:styleId="211">
    <w:name w:val="Основной текст 21"/>
    <w:basedOn w:val="a"/>
    <w:rsid w:val="00912431"/>
    <w:pPr>
      <w:suppressAutoHyphens/>
      <w:autoSpaceDN/>
      <w:adjustRightInd/>
      <w:spacing w:after="120" w:line="480" w:lineRule="auto"/>
    </w:pPr>
    <w:rPr>
      <w:lang w:eastAsia="ar-SA"/>
    </w:rPr>
  </w:style>
  <w:style w:type="paragraph" w:customStyle="1" w:styleId="311">
    <w:name w:val="Основной текст 311"/>
    <w:basedOn w:val="a"/>
    <w:rsid w:val="00912431"/>
    <w:pPr>
      <w:suppressAutoHyphens/>
      <w:autoSpaceDN/>
      <w:adjustRightInd/>
      <w:spacing w:after="120"/>
    </w:pPr>
    <w:rPr>
      <w:sz w:val="16"/>
      <w:szCs w:val="16"/>
      <w:lang w:eastAsia="ar-SA"/>
    </w:rPr>
  </w:style>
  <w:style w:type="character" w:customStyle="1" w:styleId="22">
    <w:name w:val="Знак2 Знак Знак"/>
    <w:rsid w:val="00912431"/>
    <w:rPr>
      <w:rFonts w:ascii="Courier New" w:hAnsi="Courier New" w:cs="Courier New"/>
      <w:color w:val="000000"/>
      <w:sz w:val="22"/>
      <w:szCs w:val="22"/>
      <w:lang w:val="ru-RU" w:eastAsia="ru-RU" w:bidi="ar-SA"/>
    </w:rPr>
  </w:style>
  <w:style w:type="table" w:styleId="afa">
    <w:name w:val="Table Grid"/>
    <w:basedOn w:val="a1"/>
    <w:uiPriority w:val="59"/>
    <w:rsid w:val="00912431"/>
    <w:pPr>
      <w:widowControl w:val="0"/>
      <w:suppressAutoHyphens/>
      <w:autoSpaceDE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нак1 Знак Знак"/>
    <w:rsid w:val="00912431"/>
    <w:rPr>
      <w:lang w:val="ru-RU" w:eastAsia="ar-SA" w:bidi="ar-SA"/>
    </w:rPr>
  </w:style>
  <w:style w:type="character" w:styleId="afb">
    <w:name w:val="line number"/>
    <w:basedOn w:val="a0"/>
    <w:rsid w:val="00B34A52"/>
  </w:style>
  <w:style w:type="paragraph" w:styleId="afc">
    <w:name w:val="List Paragraph"/>
    <w:basedOn w:val="a"/>
    <w:uiPriority w:val="34"/>
    <w:qFormat/>
    <w:rsid w:val="00A54104"/>
    <w:pPr>
      <w:ind w:left="708"/>
    </w:pPr>
  </w:style>
  <w:style w:type="character" w:styleId="afd">
    <w:name w:val="FollowedHyperlink"/>
    <w:basedOn w:val="a0"/>
    <w:rsid w:val="00EC66F6"/>
    <w:rPr>
      <w:color w:val="000080"/>
      <w:u w:val="single"/>
    </w:rPr>
  </w:style>
  <w:style w:type="paragraph" w:styleId="afe">
    <w:name w:val="TOC Heading"/>
    <w:basedOn w:val="1"/>
    <w:next w:val="a"/>
    <w:uiPriority w:val="39"/>
    <w:unhideWhenUsed/>
    <w:qFormat/>
    <w:rsid w:val="000750C7"/>
    <w:pPr>
      <w:keepLines/>
      <w:widowControl/>
      <w:shd w:val="clear" w:color="auto" w:fill="auto"/>
      <w:autoSpaceDE/>
      <w:autoSpaceDN/>
      <w:adjustRightInd/>
      <w:spacing w:before="480" w:line="276" w:lineRule="auto"/>
      <w:ind w:left="0" w:firstLine="0"/>
      <w:jc w:val="left"/>
      <w:outlineLvl w:val="9"/>
    </w:pPr>
    <w:rPr>
      <w:rFonts w:asciiTheme="majorHAnsi" w:eastAsiaTheme="majorEastAsia" w:hAnsiTheme="majorHAnsi" w:cstheme="majorBidi"/>
      <w:b/>
      <w:bCs/>
      <w:color w:val="2E74B5" w:themeColor="accent1" w:themeShade="BF"/>
      <w:szCs w:val="28"/>
      <w:lang w:val="ru-RU"/>
    </w:rPr>
  </w:style>
  <w:style w:type="paragraph" w:styleId="35">
    <w:name w:val="toc 3"/>
    <w:basedOn w:val="a"/>
    <w:next w:val="a"/>
    <w:autoRedefine/>
    <w:uiPriority w:val="39"/>
    <w:rsid w:val="000750C7"/>
    <w:pPr>
      <w:spacing w:after="100"/>
      <w:ind w:left="400"/>
    </w:pPr>
  </w:style>
  <w:style w:type="paragraph" w:styleId="15">
    <w:name w:val="toc 1"/>
    <w:basedOn w:val="a"/>
    <w:next w:val="a"/>
    <w:autoRedefine/>
    <w:uiPriority w:val="39"/>
    <w:rsid w:val="007B0866"/>
    <w:pPr>
      <w:tabs>
        <w:tab w:val="left" w:pos="400"/>
        <w:tab w:val="right" w:leader="dot" w:pos="9488"/>
      </w:tabs>
      <w:spacing w:after="100"/>
      <w:ind w:left="426" w:hanging="426"/>
    </w:pPr>
  </w:style>
  <w:style w:type="paragraph" w:styleId="23">
    <w:name w:val="toc 2"/>
    <w:basedOn w:val="a"/>
    <w:next w:val="a"/>
    <w:autoRedefine/>
    <w:uiPriority w:val="39"/>
    <w:rsid w:val="000750C7"/>
    <w:pPr>
      <w:spacing w:after="100"/>
      <w:ind w:left="200"/>
    </w:pPr>
  </w:style>
  <w:style w:type="paragraph" w:styleId="aff">
    <w:name w:val="Balloon Text"/>
    <w:basedOn w:val="a"/>
    <w:link w:val="aff0"/>
    <w:rsid w:val="000750C7"/>
    <w:rPr>
      <w:rFonts w:ascii="Tahoma" w:hAnsi="Tahoma" w:cs="Tahoma"/>
      <w:sz w:val="16"/>
      <w:szCs w:val="16"/>
    </w:rPr>
  </w:style>
  <w:style w:type="character" w:customStyle="1" w:styleId="aff0">
    <w:name w:val="Текст выноски Знак"/>
    <w:basedOn w:val="a0"/>
    <w:link w:val="aff"/>
    <w:rsid w:val="000750C7"/>
    <w:rPr>
      <w:rFonts w:ascii="Tahoma" w:hAnsi="Tahoma" w:cs="Tahoma"/>
      <w:sz w:val="16"/>
      <w:szCs w:val="16"/>
    </w:rPr>
  </w:style>
  <w:style w:type="paragraph" w:customStyle="1" w:styleId="rvps2">
    <w:name w:val="rvps2"/>
    <w:basedOn w:val="a"/>
    <w:rsid w:val="0013227C"/>
    <w:pPr>
      <w:widowControl/>
      <w:autoSpaceDE/>
      <w:autoSpaceDN/>
      <w:adjustRightInd/>
      <w:spacing w:before="100" w:beforeAutospacing="1" w:after="100" w:afterAutospacing="1"/>
    </w:pPr>
    <w:rPr>
      <w:sz w:val="24"/>
      <w:szCs w:val="24"/>
    </w:rPr>
  </w:style>
  <w:style w:type="character" w:customStyle="1" w:styleId="rvts15">
    <w:name w:val="rvts15"/>
    <w:basedOn w:val="a0"/>
    <w:rsid w:val="00661600"/>
  </w:style>
  <w:style w:type="paragraph" w:customStyle="1" w:styleId="rvps7">
    <w:name w:val="rvps7"/>
    <w:basedOn w:val="a"/>
    <w:rsid w:val="00661600"/>
    <w:pPr>
      <w:widowControl/>
      <w:autoSpaceDE/>
      <w:autoSpaceDN/>
      <w:adjustRightInd/>
      <w:spacing w:before="100" w:beforeAutospacing="1" w:after="100" w:afterAutospacing="1"/>
    </w:pPr>
    <w:rPr>
      <w:sz w:val="24"/>
      <w:szCs w:val="24"/>
    </w:rPr>
  </w:style>
  <w:style w:type="character" w:customStyle="1" w:styleId="rvts37">
    <w:name w:val="rvts37"/>
    <w:basedOn w:val="a0"/>
    <w:rsid w:val="00661600"/>
  </w:style>
  <w:style w:type="character" w:customStyle="1" w:styleId="rvts40">
    <w:name w:val="rvts40"/>
    <w:basedOn w:val="a0"/>
    <w:rsid w:val="00661600"/>
  </w:style>
  <w:style w:type="paragraph" w:customStyle="1" w:styleId="rvps14">
    <w:name w:val="rvps14"/>
    <w:basedOn w:val="a"/>
    <w:rsid w:val="00937D0C"/>
    <w:pPr>
      <w:widowControl/>
      <w:autoSpaceDE/>
      <w:autoSpaceDN/>
      <w:adjustRightInd/>
      <w:spacing w:before="100" w:beforeAutospacing="1" w:after="100" w:afterAutospacing="1"/>
    </w:pPr>
    <w:rPr>
      <w:sz w:val="24"/>
      <w:szCs w:val="24"/>
    </w:rPr>
  </w:style>
  <w:style w:type="paragraph" w:customStyle="1" w:styleId="rvps12">
    <w:name w:val="rvps12"/>
    <w:basedOn w:val="a"/>
    <w:rsid w:val="00937D0C"/>
    <w:pPr>
      <w:widowControl/>
      <w:autoSpaceDE/>
      <w:autoSpaceDN/>
      <w:adjustRightInd/>
      <w:spacing w:before="100" w:beforeAutospacing="1" w:after="100" w:afterAutospacing="1"/>
    </w:pPr>
    <w:rPr>
      <w:sz w:val="24"/>
      <w:szCs w:val="24"/>
    </w:rPr>
  </w:style>
  <w:style w:type="paragraph" w:customStyle="1" w:styleId="aff1">
    <w:name w:val="Без інтервалів"/>
    <w:qFormat/>
    <w:rsid w:val="00937D0C"/>
    <w:rPr>
      <w:rFonts w:ascii="Calibri" w:hAnsi="Calibri"/>
      <w:sz w:val="22"/>
      <w:szCs w:val="22"/>
      <w:lang w:val="uk-UA" w:eastAsia="uk-UA"/>
    </w:rPr>
  </w:style>
  <w:style w:type="character" w:styleId="aff2">
    <w:name w:val="Placeholder Text"/>
    <w:basedOn w:val="a0"/>
    <w:uiPriority w:val="99"/>
    <w:semiHidden/>
    <w:rsid w:val="007A22D4"/>
    <w:rPr>
      <w:color w:val="808080"/>
    </w:rPr>
  </w:style>
  <w:style w:type="character" w:customStyle="1" w:styleId="rvts0">
    <w:name w:val="rvts0"/>
    <w:basedOn w:val="a0"/>
    <w:rsid w:val="00B141B3"/>
  </w:style>
  <w:style w:type="character" w:customStyle="1" w:styleId="rvts82">
    <w:name w:val="rvts82"/>
    <w:basedOn w:val="a0"/>
    <w:rsid w:val="004B119C"/>
  </w:style>
  <w:style w:type="paragraph" w:customStyle="1" w:styleId="320">
    <w:name w:val="Основной текст 32"/>
    <w:basedOn w:val="a"/>
    <w:rsid w:val="007A5827"/>
    <w:pPr>
      <w:autoSpaceDE/>
      <w:autoSpaceDN/>
      <w:adjustRightInd/>
      <w:jc w:val="both"/>
    </w:pPr>
    <w:rPr>
      <w:sz w:val="22"/>
    </w:rPr>
  </w:style>
  <w:style w:type="character" w:styleId="aff3">
    <w:name w:val="Emphasis"/>
    <w:basedOn w:val="a0"/>
    <w:qFormat/>
    <w:rsid w:val="00541B6B"/>
    <w:rPr>
      <w:i/>
      <w:iCs/>
    </w:rPr>
  </w:style>
  <w:style w:type="character" w:customStyle="1" w:styleId="af0">
    <w:name w:val="Без интервала Знак"/>
    <w:basedOn w:val="a0"/>
    <w:link w:val="af"/>
    <w:uiPriority w:val="1"/>
    <w:rsid w:val="00595D03"/>
    <w:rPr>
      <w:rFonts w:ascii="Calibri" w:eastAsia="Calibri" w:hAnsi="Calibri"/>
      <w:sz w:val="22"/>
      <w:szCs w:val="22"/>
      <w:lang w:eastAsia="en-US"/>
    </w:rPr>
  </w:style>
  <w:style w:type="paragraph" w:customStyle="1" w:styleId="tc">
    <w:name w:val="tc"/>
    <w:basedOn w:val="a"/>
    <w:rsid w:val="001874AE"/>
    <w:pPr>
      <w:widowControl/>
      <w:autoSpaceDE/>
      <w:autoSpaceDN/>
      <w:adjustRightInd/>
      <w:spacing w:before="100" w:beforeAutospacing="1" w:after="100" w:afterAutospacing="1"/>
    </w:pPr>
    <w:rPr>
      <w:sz w:val="24"/>
      <w:szCs w:val="24"/>
    </w:rPr>
  </w:style>
  <w:style w:type="paragraph" w:customStyle="1" w:styleId="tl">
    <w:name w:val="tl"/>
    <w:basedOn w:val="a"/>
    <w:rsid w:val="002F6777"/>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9E18BA"/>
  </w:style>
  <w:style w:type="paragraph" w:styleId="aff4">
    <w:name w:val="Normal (Web)"/>
    <w:basedOn w:val="a"/>
    <w:rsid w:val="007F4911"/>
    <w:pPr>
      <w:widowControl/>
      <w:autoSpaceDE/>
      <w:autoSpaceDN/>
      <w:adjustRightInd/>
      <w:spacing w:before="100" w:beforeAutospacing="1" w:after="100" w:afterAutospacing="1"/>
    </w:pPr>
    <w:rPr>
      <w:sz w:val="24"/>
      <w:szCs w:val="24"/>
    </w:rPr>
  </w:style>
  <w:style w:type="character" w:customStyle="1" w:styleId="Bodytext2">
    <w:name w:val="Body text (2)"/>
    <w:rsid w:val="000E63E3"/>
    <w:rPr>
      <w:rFonts w:ascii="Sylfaen" w:eastAsia="Sylfaen" w:hAnsi="Sylfaen" w:cs="Sylfaen" w:hint="default"/>
      <w:b w:val="0"/>
      <w:bCs w:val="0"/>
      <w:i w:val="0"/>
      <w:iCs w:val="0"/>
      <w:smallCaps w:val="0"/>
      <w:strike w:val="0"/>
      <w:dstrike w:val="0"/>
      <w:color w:val="000000"/>
      <w:spacing w:val="0"/>
      <w:w w:val="100"/>
      <w:position w:val="0"/>
      <w:sz w:val="22"/>
      <w:szCs w:val="22"/>
      <w:u w:val="single"/>
      <w:effect w:val="none"/>
      <w:lang w:val="uk-UA" w:eastAsia="uk-UA" w:bidi="uk-UA"/>
    </w:rPr>
  </w:style>
  <w:style w:type="character" w:customStyle="1" w:styleId="Heading1">
    <w:name w:val="Heading #1"/>
    <w:rsid w:val="000E63E3"/>
    <w:rPr>
      <w:rFonts w:ascii="Sylfaen" w:eastAsia="Sylfaen" w:hAnsi="Sylfaen" w:cs="Sylfaen" w:hint="default"/>
      <w:b w:val="0"/>
      <w:bCs w:val="0"/>
      <w:i w:val="0"/>
      <w:iCs w:val="0"/>
      <w:smallCaps w:val="0"/>
      <w:strike w:val="0"/>
      <w:dstrike w:val="0"/>
      <w:color w:val="000000"/>
      <w:spacing w:val="0"/>
      <w:w w:val="100"/>
      <w:position w:val="0"/>
      <w:sz w:val="24"/>
      <w:szCs w:val="24"/>
      <w:u w:val="none"/>
      <w:effect w:val="none"/>
      <w:lang w:val="uk-UA" w:eastAsia="uk-UA" w:bidi="uk-UA"/>
    </w:rPr>
  </w:style>
  <w:style w:type="character" w:customStyle="1" w:styleId="30">
    <w:name w:val="Заголовок 3 Знак"/>
    <w:basedOn w:val="a0"/>
    <w:link w:val="3"/>
    <w:rsid w:val="00367943"/>
    <w:rPr>
      <w:color w:val="000000"/>
      <w:spacing w:val="-1"/>
      <w:sz w:val="24"/>
      <w:shd w:val="clear" w:color="auto" w:fill="FFFFFF"/>
      <w:lang w:val="uk-UA"/>
    </w:rPr>
  </w:style>
  <w:style w:type="character" w:customStyle="1" w:styleId="33">
    <w:name w:val="Основной текст с отступом 3 Знак"/>
    <w:basedOn w:val="a0"/>
    <w:link w:val="32"/>
    <w:rsid w:val="003E45F3"/>
    <w:rPr>
      <w:color w:val="000000"/>
      <w:spacing w:val="-2"/>
      <w:sz w:val="28"/>
      <w:szCs w:val="28"/>
      <w:shd w:val="clear" w:color="auto" w:fill="FFFFFF"/>
      <w:lang w:val="uk-UA"/>
    </w:rPr>
  </w:style>
</w:styles>
</file>

<file path=word/webSettings.xml><?xml version="1.0" encoding="utf-8"?>
<w:webSettings xmlns:r="http://schemas.openxmlformats.org/officeDocument/2006/relationships" xmlns:w="http://schemas.openxmlformats.org/wordprocessingml/2006/main">
  <w:divs>
    <w:div w:id="67769253">
      <w:bodyDiv w:val="1"/>
      <w:marLeft w:val="0"/>
      <w:marRight w:val="0"/>
      <w:marTop w:val="0"/>
      <w:marBottom w:val="0"/>
      <w:divBdr>
        <w:top w:val="none" w:sz="0" w:space="0" w:color="auto"/>
        <w:left w:val="none" w:sz="0" w:space="0" w:color="auto"/>
        <w:bottom w:val="none" w:sz="0" w:space="0" w:color="auto"/>
        <w:right w:val="none" w:sz="0" w:space="0" w:color="auto"/>
      </w:divBdr>
    </w:div>
    <w:div w:id="387994947">
      <w:bodyDiv w:val="1"/>
      <w:marLeft w:val="0"/>
      <w:marRight w:val="0"/>
      <w:marTop w:val="0"/>
      <w:marBottom w:val="0"/>
      <w:divBdr>
        <w:top w:val="none" w:sz="0" w:space="0" w:color="auto"/>
        <w:left w:val="none" w:sz="0" w:space="0" w:color="auto"/>
        <w:bottom w:val="none" w:sz="0" w:space="0" w:color="auto"/>
        <w:right w:val="none" w:sz="0" w:space="0" w:color="auto"/>
      </w:divBdr>
    </w:div>
    <w:div w:id="509805622">
      <w:bodyDiv w:val="1"/>
      <w:marLeft w:val="0"/>
      <w:marRight w:val="0"/>
      <w:marTop w:val="0"/>
      <w:marBottom w:val="0"/>
      <w:divBdr>
        <w:top w:val="none" w:sz="0" w:space="0" w:color="auto"/>
        <w:left w:val="none" w:sz="0" w:space="0" w:color="auto"/>
        <w:bottom w:val="none" w:sz="0" w:space="0" w:color="auto"/>
        <w:right w:val="none" w:sz="0" w:space="0" w:color="auto"/>
      </w:divBdr>
    </w:div>
    <w:div w:id="569578795">
      <w:bodyDiv w:val="1"/>
      <w:marLeft w:val="0"/>
      <w:marRight w:val="0"/>
      <w:marTop w:val="0"/>
      <w:marBottom w:val="0"/>
      <w:divBdr>
        <w:top w:val="none" w:sz="0" w:space="0" w:color="auto"/>
        <w:left w:val="none" w:sz="0" w:space="0" w:color="auto"/>
        <w:bottom w:val="none" w:sz="0" w:space="0" w:color="auto"/>
        <w:right w:val="none" w:sz="0" w:space="0" w:color="auto"/>
      </w:divBdr>
    </w:div>
    <w:div w:id="602999019">
      <w:bodyDiv w:val="1"/>
      <w:marLeft w:val="0"/>
      <w:marRight w:val="0"/>
      <w:marTop w:val="0"/>
      <w:marBottom w:val="0"/>
      <w:divBdr>
        <w:top w:val="none" w:sz="0" w:space="0" w:color="auto"/>
        <w:left w:val="none" w:sz="0" w:space="0" w:color="auto"/>
        <w:bottom w:val="none" w:sz="0" w:space="0" w:color="auto"/>
        <w:right w:val="none" w:sz="0" w:space="0" w:color="auto"/>
      </w:divBdr>
    </w:div>
    <w:div w:id="723141273">
      <w:bodyDiv w:val="1"/>
      <w:marLeft w:val="0"/>
      <w:marRight w:val="0"/>
      <w:marTop w:val="0"/>
      <w:marBottom w:val="0"/>
      <w:divBdr>
        <w:top w:val="none" w:sz="0" w:space="0" w:color="auto"/>
        <w:left w:val="none" w:sz="0" w:space="0" w:color="auto"/>
        <w:bottom w:val="none" w:sz="0" w:space="0" w:color="auto"/>
        <w:right w:val="none" w:sz="0" w:space="0" w:color="auto"/>
      </w:divBdr>
    </w:div>
    <w:div w:id="1179344774">
      <w:bodyDiv w:val="1"/>
      <w:marLeft w:val="0"/>
      <w:marRight w:val="0"/>
      <w:marTop w:val="0"/>
      <w:marBottom w:val="0"/>
      <w:divBdr>
        <w:top w:val="none" w:sz="0" w:space="0" w:color="auto"/>
        <w:left w:val="none" w:sz="0" w:space="0" w:color="auto"/>
        <w:bottom w:val="none" w:sz="0" w:space="0" w:color="auto"/>
        <w:right w:val="none" w:sz="0" w:space="0" w:color="auto"/>
      </w:divBdr>
    </w:div>
    <w:div w:id="1445727261">
      <w:bodyDiv w:val="1"/>
      <w:marLeft w:val="0"/>
      <w:marRight w:val="0"/>
      <w:marTop w:val="0"/>
      <w:marBottom w:val="0"/>
      <w:divBdr>
        <w:top w:val="none" w:sz="0" w:space="0" w:color="auto"/>
        <w:left w:val="none" w:sz="0" w:space="0" w:color="auto"/>
        <w:bottom w:val="none" w:sz="0" w:space="0" w:color="auto"/>
        <w:right w:val="none" w:sz="0" w:space="0" w:color="auto"/>
      </w:divBdr>
    </w:div>
    <w:div w:id="1445807774">
      <w:bodyDiv w:val="1"/>
      <w:marLeft w:val="0"/>
      <w:marRight w:val="0"/>
      <w:marTop w:val="0"/>
      <w:marBottom w:val="0"/>
      <w:divBdr>
        <w:top w:val="none" w:sz="0" w:space="0" w:color="auto"/>
        <w:left w:val="none" w:sz="0" w:space="0" w:color="auto"/>
        <w:bottom w:val="none" w:sz="0" w:space="0" w:color="auto"/>
        <w:right w:val="none" w:sz="0" w:space="0" w:color="auto"/>
      </w:divBdr>
    </w:div>
    <w:div w:id="1560902799">
      <w:bodyDiv w:val="1"/>
      <w:marLeft w:val="0"/>
      <w:marRight w:val="0"/>
      <w:marTop w:val="0"/>
      <w:marBottom w:val="0"/>
      <w:divBdr>
        <w:top w:val="none" w:sz="0" w:space="0" w:color="auto"/>
        <w:left w:val="none" w:sz="0" w:space="0" w:color="auto"/>
        <w:bottom w:val="none" w:sz="0" w:space="0" w:color="auto"/>
        <w:right w:val="none" w:sz="0" w:space="0" w:color="auto"/>
      </w:divBdr>
    </w:div>
    <w:div w:id="173658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hyperlink" Target="http://zakon2.rada.gov.ua/laws/file/imgs/59/p472397n125-23.emf" TargetMode="External"/><Relationship Id="rId50" Type="http://schemas.openxmlformats.org/officeDocument/2006/relationships/hyperlink" Target="http://zakon2.rada.gov.ua/laws/file/imgs/59/p472397n125-25.emf" TargetMode="External"/><Relationship Id="rId55" Type="http://schemas.openxmlformats.org/officeDocument/2006/relationships/hyperlink" Target="http://zakon2.rada.gov.ua/laws/file/imgs/59/p472397n133-29.emf" TargetMode="External"/><Relationship Id="rId63" Type="http://schemas.openxmlformats.org/officeDocument/2006/relationships/hyperlink" Target="http://zakon2.rada.gov.ua/laws/show/1314-18" TargetMode="External"/><Relationship Id="rId68" Type="http://schemas.openxmlformats.org/officeDocument/2006/relationships/image" Target="media/image16.wmf"/><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7.png"/><Relationship Id="rId11" Type="http://schemas.openxmlformats.org/officeDocument/2006/relationships/hyperlink" Target="http://zakon2.rada.gov.ua/laws/show/2918-14" TargetMode="External"/><Relationship Id="rId24" Type="http://schemas.openxmlformats.org/officeDocument/2006/relationships/image" Target="media/image5.wmf"/><Relationship Id="rId32" Type="http://schemas.openxmlformats.org/officeDocument/2006/relationships/hyperlink" Target="http://zakon2.rada.gov.ua/laws/file/imgs/59/p472397n116-8.emf" TargetMode="External"/><Relationship Id="rId37" Type="http://schemas.openxmlformats.org/officeDocument/2006/relationships/image" Target="media/image9.wmf"/><Relationship Id="rId40" Type="http://schemas.openxmlformats.org/officeDocument/2006/relationships/oleObject" Target="embeddings/oleObject9.bin"/><Relationship Id="rId45" Type="http://schemas.openxmlformats.org/officeDocument/2006/relationships/hyperlink" Target="http://zakon2.rada.gov.ua/laws/file/imgs/59/p472397n125-21.emf" TargetMode="External"/><Relationship Id="rId53" Type="http://schemas.openxmlformats.org/officeDocument/2006/relationships/hyperlink" Target="http://zakon2.rada.gov.ua/laws/file/imgs/59/p472397n133-27.emf" TargetMode="External"/><Relationship Id="rId58" Type="http://schemas.openxmlformats.org/officeDocument/2006/relationships/hyperlink" Target="http://zakon2.rada.gov.ua/laws/file/imgs/59/p472397n136-30.bmp" TargetMode="External"/><Relationship Id="rId66" Type="http://schemas.openxmlformats.org/officeDocument/2006/relationships/image" Target="media/image15.w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zakon2.rada.gov.ua/laws/show/z0452-10" TargetMode="External"/><Relationship Id="rId28" Type="http://schemas.openxmlformats.org/officeDocument/2006/relationships/hyperlink" Target="http://zakon2.rada.gov.ua/laws/file/imgs/59/p472397n116-5.bmp" TargetMode="External"/><Relationship Id="rId36" Type="http://schemas.openxmlformats.org/officeDocument/2006/relationships/hyperlink" Target="http://zakon2.rada.gov.ua/laws/file/imgs/59/p472397n119-11.emf" TargetMode="External"/><Relationship Id="rId49" Type="http://schemas.openxmlformats.org/officeDocument/2006/relationships/oleObject" Target="embeddings/oleObject11.bin"/><Relationship Id="rId57" Type="http://schemas.openxmlformats.org/officeDocument/2006/relationships/oleObject" Target="embeddings/oleObject13.bin"/><Relationship Id="rId61" Type="http://schemas.openxmlformats.org/officeDocument/2006/relationships/hyperlink" Target="http://zakon2.rada.gov.ua/laws/file/imgs/59/p472397n137-33.emf" TargetMode="External"/><Relationship Id="rId10" Type="http://schemas.openxmlformats.org/officeDocument/2006/relationships/hyperlink" Target="http://zakon2.rada.gov.ua/laws/show/465-99-%D0%BF" TargetMode="External"/><Relationship Id="rId19" Type="http://schemas.openxmlformats.org/officeDocument/2006/relationships/oleObject" Target="embeddings/oleObject3.bin"/><Relationship Id="rId31" Type="http://schemas.openxmlformats.org/officeDocument/2006/relationships/hyperlink" Target="http://zakon2.rada.gov.ua/laws/file/imgs/59/p472397n116-7.emf" TargetMode="External"/><Relationship Id="rId44" Type="http://schemas.openxmlformats.org/officeDocument/2006/relationships/hyperlink" Target="http://zakon2.rada.gov.ua/laws/file/imgs/59/p472397n125-20.emf" TargetMode="External"/><Relationship Id="rId52" Type="http://schemas.openxmlformats.org/officeDocument/2006/relationships/oleObject" Target="embeddings/oleObject12.bin"/><Relationship Id="rId60" Type="http://schemas.openxmlformats.org/officeDocument/2006/relationships/hyperlink" Target="http://zakon2.rada.gov.ua/laws/file/imgs/59/p472397n137-32.emf" TargetMode="External"/><Relationship Id="rId65" Type="http://schemas.openxmlformats.org/officeDocument/2006/relationships/hyperlink" Target="http://zakon2.rada.gov.ua/laws/show/1314-18" TargetMode="External"/><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zakon2.rada.gov.ua/laws/show/465-99-%D0%BF"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hyperlink" Target="http://zakon2.rada.gov.ua/laws/file/imgs/59/p472397n116-6.emf" TargetMode="External"/><Relationship Id="rId35" Type="http://schemas.openxmlformats.org/officeDocument/2006/relationships/oleObject" Target="embeddings/oleObject7.bin"/><Relationship Id="rId43" Type="http://schemas.openxmlformats.org/officeDocument/2006/relationships/oleObject" Target="embeddings/oleObject10.bin"/><Relationship Id="rId48" Type="http://schemas.openxmlformats.org/officeDocument/2006/relationships/image" Target="media/image12.wmf"/><Relationship Id="rId56" Type="http://schemas.openxmlformats.org/officeDocument/2006/relationships/image" Target="media/image14.wmf"/><Relationship Id="rId64" Type="http://schemas.openxmlformats.org/officeDocument/2006/relationships/hyperlink" Target="http://zakon2.rada.gov.ua/laws/show/1314-18/paran174" TargetMode="External"/><Relationship Id="rId69" Type="http://schemas.openxmlformats.org/officeDocument/2006/relationships/oleObject" Target="embeddings/oleObject15.bin"/><Relationship Id="rId8" Type="http://schemas.openxmlformats.org/officeDocument/2006/relationships/hyperlink" Target="http://zakon2.rada.gov.ua/laws/show/z0235-17/paran13" TargetMode="External"/><Relationship Id="rId51" Type="http://schemas.openxmlformats.org/officeDocument/2006/relationships/image" Target="media/image13.wmf"/><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zakon2.rada.gov.ua/laws/show/213/95-%D0%B2%D1%80/paran493" TargetMode="External"/><Relationship Id="rId17" Type="http://schemas.openxmlformats.org/officeDocument/2006/relationships/hyperlink" Target="http://zakon2.rada.gov.ua/laws/file/imgs/59/p472397n112-1.emf" TargetMode="External"/><Relationship Id="rId25" Type="http://schemas.openxmlformats.org/officeDocument/2006/relationships/oleObject" Target="embeddings/oleObject5.bin"/><Relationship Id="rId33" Type="http://schemas.openxmlformats.org/officeDocument/2006/relationships/hyperlink" Target="http://zakon2.rada.gov.ua/laws/file/imgs/59/p472397n116-9.emf" TargetMode="External"/><Relationship Id="rId38" Type="http://schemas.openxmlformats.org/officeDocument/2006/relationships/oleObject" Target="embeddings/oleObject8.bin"/><Relationship Id="rId46" Type="http://schemas.openxmlformats.org/officeDocument/2006/relationships/hyperlink" Target="http://zakon2.rada.gov.ua/laws/file/imgs/59/p472397n125-22.emf" TargetMode="External"/><Relationship Id="rId59" Type="http://schemas.openxmlformats.org/officeDocument/2006/relationships/hyperlink" Target="http://zakon2.rada.gov.ua/laws/file/imgs/59/p472397n137-31.emf" TargetMode="External"/><Relationship Id="rId67" Type="http://schemas.openxmlformats.org/officeDocument/2006/relationships/oleObject" Target="embeddings/oleObject14.bin"/><Relationship Id="rId20" Type="http://schemas.openxmlformats.org/officeDocument/2006/relationships/hyperlink" Target="http://zakon2.rada.gov.ua/laws/file/imgs/59/p472397n112-2.emf" TargetMode="External"/><Relationship Id="rId41" Type="http://schemas.openxmlformats.org/officeDocument/2006/relationships/hyperlink" Target="http://zakon2.rada.gov.ua/laws/file/imgs/59/p472397n123-17.emf" TargetMode="External"/><Relationship Id="rId54" Type="http://schemas.openxmlformats.org/officeDocument/2006/relationships/hyperlink" Target="http://zakon2.rada.gov.ua/laws/file/imgs/59/p472397n133-28.emf" TargetMode="External"/><Relationship Id="rId62" Type="http://schemas.openxmlformats.org/officeDocument/2006/relationships/hyperlink" Target="http://zakon2.rada.gov.ua/laws/file/imgs/59/p472397n137-34.emf" TargetMode="External"/><Relationship Id="rId70" Type="http://schemas.openxmlformats.org/officeDocument/2006/relationships/hyperlink" Target="http://zakon2.rada.gov.ua/laws/show/z0235-17/paran13"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CF2F0-EDEE-478C-B074-9145CD06D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1</Pages>
  <Words>11168</Words>
  <Characters>63659</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74678</CharactersWithSpaces>
  <SharedDoc>false</SharedDoc>
  <HLinks>
    <vt:vector size="6" baseType="variant">
      <vt:variant>
        <vt:i4>7340153</vt:i4>
      </vt:variant>
      <vt:variant>
        <vt:i4>0</vt:i4>
      </vt:variant>
      <vt:variant>
        <vt:i4>0</vt:i4>
      </vt:variant>
      <vt:variant>
        <vt:i4>5</vt:i4>
      </vt:variant>
      <vt:variant>
        <vt:lpwstr>http://zakon.nau.ua/doc/?code=z0402-02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n.bakhareva</cp:lastModifiedBy>
  <cp:revision>25</cp:revision>
  <cp:lastPrinted>2018-08-05T09:30:00Z</cp:lastPrinted>
  <dcterms:created xsi:type="dcterms:W3CDTF">2018-07-02T10:37:00Z</dcterms:created>
  <dcterms:modified xsi:type="dcterms:W3CDTF">2018-08-27T12:57:00Z</dcterms:modified>
</cp:coreProperties>
</file>